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E9" w:rsidRPr="001E12E9" w:rsidRDefault="001E12E9" w:rsidP="001E12E9">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bookmarkStart w:id="0" w:name="JD_AC"/>
      <w:r w:rsidRPr="001E12E9">
        <w:rPr>
          <w:rFonts w:ascii="Times New Roman" w:eastAsia="Times New Roman" w:hAnsi="Times New Roman" w:cs="Times New Roman"/>
          <w:b/>
          <w:bCs/>
          <w:kern w:val="36"/>
          <w:sz w:val="24"/>
          <w:szCs w:val="24"/>
          <w:u w:val="single"/>
        </w:rPr>
        <w:t>File</w:t>
      </w:r>
      <w:r w:rsidRPr="001E12E9">
        <w:rPr>
          <w:rFonts w:ascii="Times New Roman" w:eastAsia="Times New Roman" w:hAnsi="Times New Roman" w:cs="Times New Roman"/>
          <w:b/>
          <w:bCs/>
          <w:kern w:val="36"/>
          <w:sz w:val="24"/>
          <w:szCs w:val="24"/>
        </w:rPr>
        <w:t>:  AC</w:t>
      </w:r>
    </w:p>
    <w:bookmarkEnd w:id="0"/>
    <w:p w:rsidR="001E12E9" w:rsidRPr="001E12E9" w:rsidRDefault="001E12E9" w:rsidP="001E12E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E12E9">
        <w:rPr>
          <w:rFonts w:ascii="Times New Roman" w:eastAsia="Times New Roman" w:hAnsi="Times New Roman" w:cs="Times New Roman"/>
          <w:b/>
          <w:bCs/>
          <w:sz w:val="24"/>
          <w:szCs w:val="24"/>
        </w:rPr>
        <w:t>NONDISCRIMINATION</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 xml:space="preserve">Public schools have the responsibility to overcome, insofar as possible, any barriers that prevent children from achieving their potential.  The public school system will do its part.  This commitment to the community is affirmed by the following statements that the School Committee intends to: </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1.  Promote the rights and responsibilities of all individuals as set forth in the State and Federal Constitutions, pertinent legislation, and applicable judicial interpretations.</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2.  Encourage positive experiences in human values for children, youth and adults, all of whom have differing personal and family characteristics and who come from various socioeconomic, racial and ethnic groups.</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3.  Work toward a more integrated society and to enlist the support of individuals as well as groups and agencies, both private and governmental, in such an effort.</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4.  Use all appropriate communication and action techniques to air and reduce the grievances of individuals and groups.</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5.  Carefully consider, in all the decisions made within the school system, the potential benefits or adverse consequences that those decisions might have on the human relations aspects of all segments of society.</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6.  Initiate a process of reviewing policies and practices of the school system in order to achieve to the greatest extent possible the objectives of this statement.</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The Committee's policy of nondiscrimination will extend to students, staff, the general public, and individuals with whom it does business; No person shall be excluded from or discriminated against in admission to a public school of any town or in obtaining the advantages, privileges, and courses of study of such public school on account of race, color, sex, gender identity, religion, national origin, sexual orientation or disability. If someone has a complaint or feels that they have been discriminated against because of their race, color, sex, gender identity, religion, national origin, sexual orientation or disability, their complaint should be registered with the Title IX compliance officer.</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SOURCE:   MASC</w:t>
      </w:r>
    </w:p>
    <w:p w:rsidR="001E12E9" w:rsidRPr="001E12E9" w:rsidRDefault="001E12E9" w:rsidP="001E12E9">
      <w:pPr>
        <w:spacing w:before="100" w:beforeAutospacing="1" w:after="100" w:afterAutospacing="1"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UPDATED:  June 2012</w:t>
      </w:r>
    </w:p>
    <w:p w:rsidR="001E12E9" w:rsidRP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 xml:space="preserve">LEGAL </w:t>
      </w:r>
      <w:proofErr w:type="gramStart"/>
      <w:r w:rsidRPr="001E12E9">
        <w:rPr>
          <w:rFonts w:ascii="Times New Roman" w:eastAsia="Times New Roman" w:hAnsi="Times New Roman" w:cs="Times New Roman"/>
          <w:sz w:val="24"/>
          <w:szCs w:val="24"/>
        </w:rPr>
        <w:t>REFS.:</w:t>
      </w:r>
      <w:proofErr w:type="gramEnd"/>
      <w:r w:rsidRPr="001E12E9">
        <w:rPr>
          <w:rFonts w:ascii="Times New Roman" w:eastAsia="Times New Roman" w:hAnsi="Times New Roman" w:cs="Times New Roman"/>
          <w:sz w:val="24"/>
          <w:szCs w:val="24"/>
        </w:rPr>
        <w:t xml:space="preserve"> Title VI, Civil Rights Act of 1964  </w:t>
      </w:r>
    </w:p>
    <w:p w:rsidR="001E12E9" w:rsidRP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 xml:space="preserve">Title VII, Civil Rights Act of 1964, as amended by the Equal Employment Opportunity Act of 1972  </w:t>
      </w:r>
    </w:p>
    <w:p w:rsidR="001E12E9" w:rsidRP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 xml:space="preserve">Executive Order 11246, as amended by E.O. 11375     </w:t>
      </w:r>
    </w:p>
    <w:p w:rsid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Equal Pay Act, as amended by the Education Amendments of 1972</w:t>
      </w:r>
    </w:p>
    <w:p w:rsidR="001E12E9" w:rsidRPr="001E12E9" w:rsidRDefault="001E12E9" w:rsidP="001E12E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of 2</w:t>
      </w:r>
    </w:p>
    <w:p w:rsidR="001E12E9" w:rsidRPr="001E12E9" w:rsidRDefault="001E12E9" w:rsidP="001E12E9">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r w:rsidRPr="001E12E9">
        <w:rPr>
          <w:rFonts w:ascii="Times New Roman" w:eastAsia="Times New Roman" w:hAnsi="Times New Roman" w:cs="Times New Roman"/>
          <w:b/>
          <w:bCs/>
          <w:kern w:val="36"/>
          <w:sz w:val="24"/>
          <w:szCs w:val="24"/>
          <w:u w:val="single"/>
        </w:rPr>
        <w:lastRenderedPageBreak/>
        <w:t>File</w:t>
      </w:r>
      <w:r w:rsidRPr="001E12E9">
        <w:rPr>
          <w:rFonts w:ascii="Times New Roman" w:eastAsia="Times New Roman" w:hAnsi="Times New Roman" w:cs="Times New Roman"/>
          <w:b/>
          <w:bCs/>
          <w:kern w:val="36"/>
          <w:sz w:val="24"/>
          <w:szCs w:val="24"/>
        </w:rPr>
        <w:t>:  AC</w:t>
      </w:r>
    </w:p>
    <w:p w:rsidR="001E12E9" w:rsidRDefault="001E12E9" w:rsidP="001E12E9">
      <w:pPr>
        <w:spacing w:after="0" w:line="240" w:lineRule="auto"/>
        <w:rPr>
          <w:rFonts w:ascii="Times New Roman" w:eastAsia="Times New Roman" w:hAnsi="Times New Roman" w:cs="Times New Roman"/>
          <w:sz w:val="24"/>
          <w:szCs w:val="24"/>
        </w:rPr>
      </w:pPr>
    </w:p>
    <w:p w:rsidR="001E12E9" w:rsidRP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Title IX, Education Amendments of 1972</w:t>
      </w:r>
    </w:p>
    <w:p w:rsidR="001E12E9" w:rsidRP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Rehabilitation Act of 1973</w:t>
      </w:r>
    </w:p>
    <w:p w:rsidR="001E12E9" w:rsidRPr="001E12E9" w:rsidRDefault="001E12E9" w:rsidP="001E12E9">
      <w:pPr>
        <w:spacing w:after="0" w:line="240" w:lineRule="auto"/>
        <w:rPr>
          <w:rFonts w:ascii="Times New Roman" w:eastAsia="Times New Roman" w:hAnsi="Times New Roman" w:cs="Times New Roman"/>
          <w:sz w:val="24"/>
          <w:szCs w:val="24"/>
        </w:rPr>
      </w:pPr>
      <w:r w:rsidRPr="001E12E9">
        <w:rPr>
          <w:rFonts w:ascii="Times New Roman" w:eastAsia="Times New Roman" w:hAnsi="Times New Roman" w:cs="Times New Roman"/>
          <w:sz w:val="24"/>
          <w:szCs w:val="24"/>
        </w:rPr>
        <w:t>Education for All Handicapped Children Act of 1975</w:t>
      </w:r>
    </w:p>
    <w:p w:rsidR="001E12E9" w:rsidRPr="001E12E9" w:rsidRDefault="001E12E9" w:rsidP="001E12E9">
      <w:pPr>
        <w:spacing w:after="0" w:line="240" w:lineRule="auto"/>
        <w:rPr>
          <w:rFonts w:ascii="Times New Roman" w:eastAsia="Times New Roman" w:hAnsi="Times New Roman" w:cs="Times New Roman"/>
          <w:sz w:val="24"/>
          <w:szCs w:val="24"/>
        </w:rPr>
      </w:pPr>
      <w:bookmarkStart w:id="1" w:name="488"/>
      <w:r w:rsidRPr="001E12E9">
        <w:rPr>
          <w:rFonts w:ascii="Times New Roman" w:eastAsia="Times New Roman" w:hAnsi="Times New Roman" w:cs="Times New Roman"/>
          <w:sz w:val="24"/>
          <w:szCs w:val="24"/>
        </w:rPr>
        <w:t>M.G.L.</w:t>
      </w:r>
      <w:bookmarkEnd w:id="1"/>
      <w:r>
        <w:rPr>
          <w:rFonts w:ascii="Times New Roman" w:eastAsia="Times New Roman" w:hAnsi="Times New Roman" w:cs="Times New Roman"/>
          <w:sz w:val="24"/>
          <w:szCs w:val="24"/>
        </w:rPr>
        <w:t xml:space="preserve"> 71B:1 </w:t>
      </w:r>
      <w:r w:rsidRPr="001E12E9">
        <w:rPr>
          <w:rFonts w:ascii="Times New Roman" w:eastAsia="Times New Roman" w:hAnsi="Times New Roman" w:cs="Times New Roman"/>
          <w:sz w:val="24"/>
          <w:szCs w:val="24"/>
        </w:rPr>
        <w:t>et seq. (Chapter 766 of the Acts of 1972)</w:t>
      </w:r>
    </w:p>
    <w:p w:rsidR="001E12E9" w:rsidRP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M.G.L. 76:5 </w:t>
      </w:r>
      <w:r w:rsidRPr="001E12E9">
        <w:rPr>
          <w:rFonts w:ascii="Times New Roman" w:eastAsia="Times New Roman" w:hAnsi="Times New Roman" w:cs="Times New Roman"/>
          <w:sz w:val="24"/>
          <w:szCs w:val="24"/>
        </w:rPr>
        <w:t>Amended 1993</w:t>
      </w:r>
    </w:p>
    <w:p w:rsidR="001E12E9" w:rsidRP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M.G.L. 76:16 </w:t>
      </w:r>
      <w:r w:rsidRPr="001E12E9">
        <w:rPr>
          <w:rFonts w:ascii="Times New Roman" w:eastAsia="Times New Roman" w:hAnsi="Times New Roman" w:cs="Times New Roman"/>
          <w:sz w:val="24"/>
          <w:szCs w:val="24"/>
        </w:rPr>
        <w:t>(Chapter 622 of the Acts of 1971)</w:t>
      </w:r>
    </w:p>
    <w:p w:rsidR="001E12E9" w:rsidRP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BESE regulations 603CMR 26.00 </w:t>
      </w:r>
      <w:r w:rsidRPr="001E12E9">
        <w:rPr>
          <w:rFonts w:ascii="Times New Roman" w:eastAsia="Times New Roman" w:hAnsi="Times New Roman" w:cs="Times New Roman"/>
          <w:sz w:val="24"/>
          <w:szCs w:val="24"/>
        </w:rPr>
        <w:t>Amended 2012</w:t>
      </w:r>
    </w:p>
    <w:p w:rsidR="001E12E9" w:rsidRP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BESE regulations 603CMR 28.00</w:t>
      </w:r>
    </w:p>
    <w:p w:rsid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CROSS </w:t>
      </w:r>
      <w:proofErr w:type="gramStart"/>
      <w:r>
        <w:rPr>
          <w:rFonts w:ascii="Times New Roman" w:eastAsia="Times New Roman" w:hAnsi="Times New Roman" w:cs="Times New Roman"/>
          <w:sz w:val="24"/>
          <w:szCs w:val="24"/>
        </w:rPr>
        <w:t>REFS.:</w:t>
      </w:r>
      <w:proofErr w:type="gramEnd"/>
      <w:r>
        <w:rPr>
          <w:rFonts w:ascii="Times New Roman" w:eastAsia="Times New Roman" w:hAnsi="Times New Roman" w:cs="Times New Roman"/>
          <w:sz w:val="24"/>
          <w:szCs w:val="24"/>
        </w:rPr>
        <w:t xml:space="preserve"> ACA-ACR</w:t>
      </w:r>
      <w:r w:rsidRPr="001E12E9">
        <w:rPr>
          <w:rFonts w:ascii="Times New Roman" w:eastAsia="Times New Roman" w:hAnsi="Times New Roman" w:cs="Times New Roman"/>
          <w:sz w:val="24"/>
          <w:szCs w:val="24"/>
        </w:rPr>
        <w:t xml:space="preserve">, Subcategories for Nondiscrimination  </w:t>
      </w:r>
    </w:p>
    <w:p w:rsid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GBA</w:t>
      </w:r>
      <w:r w:rsidRPr="001E12E9">
        <w:rPr>
          <w:rFonts w:ascii="Times New Roman" w:eastAsia="Times New Roman" w:hAnsi="Times New Roman" w:cs="Times New Roman"/>
          <w:sz w:val="24"/>
          <w:szCs w:val="24"/>
        </w:rPr>
        <w:t xml:space="preserve">, Equal Employment Opportunity </w:t>
      </w:r>
    </w:p>
    <w:p w:rsidR="001E12E9" w:rsidRPr="001E12E9" w:rsidRDefault="001E12E9" w:rsidP="001E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JB </w:t>
      </w:r>
      <w:bookmarkStart w:id="2" w:name="_GoBack"/>
      <w:bookmarkEnd w:id="2"/>
      <w:r w:rsidRPr="001E12E9">
        <w:rPr>
          <w:rFonts w:ascii="Times New Roman" w:eastAsia="Times New Roman" w:hAnsi="Times New Roman" w:cs="Times New Roman"/>
          <w:sz w:val="24"/>
          <w:szCs w:val="24"/>
        </w:rPr>
        <w:t xml:space="preserve">, Equal Educational Opportunities </w:t>
      </w:r>
    </w:p>
    <w:p w:rsidR="00BD4FE3" w:rsidRDefault="00BD4FE3">
      <w:pPr>
        <w:rPr>
          <w:sz w:val="24"/>
          <w:szCs w:val="24"/>
        </w:rPr>
      </w:pPr>
    </w:p>
    <w:p w:rsidR="001E12E9" w:rsidRPr="001E12E9" w:rsidRDefault="001E12E9" w:rsidP="001E12E9">
      <w:pPr>
        <w:jc w:val="right"/>
        <w:rPr>
          <w:sz w:val="24"/>
          <w:szCs w:val="24"/>
        </w:rPr>
      </w:pPr>
      <w:r>
        <w:rPr>
          <w:sz w:val="24"/>
          <w:szCs w:val="24"/>
        </w:rPr>
        <w:t>2 of 2</w:t>
      </w:r>
    </w:p>
    <w:sectPr w:rsidR="001E12E9" w:rsidRPr="001E12E9" w:rsidSect="001E12E9">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E9"/>
    <w:rsid w:val="00006227"/>
    <w:rsid w:val="000147FB"/>
    <w:rsid w:val="000467EA"/>
    <w:rsid w:val="000B22DC"/>
    <w:rsid w:val="0016251C"/>
    <w:rsid w:val="0016623B"/>
    <w:rsid w:val="001903FB"/>
    <w:rsid w:val="00196B18"/>
    <w:rsid w:val="001B5E7A"/>
    <w:rsid w:val="001E12E9"/>
    <w:rsid w:val="002C2AE3"/>
    <w:rsid w:val="00321EE4"/>
    <w:rsid w:val="00383BDE"/>
    <w:rsid w:val="003A6BB4"/>
    <w:rsid w:val="003D62A0"/>
    <w:rsid w:val="003E31F0"/>
    <w:rsid w:val="003F61BB"/>
    <w:rsid w:val="0040560D"/>
    <w:rsid w:val="004204C9"/>
    <w:rsid w:val="00432D92"/>
    <w:rsid w:val="00447D80"/>
    <w:rsid w:val="005167BB"/>
    <w:rsid w:val="005432BE"/>
    <w:rsid w:val="005527D8"/>
    <w:rsid w:val="00565505"/>
    <w:rsid w:val="005777B4"/>
    <w:rsid w:val="00590988"/>
    <w:rsid w:val="005C6EC2"/>
    <w:rsid w:val="00605207"/>
    <w:rsid w:val="00617FF8"/>
    <w:rsid w:val="00620141"/>
    <w:rsid w:val="00634205"/>
    <w:rsid w:val="00685EEA"/>
    <w:rsid w:val="006A12B9"/>
    <w:rsid w:val="006A4AE2"/>
    <w:rsid w:val="006A4BBC"/>
    <w:rsid w:val="006A7A67"/>
    <w:rsid w:val="006C6D10"/>
    <w:rsid w:val="00703D81"/>
    <w:rsid w:val="00753E5D"/>
    <w:rsid w:val="007662D8"/>
    <w:rsid w:val="0081042F"/>
    <w:rsid w:val="00817D82"/>
    <w:rsid w:val="008518C0"/>
    <w:rsid w:val="00876CD2"/>
    <w:rsid w:val="008A5D41"/>
    <w:rsid w:val="008B0E3A"/>
    <w:rsid w:val="008B5C34"/>
    <w:rsid w:val="008D10D7"/>
    <w:rsid w:val="00943CD2"/>
    <w:rsid w:val="009B12A6"/>
    <w:rsid w:val="009B3560"/>
    <w:rsid w:val="009F3666"/>
    <w:rsid w:val="00A45D59"/>
    <w:rsid w:val="00A57080"/>
    <w:rsid w:val="00A75326"/>
    <w:rsid w:val="00AC6648"/>
    <w:rsid w:val="00B47776"/>
    <w:rsid w:val="00B56B7E"/>
    <w:rsid w:val="00B56E4C"/>
    <w:rsid w:val="00B707CF"/>
    <w:rsid w:val="00BB6DAE"/>
    <w:rsid w:val="00BC5D6A"/>
    <w:rsid w:val="00BD4FE3"/>
    <w:rsid w:val="00BE344A"/>
    <w:rsid w:val="00BE6806"/>
    <w:rsid w:val="00C06591"/>
    <w:rsid w:val="00C0666F"/>
    <w:rsid w:val="00C127F9"/>
    <w:rsid w:val="00C14722"/>
    <w:rsid w:val="00C74F78"/>
    <w:rsid w:val="00CB3BFA"/>
    <w:rsid w:val="00CD4CCC"/>
    <w:rsid w:val="00CE54CB"/>
    <w:rsid w:val="00D71C8A"/>
    <w:rsid w:val="00DB5753"/>
    <w:rsid w:val="00DC4510"/>
    <w:rsid w:val="00DF2FD0"/>
    <w:rsid w:val="00EA1920"/>
    <w:rsid w:val="00EA4209"/>
    <w:rsid w:val="00ED5EE7"/>
    <w:rsid w:val="00ED6C8C"/>
    <w:rsid w:val="00F741A8"/>
    <w:rsid w:val="00FC6B8D"/>
    <w:rsid w:val="00FE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A964E-81C3-4A8D-9FBE-2F554389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7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Gilbert</dc:creator>
  <cp:keywords/>
  <dc:description/>
  <cp:lastModifiedBy>Mike Gilbert</cp:lastModifiedBy>
  <cp:revision>1</cp:revision>
  <dcterms:created xsi:type="dcterms:W3CDTF">2014-11-19T20:31:00Z</dcterms:created>
  <dcterms:modified xsi:type="dcterms:W3CDTF">2014-11-19T20:39:00Z</dcterms:modified>
</cp:coreProperties>
</file>