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E53" w:rsidRDefault="00FC2E53" w:rsidP="00FC2E53">
      <w:pPr>
        <w:shd w:val="clear" w:color="auto" w:fill="FFFFFF"/>
        <w:spacing w:line="240" w:lineRule="atLeast"/>
        <w:jc w:val="right"/>
        <w:rPr>
          <w:rFonts w:ascii="Times New Roman" w:hAnsi="Times New Roman" w:cs="Times New Roman"/>
          <w:bCs/>
          <w:sz w:val="24"/>
          <w:szCs w:val="24"/>
        </w:rPr>
      </w:pPr>
      <w:r>
        <w:rPr>
          <w:rFonts w:ascii="Times New Roman" w:hAnsi="Times New Roman" w:cs="Times New Roman"/>
          <w:bCs/>
          <w:sz w:val="24"/>
          <w:szCs w:val="24"/>
          <w:u w:val="single"/>
        </w:rPr>
        <w:t>File</w:t>
      </w:r>
      <w:r w:rsidRPr="00C50EF3">
        <w:rPr>
          <w:rFonts w:ascii="Times New Roman" w:hAnsi="Times New Roman" w:cs="Times New Roman"/>
          <w:bCs/>
          <w:sz w:val="24"/>
          <w:szCs w:val="24"/>
        </w:rPr>
        <w:t>: ILD</w:t>
      </w:r>
    </w:p>
    <w:p w:rsidR="00700910" w:rsidRPr="00C50EF3" w:rsidRDefault="00700910" w:rsidP="00FC2E53">
      <w:pPr>
        <w:shd w:val="clear" w:color="auto" w:fill="FFFFFF"/>
        <w:spacing w:line="240" w:lineRule="atLeast"/>
        <w:jc w:val="right"/>
        <w:rPr>
          <w:rFonts w:ascii="Times New Roman" w:hAnsi="Times New Roman" w:cs="Times New Roman"/>
          <w:sz w:val="24"/>
          <w:szCs w:val="24"/>
        </w:rPr>
      </w:pPr>
    </w:p>
    <w:p w:rsidR="00FC2E53" w:rsidRPr="00C77ABC" w:rsidRDefault="00FC2E53" w:rsidP="00700910">
      <w:pPr>
        <w:shd w:val="clear" w:color="auto" w:fill="FFFFFF"/>
        <w:spacing w:line="240" w:lineRule="atLeast"/>
        <w:jc w:val="center"/>
        <w:rPr>
          <w:rFonts w:ascii="Times New Roman" w:hAnsi="Times New Roman" w:cs="Times New Roman"/>
          <w:b/>
          <w:bCs/>
          <w:sz w:val="24"/>
          <w:szCs w:val="24"/>
        </w:rPr>
      </w:pPr>
      <w:r w:rsidRPr="00C77ABC">
        <w:rPr>
          <w:rFonts w:ascii="Times New Roman" w:hAnsi="Times New Roman" w:cs="Times New Roman"/>
          <w:b/>
          <w:bCs/>
          <w:sz w:val="24"/>
          <w:szCs w:val="24"/>
        </w:rPr>
        <w:t>STUDENT SUBMISSION</w:t>
      </w:r>
      <w:r w:rsidR="00700910">
        <w:rPr>
          <w:rFonts w:ascii="Times New Roman" w:hAnsi="Times New Roman" w:cs="Times New Roman"/>
          <w:b/>
          <w:bCs/>
          <w:sz w:val="24"/>
          <w:szCs w:val="24"/>
        </w:rPr>
        <w:t xml:space="preserve"> TO EDUCATIONAL SURVEYS AND RESEARCH</w:t>
      </w:r>
    </w:p>
    <w:p w:rsidR="00FC2E53" w:rsidRDefault="00FC2E53" w:rsidP="00FC2E53">
      <w:pPr>
        <w:shd w:val="clear" w:color="auto" w:fill="FFFFFF"/>
        <w:spacing w:line="240" w:lineRule="atLeast"/>
        <w:ind w:left="547"/>
        <w:rPr>
          <w:rFonts w:ascii="Times New Roman" w:hAnsi="Times New Roman" w:cs="Times New Roman"/>
          <w:bCs/>
          <w:sz w:val="24"/>
          <w:szCs w:val="24"/>
        </w:rPr>
      </w:pPr>
    </w:p>
    <w:p w:rsidR="00FC2E53" w:rsidRDefault="00FC2E53" w:rsidP="00FC2E53">
      <w:pPr>
        <w:shd w:val="clear" w:color="auto" w:fill="FFFFFF"/>
        <w:spacing w:line="240" w:lineRule="atLeast"/>
        <w:jc w:val="both"/>
        <w:rPr>
          <w:rFonts w:ascii="Times New Roman" w:hAnsi="Times New Roman" w:cs="Times New Roman"/>
          <w:sz w:val="24"/>
          <w:szCs w:val="24"/>
        </w:rPr>
      </w:pPr>
      <w:r w:rsidRPr="00C50EF3">
        <w:rPr>
          <w:rFonts w:ascii="Times New Roman" w:hAnsi="Times New Roman" w:cs="Times New Roman"/>
          <w:sz w:val="24"/>
          <w:szCs w:val="24"/>
        </w:rPr>
        <w:t>In this policy, "surveys, analyses, or evaluations" refer to methods of gathering data for research purposes.</w:t>
      </w:r>
    </w:p>
    <w:p w:rsidR="00FC2E53" w:rsidRPr="00C50EF3" w:rsidRDefault="00FC2E53" w:rsidP="00FC2E53">
      <w:pPr>
        <w:shd w:val="clear" w:color="auto" w:fill="FFFFFF"/>
        <w:spacing w:line="240" w:lineRule="atLeast"/>
        <w:jc w:val="both"/>
        <w:rPr>
          <w:rFonts w:ascii="Times New Roman" w:hAnsi="Times New Roman" w:cs="Times New Roman"/>
          <w:sz w:val="24"/>
          <w:szCs w:val="24"/>
        </w:rPr>
      </w:pPr>
    </w:p>
    <w:p w:rsidR="00FC2E53" w:rsidRDefault="00FC2E53" w:rsidP="00FC2E53">
      <w:pPr>
        <w:shd w:val="clear" w:color="auto" w:fill="FFFFFF"/>
        <w:spacing w:line="240" w:lineRule="atLeast"/>
        <w:jc w:val="both"/>
        <w:rPr>
          <w:rFonts w:ascii="Times New Roman" w:hAnsi="Times New Roman" w:cs="Times New Roman"/>
          <w:sz w:val="24"/>
          <w:szCs w:val="24"/>
        </w:rPr>
      </w:pPr>
      <w:r w:rsidRPr="00C50EF3">
        <w:rPr>
          <w:rFonts w:ascii="Times New Roman" w:hAnsi="Times New Roman" w:cs="Times New Roman"/>
          <w:sz w:val="24"/>
          <w:szCs w:val="24"/>
        </w:rPr>
        <w:t>Without the prior written consent of the student's parent/guardian, or of the student if he/she is at least 18 years of age, no student shall be required as part of any program wholly or partially funded by the U.S. Department of Education to submit to any surv</w:t>
      </w:r>
      <w:bookmarkStart w:id="0" w:name="_GoBack"/>
      <w:bookmarkEnd w:id="0"/>
      <w:r w:rsidRPr="00C50EF3">
        <w:rPr>
          <w:rFonts w:ascii="Times New Roman" w:hAnsi="Times New Roman" w:cs="Times New Roman"/>
          <w:sz w:val="24"/>
          <w:szCs w:val="24"/>
        </w:rPr>
        <w:t>ey, analyses, or evaluation that reveals information concerning:</w:t>
      </w:r>
    </w:p>
    <w:p w:rsidR="00FC2E53" w:rsidRPr="00C50EF3" w:rsidRDefault="00FC2E53" w:rsidP="00FC2E53">
      <w:pPr>
        <w:shd w:val="clear" w:color="auto" w:fill="FFFFFF"/>
        <w:spacing w:line="240" w:lineRule="atLeast"/>
        <w:ind w:left="552" w:right="610"/>
        <w:jc w:val="both"/>
        <w:rPr>
          <w:rFonts w:ascii="Times New Roman" w:hAnsi="Times New Roman" w:cs="Times New Roman"/>
          <w:sz w:val="24"/>
          <w:szCs w:val="24"/>
        </w:rPr>
      </w:pPr>
    </w:p>
    <w:p w:rsidR="00FC2E53" w:rsidRPr="00C77ABC" w:rsidRDefault="00FC2E53" w:rsidP="00FC2E53">
      <w:pPr>
        <w:pStyle w:val="ListParagraph"/>
        <w:numPr>
          <w:ilvl w:val="0"/>
          <w:numId w:val="1"/>
        </w:numPr>
        <w:shd w:val="clear" w:color="auto" w:fill="FFFFFF"/>
        <w:spacing w:line="240" w:lineRule="atLeast"/>
        <w:ind w:left="1080"/>
        <w:rPr>
          <w:rFonts w:ascii="Times New Roman" w:hAnsi="Times New Roman" w:cs="Times New Roman"/>
          <w:sz w:val="24"/>
          <w:szCs w:val="24"/>
        </w:rPr>
      </w:pPr>
      <w:r w:rsidRPr="00C77ABC">
        <w:rPr>
          <w:rFonts w:ascii="Times New Roman" w:hAnsi="Times New Roman" w:cs="Times New Roman"/>
          <w:sz w:val="24"/>
          <w:szCs w:val="24"/>
        </w:rPr>
        <w:t>Political affiliations or beliefs of the student or student's parent;</w:t>
      </w:r>
    </w:p>
    <w:p w:rsidR="00FC2E53" w:rsidRPr="00C77ABC" w:rsidRDefault="00FC2E53" w:rsidP="00FC2E53">
      <w:pPr>
        <w:pStyle w:val="ListParagraph"/>
        <w:numPr>
          <w:ilvl w:val="0"/>
          <w:numId w:val="1"/>
        </w:numPr>
        <w:shd w:val="clear" w:color="auto" w:fill="FFFFFF"/>
        <w:tabs>
          <w:tab w:val="left" w:pos="1080"/>
        </w:tabs>
        <w:spacing w:line="240" w:lineRule="atLeast"/>
        <w:ind w:left="1080"/>
        <w:jc w:val="both"/>
        <w:rPr>
          <w:rFonts w:ascii="Times New Roman" w:hAnsi="Times New Roman" w:cs="Times New Roman"/>
          <w:sz w:val="24"/>
          <w:szCs w:val="24"/>
        </w:rPr>
      </w:pPr>
      <w:r w:rsidRPr="00C77ABC">
        <w:rPr>
          <w:rFonts w:ascii="Times New Roman" w:hAnsi="Times New Roman" w:cs="Times New Roman"/>
          <w:sz w:val="24"/>
          <w:szCs w:val="24"/>
        </w:rPr>
        <w:t>Mental or psychological problems of the student or student's family;</w:t>
      </w:r>
    </w:p>
    <w:p w:rsidR="00FC2E53" w:rsidRPr="00C77ABC" w:rsidRDefault="00FC2E53" w:rsidP="00FC2E53">
      <w:pPr>
        <w:pStyle w:val="ListParagraph"/>
        <w:numPr>
          <w:ilvl w:val="0"/>
          <w:numId w:val="1"/>
        </w:numPr>
        <w:shd w:val="clear" w:color="auto" w:fill="FFFFFF"/>
        <w:tabs>
          <w:tab w:val="left" w:pos="1080"/>
        </w:tabs>
        <w:spacing w:line="240" w:lineRule="atLeast"/>
        <w:ind w:left="1080"/>
        <w:jc w:val="both"/>
        <w:rPr>
          <w:rFonts w:ascii="Times New Roman" w:hAnsi="Times New Roman" w:cs="Times New Roman"/>
          <w:sz w:val="24"/>
          <w:szCs w:val="24"/>
        </w:rPr>
      </w:pPr>
      <w:r w:rsidRPr="00C77ABC">
        <w:rPr>
          <w:rFonts w:ascii="Times New Roman" w:hAnsi="Times New Roman" w:cs="Times New Roman"/>
          <w:sz w:val="24"/>
          <w:szCs w:val="24"/>
        </w:rPr>
        <w:t>Sex behavior or attitudes;</w:t>
      </w:r>
    </w:p>
    <w:p w:rsidR="00FC2E53" w:rsidRPr="00C77ABC" w:rsidRDefault="00FC2E53" w:rsidP="00FC2E53">
      <w:pPr>
        <w:pStyle w:val="ListParagraph"/>
        <w:numPr>
          <w:ilvl w:val="0"/>
          <w:numId w:val="1"/>
        </w:numPr>
        <w:shd w:val="clear" w:color="auto" w:fill="FFFFFF"/>
        <w:tabs>
          <w:tab w:val="left" w:pos="1080"/>
        </w:tabs>
        <w:spacing w:line="240" w:lineRule="atLeast"/>
        <w:ind w:left="1080"/>
        <w:jc w:val="both"/>
        <w:rPr>
          <w:rFonts w:ascii="Times New Roman" w:hAnsi="Times New Roman" w:cs="Times New Roman"/>
          <w:sz w:val="24"/>
          <w:szCs w:val="24"/>
        </w:rPr>
      </w:pPr>
      <w:r w:rsidRPr="00C77ABC">
        <w:rPr>
          <w:rFonts w:ascii="Times New Roman" w:hAnsi="Times New Roman" w:cs="Times New Roman"/>
          <w:sz w:val="24"/>
          <w:szCs w:val="24"/>
        </w:rPr>
        <w:t>Illegal, anti-social, self-incriminating, or demeaning behavior;</w:t>
      </w:r>
    </w:p>
    <w:p w:rsidR="00FC2E53" w:rsidRPr="00C77ABC" w:rsidRDefault="00FC2E53" w:rsidP="00FC2E53">
      <w:pPr>
        <w:pStyle w:val="ListParagraph"/>
        <w:numPr>
          <w:ilvl w:val="0"/>
          <w:numId w:val="1"/>
        </w:numPr>
        <w:shd w:val="clear" w:color="auto" w:fill="FFFFFF"/>
        <w:tabs>
          <w:tab w:val="left" w:pos="1080"/>
        </w:tabs>
        <w:spacing w:line="240" w:lineRule="atLeast"/>
        <w:ind w:left="1080"/>
        <w:jc w:val="both"/>
        <w:rPr>
          <w:rFonts w:ascii="Times New Roman" w:hAnsi="Times New Roman" w:cs="Times New Roman"/>
          <w:sz w:val="24"/>
          <w:szCs w:val="24"/>
        </w:rPr>
      </w:pPr>
      <w:r w:rsidRPr="00C77ABC">
        <w:rPr>
          <w:rFonts w:ascii="Times New Roman" w:hAnsi="Times New Roman" w:cs="Times New Roman"/>
          <w:sz w:val="24"/>
          <w:szCs w:val="24"/>
        </w:rPr>
        <w:t>Critical appraisals of others with whom respondents have close family relationships;</w:t>
      </w:r>
    </w:p>
    <w:p w:rsidR="00FC2E53" w:rsidRPr="00C77ABC" w:rsidRDefault="00FC2E53" w:rsidP="00FC2E53">
      <w:pPr>
        <w:pStyle w:val="ListParagraph"/>
        <w:numPr>
          <w:ilvl w:val="0"/>
          <w:numId w:val="1"/>
        </w:numPr>
        <w:shd w:val="clear" w:color="auto" w:fill="FFFFFF"/>
        <w:tabs>
          <w:tab w:val="left" w:pos="1080"/>
        </w:tabs>
        <w:spacing w:line="240" w:lineRule="atLeast"/>
        <w:ind w:left="1080"/>
        <w:jc w:val="both"/>
        <w:rPr>
          <w:rFonts w:ascii="Times New Roman" w:hAnsi="Times New Roman" w:cs="Times New Roman"/>
          <w:sz w:val="24"/>
          <w:szCs w:val="24"/>
        </w:rPr>
      </w:pPr>
      <w:r w:rsidRPr="00C77ABC">
        <w:rPr>
          <w:rFonts w:ascii="Times New Roman" w:hAnsi="Times New Roman" w:cs="Times New Roman"/>
          <w:sz w:val="24"/>
          <w:szCs w:val="24"/>
        </w:rPr>
        <w:t>Legally recognized privileged relationships, such as with lawyers, doctors, or ministers;</w:t>
      </w:r>
    </w:p>
    <w:p w:rsidR="00FC2E53" w:rsidRPr="00C77ABC" w:rsidRDefault="00FC2E53" w:rsidP="00FC2E53">
      <w:pPr>
        <w:pStyle w:val="ListParagraph"/>
        <w:numPr>
          <w:ilvl w:val="0"/>
          <w:numId w:val="1"/>
        </w:numPr>
        <w:shd w:val="clear" w:color="auto" w:fill="FFFFFF"/>
        <w:tabs>
          <w:tab w:val="left" w:pos="1080"/>
        </w:tabs>
        <w:spacing w:line="240" w:lineRule="atLeast"/>
        <w:ind w:left="1080"/>
        <w:jc w:val="both"/>
        <w:rPr>
          <w:rFonts w:ascii="Times New Roman" w:hAnsi="Times New Roman" w:cs="Times New Roman"/>
          <w:sz w:val="24"/>
          <w:szCs w:val="24"/>
        </w:rPr>
      </w:pPr>
      <w:r w:rsidRPr="00C77ABC">
        <w:rPr>
          <w:rFonts w:ascii="Times New Roman" w:hAnsi="Times New Roman" w:cs="Times New Roman"/>
          <w:sz w:val="24"/>
          <w:szCs w:val="24"/>
        </w:rPr>
        <w:t>Religious practices, affiliations, or beliefs of the student or parents; or</w:t>
      </w:r>
    </w:p>
    <w:p w:rsidR="00FC2E53" w:rsidRPr="00C77ABC" w:rsidRDefault="00FC2E53" w:rsidP="00FC2E53">
      <w:pPr>
        <w:pStyle w:val="ListParagraph"/>
        <w:numPr>
          <w:ilvl w:val="0"/>
          <w:numId w:val="1"/>
        </w:numPr>
        <w:shd w:val="clear" w:color="auto" w:fill="FFFFFF"/>
        <w:tabs>
          <w:tab w:val="left" w:pos="1080"/>
        </w:tabs>
        <w:spacing w:line="240" w:lineRule="atLeast"/>
        <w:ind w:left="1080"/>
        <w:jc w:val="both"/>
        <w:rPr>
          <w:rFonts w:ascii="Times New Roman" w:hAnsi="Times New Roman" w:cs="Times New Roman"/>
          <w:sz w:val="24"/>
          <w:szCs w:val="24"/>
        </w:rPr>
      </w:pPr>
      <w:r w:rsidRPr="00C77ABC">
        <w:rPr>
          <w:rFonts w:ascii="Times New Roman" w:hAnsi="Times New Roman" w:cs="Times New Roman"/>
          <w:sz w:val="24"/>
          <w:szCs w:val="24"/>
        </w:rPr>
        <w:t>Income, other than as required by law to determine eligibility for school programs or for receiving financial assistance under such program.</w:t>
      </w:r>
    </w:p>
    <w:p w:rsidR="00FC2E53" w:rsidRPr="00C50EF3" w:rsidRDefault="00FC2E53" w:rsidP="00FC2E53">
      <w:pPr>
        <w:shd w:val="clear" w:color="auto" w:fill="FFFFFF"/>
        <w:tabs>
          <w:tab w:val="left" w:pos="1277"/>
        </w:tabs>
        <w:spacing w:line="240" w:lineRule="atLeast"/>
        <w:ind w:left="1277" w:right="518" w:hanging="365"/>
        <w:rPr>
          <w:rFonts w:ascii="Times New Roman" w:hAnsi="Times New Roman" w:cs="Times New Roman"/>
          <w:sz w:val="24"/>
          <w:szCs w:val="24"/>
        </w:rPr>
      </w:pPr>
    </w:p>
    <w:p w:rsidR="00FC2E53" w:rsidRDefault="00FC2E53" w:rsidP="00FC2E53">
      <w:pPr>
        <w:shd w:val="clear" w:color="auto" w:fill="FFFFFF"/>
        <w:spacing w:line="240" w:lineRule="atLeast"/>
        <w:jc w:val="both"/>
        <w:rPr>
          <w:rFonts w:ascii="Times New Roman" w:hAnsi="Times New Roman" w:cs="Times New Roman"/>
          <w:sz w:val="24"/>
          <w:szCs w:val="24"/>
        </w:rPr>
      </w:pPr>
      <w:r w:rsidRPr="00C50EF3">
        <w:rPr>
          <w:rFonts w:ascii="Times New Roman" w:hAnsi="Times New Roman" w:cs="Times New Roman"/>
          <w:sz w:val="24"/>
          <w:szCs w:val="24"/>
        </w:rPr>
        <w:t>All instructional materials, including teachers' manuals, films, tapes, or other supplementary material which will be used in connection with any such survey, analysis, or evaluation shall be available upon request for inspection by the student's parent/guardian. For the purpose of this policy, "instructional material" does not include academic tests or assessments.</w:t>
      </w:r>
    </w:p>
    <w:p w:rsidR="00FC2E53" w:rsidRPr="00C50EF3" w:rsidRDefault="00FC2E53" w:rsidP="00FC2E53">
      <w:pPr>
        <w:shd w:val="clear" w:color="auto" w:fill="FFFFFF"/>
        <w:spacing w:line="240" w:lineRule="atLeast"/>
        <w:jc w:val="both"/>
        <w:rPr>
          <w:rFonts w:ascii="Times New Roman" w:hAnsi="Times New Roman" w:cs="Times New Roman"/>
          <w:sz w:val="24"/>
          <w:szCs w:val="24"/>
        </w:rPr>
      </w:pPr>
    </w:p>
    <w:p w:rsidR="00FC2E53" w:rsidRDefault="00FC2E53" w:rsidP="00FC2E53">
      <w:pPr>
        <w:shd w:val="clear" w:color="auto" w:fill="FFFFFF"/>
        <w:spacing w:line="240" w:lineRule="atLeast"/>
        <w:rPr>
          <w:rFonts w:ascii="Times New Roman" w:hAnsi="Times New Roman" w:cs="Times New Roman"/>
          <w:sz w:val="24"/>
          <w:szCs w:val="24"/>
        </w:rPr>
      </w:pPr>
      <w:r w:rsidRPr="00C50EF3">
        <w:rPr>
          <w:rFonts w:ascii="Times New Roman" w:hAnsi="Times New Roman" w:cs="Times New Roman"/>
          <w:sz w:val="24"/>
          <w:szCs w:val="24"/>
        </w:rPr>
        <w:t>A parent may inspect, upon request, a survey created by a third party before the survey is administered or distributed to a student.</w:t>
      </w:r>
    </w:p>
    <w:p w:rsidR="00FC2E53" w:rsidRPr="00C50EF3" w:rsidRDefault="00FC2E53" w:rsidP="00FC2E53">
      <w:pPr>
        <w:shd w:val="clear" w:color="auto" w:fill="FFFFFF"/>
        <w:spacing w:line="240" w:lineRule="atLeast"/>
        <w:rPr>
          <w:rFonts w:ascii="Times New Roman" w:hAnsi="Times New Roman" w:cs="Times New Roman"/>
          <w:sz w:val="24"/>
          <w:szCs w:val="24"/>
        </w:rPr>
      </w:pPr>
    </w:p>
    <w:p w:rsidR="00FC2E53" w:rsidRDefault="00FC2E53" w:rsidP="00FC2E53">
      <w:pPr>
        <w:shd w:val="clear" w:color="auto" w:fill="FFFFFF"/>
        <w:spacing w:line="240" w:lineRule="atLeast"/>
        <w:jc w:val="both"/>
        <w:rPr>
          <w:rFonts w:ascii="Times New Roman" w:hAnsi="Times New Roman" w:cs="Times New Roman"/>
          <w:sz w:val="24"/>
          <w:szCs w:val="24"/>
        </w:rPr>
      </w:pPr>
      <w:r w:rsidRPr="00C50EF3">
        <w:rPr>
          <w:rFonts w:ascii="Times New Roman" w:hAnsi="Times New Roman" w:cs="Times New Roman"/>
          <w:sz w:val="24"/>
          <w:szCs w:val="24"/>
        </w:rPr>
        <w:t>The Superintendent or designee will be responsible for implementing any procedures necessary to protect the privacy of participating students and to provide parents with access to surveys within a reasonable time before administration or distribution.</w:t>
      </w:r>
    </w:p>
    <w:p w:rsidR="00FC2E53" w:rsidRDefault="00FC2E53" w:rsidP="00FC2E53">
      <w:pPr>
        <w:shd w:val="clear" w:color="auto" w:fill="FFFFFF"/>
        <w:spacing w:line="240" w:lineRule="atLeast"/>
        <w:jc w:val="both"/>
        <w:rPr>
          <w:rFonts w:ascii="Times New Roman" w:hAnsi="Times New Roman" w:cs="Times New Roman"/>
          <w:sz w:val="24"/>
          <w:szCs w:val="24"/>
        </w:rPr>
      </w:pPr>
    </w:p>
    <w:p w:rsidR="00FC2E53" w:rsidRDefault="00FC2E53" w:rsidP="00FC2E53">
      <w:pPr>
        <w:shd w:val="clear" w:color="auto" w:fill="FFFFFF"/>
        <w:spacing w:line="240" w:lineRule="atLeast"/>
        <w:ind w:left="10"/>
        <w:jc w:val="both"/>
        <w:rPr>
          <w:rFonts w:ascii="Times New Roman" w:hAnsi="Times New Roman" w:cs="Times New Roman"/>
          <w:sz w:val="24"/>
          <w:szCs w:val="24"/>
        </w:rPr>
      </w:pPr>
      <w:r w:rsidRPr="00C50EF3">
        <w:rPr>
          <w:rFonts w:ascii="Times New Roman" w:hAnsi="Times New Roman" w:cs="Times New Roman"/>
          <w:sz w:val="24"/>
          <w:szCs w:val="24"/>
        </w:rPr>
        <w:t>The School District will notify parents of this policy at least annually at the beginning of the school year and within a reasonable time of any substantive change in policy. Where practical, the District will also directly notify parents annually at the beginning of the school year when surveys, analyses, or evaluations are scheduled or anticipated. Parents shall have the opportunity to opt their child out of participation in any survey, analysis, or evaluation. Students who are 18 years of age or older may opt out of such surveys, analyses, or evaluations.</w:t>
      </w:r>
    </w:p>
    <w:p w:rsidR="00FC2E53" w:rsidRPr="00C50EF3" w:rsidRDefault="00FC2E53" w:rsidP="00FC2E53">
      <w:pPr>
        <w:shd w:val="clear" w:color="auto" w:fill="FFFFFF"/>
        <w:spacing w:line="240" w:lineRule="atLeast"/>
        <w:ind w:left="10"/>
        <w:jc w:val="both"/>
        <w:rPr>
          <w:rFonts w:ascii="Times New Roman" w:hAnsi="Times New Roman" w:cs="Times New Roman"/>
          <w:sz w:val="24"/>
          <w:szCs w:val="24"/>
        </w:rPr>
      </w:pPr>
    </w:p>
    <w:p w:rsidR="008C46A8" w:rsidRDefault="00FC2E53" w:rsidP="008C46A8">
      <w:pPr>
        <w:shd w:val="clear" w:color="auto" w:fill="FFFFFF"/>
        <w:spacing w:line="240" w:lineRule="atLeast"/>
        <w:ind w:left="20"/>
        <w:jc w:val="both"/>
        <w:rPr>
          <w:rFonts w:ascii="Times New Roman" w:hAnsi="Times New Roman" w:cs="Times New Roman"/>
          <w:sz w:val="24"/>
          <w:szCs w:val="24"/>
        </w:rPr>
      </w:pPr>
      <w:r w:rsidRPr="00C50EF3">
        <w:rPr>
          <w:rFonts w:ascii="Times New Roman" w:hAnsi="Times New Roman" w:cs="Times New Roman"/>
          <w:sz w:val="24"/>
          <w:szCs w:val="24"/>
        </w:rPr>
        <w:t>Parents or eligible students who believe their rights have been violated may file a complaint with the F</w:t>
      </w:r>
      <w:r w:rsidR="0041512E">
        <w:rPr>
          <w:rFonts w:ascii="Times New Roman" w:hAnsi="Times New Roman" w:cs="Times New Roman"/>
          <w:sz w:val="24"/>
          <w:szCs w:val="24"/>
        </w:rPr>
        <w:t xml:space="preserve">amily Policy Compliance Office of the </w:t>
      </w:r>
      <w:r w:rsidRPr="00C50EF3">
        <w:rPr>
          <w:rFonts w:ascii="Times New Roman" w:hAnsi="Times New Roman" w:cs="Times New Roman"/>
          <w:sz w:val="24"/>
          <w:szCs w:val="24"/>
        </w:rPr>
        <w:t>U.S. Department of Education</w:t>
      </w:r>
      <w:r w:rsidR="0041512E">
        <w:rPr>
          <w:rFonts w:ascii="Times New Roman" w:hAnsi="Times New Roman" w:cs="Times New Roman"/>
          <w:sz w:val="24"/>
          <w:szCs w:val="24"/>
        </w:rPr>
        <w:t>.</w:t>
      </w:r>
    </w:p>
    <w:p w:rsidR="0041512E" w:rsidRDefault="0041512E" w:rsidP="008C46A8">
      <w:pPr>
        <w:shd w:val="clear" w:color="auto" w:fill="FFFFFF"/>
        <w:spacing w:line="240" w:lineRule="atLeast"/>
        <w:ind w:left="20"/>
        <w:jc w:val="both"/>
        <w:rPr>
          <w:rFonts w:ascii="Times New Roman" w:hAnsi="Times New Roman" w:cs="Times New Roman"/>
          <w:sz w:val="24"/>
          <w:szCs w:val="24"/>
        </w:rPr>
      </w:pPr>
    </w:p>
    <w:p w:rsidR="00FC2E53" w:rsidRPr="00C50EF3" w:rsidRDefault="00FC2E53" w:rsidP="00FC2E53">
      <w:pPr>
        <w:shd w:val="clear" w:color="auto" w:fill="FFFFFF"/>
        <w:spacing w:line="240" w:lineRule="atLeast"/>
        <w:ind w:left="19"/>
        <w:rPr>
          <w:rFonts w:ascii="Times New Roman" w:hAnsi="Times New Roman" w:cs="Times New Roman"/>
          <w:sz w:val="24"/>
          <w:szCs w:val="24"/>
        </w:rPr>
      </w:pPr>
      <w:r w:rsidRPr="00DF3945">
        <w:rPr>
          <w:rFonts w:ascii="Times New Roman" w:hAnsi="Times New Roman" w:cs="Times New Roman"/>
          <w:bCs/>
          <w:sz w:val="24"/>
          <w:szCs w:val="24"/>
        </w:rPr>
        <w:t>LEGAL REF.:</w:t>
      </w:r>
      <w:r>
        <w:rPr>
          <w:rFonts w:ascii="Times New Roman" w:hAnsi="Times New Roman" w:cs="Times New Roman"/>
          <w:sz w:val="24"/>
          <w:szCs w:val="24"/>
        </w:rPr>
        <w:tab/>
      </w:r>
      <w:r>
        <w:rPr>
          <w:rFonts w:ascii="Times New Roman" w:hAnsi="Times New Roman" w:cs="Times New Roman"/>
          <w:sz w:val="24"/>
          <w:szCs w:val="24"/>
        </w:rPr>
        <w:tab/>
      </w:r>
      <w:r w:rsidRPr="00C50EF3">
        <w:rPr>
          <w:rFonts w:ascii="Times New Roman" w:hAnsi="Times New Roman" w:cs="Times New Roman"/>
          <w:sz w:val="24"/>
          <w:szCs w:val="24"/>
        </w:rPr>
        <w:t xml:space="preserve">Protection of Pupil Rights Amendment, 20 U.S.C. </w:t>
      </w:r>
      <w:r w:rsidRPr="00C50EF3">
        <w:rPr>
          <w:rFonts w:ascii="Times New Roman" w:eastAsia="Times New Roman" w:hAnsi="Times New Roman" w:cs="Times New Roman"/>
          <w:sz w:val="24"/>
          <w:szCs w:val="24"/>
        </w:rPr>
        <w:t>§ 1232h</w:t>
      </w:r>
    </w:p>
    <w:p w:rsidR="00FC2E53" w:rsidRDefault="00FC2E53" w:rsidP="00FC2E53">
      <w:pPr>
        <w:shd w:val="clear" w:color="auto" w:fill="FFFFFF"/>
        <w:spacing w:line="240" w:lineRule="atLeast"/>
        <w:ind w:left="14"/>
        <w:rPr>
          <w:rFonts w:ascii="Times New Roman" w:hAnsi="Times New Roman" w:cs="Times New Roman"/>
          <w:bCs/>
          <w:sz w:val="24"/>
          <w:szCs w:val="24"/>
        </w:rPr>
      </w:pPr>
    </w:p>
    <w:p w:rsidR="00FC2E53" w:rsidRPr="00C50EF3" w:rsidRDefault="00FC2E53" w:rsidP="0041512E">
      <w:pPr>
        <w:shd w:val="clear" w:color="auto" w:fill="FFFFFF"/>
        <w:spacing w:line="240" w:lineRule="atLeast"/>
        <w:ind w:left="14"/>
        <w:rPr>
          <w:rFonts w:ascii="Times New Roman" w:hAnsi="Times New Roman" w:cs="Times New Roman"/>
          <w:sz w:val="24"/>
          <w:szCs w:val="24"/>
        </w:rPr>
      </w:pPr>
      <w:r>
        <w:rPr>
          <w:rFonts w:ascii="Times New Roman" w:hAnsi="Times New Roman" w:cs="Times New Roman"/>
          <w:bCs/>
          <w:sz w:val="24"/>
          <w:szCs w:val="24"/>
        </w:rPr>
        <w:t>CROSS REF.:</w:t>
      </w:r>
      <w:r>
        <w:rPr>
          <w:rFonts w:ascii="Times New Roman" w:hAnsi="Times New Roman" w:cs="Times New Roman"/>
          <w:bCs/>
          <w:sz w:val="24"/>
          <w:szCs w:val="24"/>
        </w:rPr>
        <w:tab/>
      </w:r>
      <w:r>
        <w:rPr>
          <w:rFonts w:ascii="Times New Roman" w:hAnsi="Times New Roman" w:cs="Times New Roman"/>
          <w:bCs/>
          <w:sz w:val="24"/>
          <w:szCs w:val="24"/>
        </w:rPr>
        <w:tab/>
      </w:r>
      <w:r w:rsidRPr="00C50EF3">
        <w:rPr>
          <w:rFonts w:ascii="Times New Roman" w:hAnsi="Times New Roman" w:cs="Times New Roman"/>
          <w:sz w:val="24"/>
          <w:szCs w:val="24"/>
        </w:rPr>
        <w:t>JRA, Student Records</w:t>
      </w:r>
    </w:p>
    <w:p w:rsidR="00F52455" w:rsidRDefault="00F52455"/>
    <w:p w:rsidR="0041512E" w:rsidRPr="00C77ABC" w:rsidRDefault="0041512E" w:rsidP="0041512E">
      <w:pPr>
        <w:shd w:val="clear" w:color="auto" w:fill="FFFFFF"/>
        <w:spacing w:line="240" w:lineRule="atLeast"/>
        <w:ind w:left="20"/>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tab/>
      </w:r>
      <w:r>
        <w:rPr>
          <w:rFonts w:ascii="Times New Roman" w:hAnsi="Times New Roman" w:cs="Times New Roman"/>
          <w:sz w:val="24"/>
          <w:szCs w:val="24"/>
        </w:rPr>
        <w:tab/>
        <w:t>MASC February 2018</w:t>
      </w:r>
    </w:p>
    <w:p w:rsidR="0041512E" w:rsidRDefault="0041512E"/>
    <w:sectPr w:rsidR="0041512E" w:rsidSect="008C46A8">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9AA"/>
    <w:multiLevelType w:val="hybridMultilevel"/>
    <w:tmpl w:val="BB64898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53"/>
    <w:rsid w:val="0041512E"/>
    <w:rsid w:val="0055333E"/>
    <w:rsid w:val="00700910"/>
    <w:rsid w:val="007F46CF"/>
    <w:rsid w:val="00825373"/>
    <w:rsid w:val="008C46A8"/>
    <w:rsid w:val="00A150B2"/>
    <w:rsid w:val="00F52455"/>
    <w:rsid w:val="00FC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C309"/>
  <w15:chartTrackingRefBased/>
  <w15:docId w15:val="{9AE081FA-9BF8-43C1-AECE-1D0C92D2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E53"/>
    <w:pPr>
      <w:widowControl w:val="0"/>
      <w:autoSpaceDE w:val="0"/>
      <w:autoSpaceDN w:val="0"/>
      <w:adjustRightInd w:val="0"/>
      <w:spacing w:after="0" w:line="240" w:lineRule="auto"/>
    </w:pPr>
    <w:rPr>
      <w:rFonts w:ascii="Arial" w:eastAsiaTheme="minorEastAsia"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Hardy</dc:creator>
  <cp:keywords/>
  <dc:description/>
  <cp:lastModifiedBy>MASC_Mike</cp:lastModifiedBy>
  <cp:revision>6</cp:revision>
  <dcterms:created xsi:type="dcterms:W3CDTF">2017-11-30T14:28:00Z</dcterms:created>
  <dcterms:modified xsi:type="dcterms:W3CDTF">2018-02-12T21:23:00Z</dcterms:modified>
</cp:coreProperties>
</file>