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9C20F" w14:textId="77777777" w:rsidR="00CC7D46" w:rsidRDefault="00CC7D46" w:rsidP="00CC7D46"/>
    <w:p w14:paraId="79D67B28" w14:textId="215D2864" w:rsidR="001E1260" w:rsidRPr="00EA03CA" w:rsidRDefault="00941996" w:rsidP="00941996">
      <w:pPr>
        <w:pStyle w:val="PolicyCode"/>
        <w:jc w:val="right"/>
        <w:rPr>
          <w:sz w:val="24"/>
          <w:szCs w:val="24"/>
        </w:rPr>
      </w:pPr>
      <w:r w:rsidRPr="00EA03CA">
        <w:rPr>
          <w:sz w:val="24"/>
          <w:szCs w:val="24"/>
          <w:u w:val="single"/>
        </w:rPr>
        <w:t>File:</w:t>
      </w:r>
      <w:r w:rsidRPr="00EA03CA">
        <w:rPr>
          <w:sz w:val="24"/>
          <w:szCs w:val="24"/>
        </w:rPr>
        <w:t xml:space="preserve"> </w:t>
      </w:r>
      <w:r w:rsidR="00A8253C" w:rsidRPr="00EA03CA">
        <w:rPr>
          <w:sz w:val="24"/>
          <w:szCs w:val="24"/>
        </w:rPr>
        <w:t>JBB</w:t>
      </w:r>
    </w:p>
    <w:p w14:paraId="0BB0A32F" w14:textId="77777777" w:rsidR="001E1260" w:rsidRPr="001E1260" w:rsidRDefault="001E1260" w:rsidP="00CC7D46"/>
    <w:p w14:paraId="12710AC2" w14:textId="66DFAC6B" w:rsidR="00EF573E" w:rsidRPr="003A5653" w:rsidRDefault="00C50730" w:rsidP="00EF573E">
      <w:pPr>
        <w:pStyle w:val="PolicyTitle"/>
        <w:rPr>
          <w:rFonts w:ascii="Times New Roman Bold" w:hAnsi="Times New Roman Bold"/>
          <w:caps/>
          <w:sz w:val="24"/>
          <w:szCs w:val="24"/>
        </w:rPr>
      </w:pPr>
      <w:r>
        <w:rPr>
          <w:rFonts w:ascii="Times New Roman Bold" w:hAnsi="Times New Roman Bold"/>
          <w:caps/>
          <w:sz w:val="24"/>
          <w:szCs w:val="24"/>
        </w:rPr>
        <w:t>EDUCATIONAL EQUITY</w:t>
      </w:r>
      <w:bookmarkStart w:id="0" w:name="_GoBack"/>
      <w:bookmarkEnd w:id="0"/>
    </w:p>
    <w:p w14:paraId="15B66F4C" w14:textId="499F6C1A" w:rsidR="00EF573E" w:rsidRDefault="00EF573E" w:rsidP="00EF573E">
      <w:pPr>
        <w:rPr>
          <w:rFonts w:ascii="Times New Roman Bold" w:hAnsi="Times New Roman Bold"/>
          <w:caps/>
        </w:rPr>
      </w:pPr>
    </w:p>
    <w:p w14:paraId="0403094D" w14:textId="77777777" w:rsidR="009834A8" w:rsidRPr="009834A8" w:rsidRDefault="009834A8" w:rsidP="00EF573E">
      <w:pPr>
        <w:rPr>
          <w:rFonts w:ascii="Times New Roman Bold" w:hAnsi="Times New Roman Bold"/>
          <w:caps/>
        </w:rPr>
      </w:pPr>
    </w:p>
    <w:p w14:paraId="63941AEB" w14:textId="77777777" w:rsidR="00854582" w:rsidRDefault="00A8253C" w:rsidP="00A8253C">
      <w:pPr>
        <w:pStyle w:val="PolicyBodyText"/>
      </w:pPr>
      <w:r>
        <w:t xml:space="preserve">The </w:t>
      </w:r>
      <w:r w:rsidR="00941996">
        <w:t>School Committee</w:t>
      </w:r>
      <w:r w:rsidR="00854582">
        <w:t>’s goal is to strive to address the needs of every student in each of our schools, subject to budgetary, space and other limitations.</w:t>
      </w:r>
    </w:p>
    <w:p w14:paraId="0A6621F9" w14:textId="77777777" w:rsidR="00854582" w:rsidRDefault="00854582" w:rsidP="00A8253C">
      <w:pPr>
        <w:pStyle w:val="PolicyBodyText"/>
      </w:pPr>
    </w:p>
    <w:p w14:paraId="12D880A4" w14:textId="52827AD5" w:rsidR="00A8253C" w:rsidRDefault="00854582" w:rsidP="00A8253C">
      <w:pPr>
        <w:pStyle w:val="PolicyBodyText"/>
      </w:pPr>
      <w:r>
        <w:t>Educational equity for the purpose of this policy is defined as providing all students, as reasonably practical, the high quality instruction and support they need to reach and exceed a common standard.</w:t>
      </w:r>
    </w:p>
    <w:p w14:paraId="0ECEFE37" w14:textId="77777777" w:rsidR="00A8253C" w:rsidRDefault="00A8253C" w:rsidP="00A8253C">
      <w:pPr>
        <w:pStyle w:val="PolicyBodyText"/>
      </w:pPr>
    </w:p>
    <w:p w14:paraId="35FB32E3" w14:textId="77777777" w:rsidR="00A8253C" w:rsidRDefault="00A8253C" w:rsidP="00A8253C">
      <w:pPr>
        <w:pStyle w:val="PolicyBodyText"/>
      </w:pPr>
      <w:r>
        <w:t>To achieve educational equity the district will commit to:</w:t>
      </w:r>
    </w:p>
    <w:p w14:paraId="00DBFD12" w14:textId="77777777" w:rsidR="00A8253C" w:rsidRDefault="00A8253C" w:rsidP="00A8253C">
      <w:pPr>
        <w:pStyle w:val="PolicyBodyText"/>
      </w:pPr>
    </w:p>
    <w:p w14:paraId="12883D69" w14:textId="7F36A879" w:rsidR="00A8253C" w:rsidRDefault="00A8253C" w:rsidP="00A8253C">
      <w:pPr>
        <w:pStyle w:val="Level1"/>
      </w:pPr>
      <w:r>
        <w:t>Systematically</w:t>
      </w:r>
      <w:r w:rsidR="00854582">
        <w:t>, when appropriate,</w:t>
      </w:r>
      <w:r>
        <w:t xml:space="preserve"> us</w:t>
      </w:r>
      <w:r w:rsidR="00854582">
        <w:t>e</w:t>
      </w:r>
      <w:r>
        <w:t xml:space="preserve"> districtwide and individual schoo</w:t>
      </w:r>
      <w:r w:rsidR="00941996">
        <w:t xml:space="preserve">l level data, disaggregated by </w:t>
      </w:r>
      <w:r>
        <w:t xml:space="preserve">race/ethnicity, </w:t>
      </w:r>
      <w:r w:rsidR="00941996">
        <w:t>gender</w:t>
      </w:r>
      <w:r w:rsidR="0080550E">
        <w:t>/gender identity</w:t>
      </w:r>
      <w:r w:rsidR="00941996">
        <w:t xml:space="preserve">, </w:t>
      </w:r>
      <w:r>
        <w:t xml:space="preserve">national origin, </w:t>
      </w:r>
      <w:r w:rsidR="00941996">
        <w:t>language, special education</w:t>
      </w:r>
      <w:r>
        <w:t>, socioeconomic status and mobility</w:t>
      </w:r>
      <w:r w:rsidR="00941996">
        <w:rPr>
          <w:rStyle w:val="FootnoteReference"/>
        </w:rPr>
        <w:t xml:space="preserve"> </w:t>
      </w:r>
      <w:r>
        <w:t>to inform district decision making.</w:t>
      </w:r>
    </w:p>
    <w:p w14:paraId="52896236" w14:textId="608A6E61" w:rsidR="00A8253C" w:rsidRDefault="00A8253C" w:rsidP="00854582">
      <w:pPr>
        <w:pStyle w:val="Level1"/>
      </w:pPr>
      <w:r>
        <w:t>Rais</w:t>
      </w:r>
      <w:r w:rsidR="00854582">
        <w:t>e</w:t>
      </w:r>
      <w:r>
        <w:t xml:space="preserve"> the achievement of all students.</w:t>
      </w:r>
    </w:p>
    <w:p w14:paraId="7B89832C" w14:textId="6FA755C3" w:rsidR="00A8253C" w:rsidRDefault="00A8253C" w:rsidP="00A8253C">
      <w:pPr>
        <w:pStyle w:val="Level1"/>
      </w:pPr>
      <w:r>
        <w:t>Graduat</w:t>
      </w:r>
      <w:r w:rsidR="00854582">
        <w:t>e</w:t>
      </w:r>
      <w:r>
        <w:t xml:space="preserve"> all students ready to succeed in a diverse local, national and global community.</w:t>
      </w:r>
    </w:p>
    <w:p w14:paraId="657A3780" w14:textId="48325E1F" w:rsidR="00A8253C" w:rsidRDefault="00A8253C" w:rsidP="00A8253C">
      <w:pPr>
        <w:pStyle w:val="PolicyBodyText"/>
      </w:pPr>
      <w:r>
        <w:t xml:space="preserve">In order to </w:t>
      </w:r>
      <w:r w:rsidR="00854582">
        <w:t>reach the goal of</w:t>
      </w:r>
      <w:r>
        <w:t xml:space="preserve"> educational equity</w:t>
      </w:r>
      <w:r w:rsidR="00854582">
        <w:t>, as reasonably practical,</w:t>
      </w:r>
      <w:r>
        <w:t xml:space="preserve"> for each and every student</w:t>
      </w:r>
      <w:r w:rsidR="00854582">
        <w:t>, the District shall:</w:t>
      </w:r>
    </w:p>
    <w:p w14:paraId="1CB027E8" w14:textId="77777777" w:rsidR="00A8253C" w:rsidRDefault="00A8253C" w:rsidP="00A8253C">
      <w:pPr>
        <w:pStyle w:val="PolicyBodyText"/>
      </w:pPr>
    </w:p>
    <w:p w14:paraId="2CF7B32B" w14:textId="094EC45C" w:rsidR="00A8253C" w:rsidRDefault="00854582" w:rsidP="009B1C52">
      <w:pPr>
        <w:pStyle w:val="Level1"/>
        <w:numPr>
          <w:ilvl w:val="0"/>
          <w:numId w:val="16"/>
        </w:numPr>
      </w:pPr>
      <w:r>
        <w:t>P</w:t>
      </w:r>
      <w:r w:rsidR="00A8253C">
        <w:t>rovide every student with access to high quality curriculum, support, and other educational resources.</w:t>
      </w:r>
    </w:p>
    <w:p w14:paraId="35A141D4" w14:textId="4248E18F" w:rsidR="00A8253C" w:rsidRDefault="00854582" w:rsidP="00A8253C">
      <w:pPr>
        <w:pStyle w:val="Level1"/>
      </w:pPr>
      <w:r>
        <w:t>Seek to p</w:t>
      </w:r>
      <w:r w:rsidR="00730793">
        <w:t>romote educational equity as a priority in professional development</w:t>
      </w:r>
      <w:r w:rsidR="007F1CAF">
        <w:t>.</w:t>
      </w:r>
    </w:p>
    <w:p w14:paraId="06672741" w14:textId="21F9A1B4" w:rsidR="00A8253C" w:rsidRDefault="00854582" w:rsidP="00A8253C">
      <w:pPr>
        <w:pStyle w:val="Level1"/>
      </w:pPr>
      <w:r>
        <w:t>Endeavor to create schools with a welcoming and inclusive culture and environment.</w:t>
      </w:r>
    </w:p>
    <w:p w14:paraId="420840AC" w14:textId="4A4354F8" w:rsidR="00854582" w:rsidRDefault="00854582" w:rsidP="00854582">
      <w:pPr>
        <w:pStyle w:val="Level1"/>
      </w:pPr>
      <w:r>
        <w:t>P</w:t>
      </w:r>
      <w:r w:rsidR="00A8253C">
        <w:t xml:space="preserve">rovide multiple pathways to success in order to meet the needs of the diverse student body and actively encourage, support and expect high academic achievement for each </w:t>
      </w:r>
      <w:r w:rsidR="00234181">
        <w:t>student.</w:t>
      </w:r>
    </w:p>
    <w:p w14:paraId="12066629" w14:textId="62F1F396" w:rsidR="00A8253C" w:rsidRDefault="003C1DB8" w:rsidP="00854582">
      <w:pPr>
        <w:pStyle w:val="Level1"/>
        <w:numPr>
          <w:ilvl w:val="0"/>
          <w:numId w:val="0"/>
        </w:numPr>
      </w:pPr>
      <w:r>
        <w:t>The S</w:t>
      </w:r>
      <w:r w:rsidR="00A8253C">
        <w:t>uperintendent shall include equity practices in the distr</w:t>
      </w:r>
      <w:r w:rsidR="00E62392">
        <w:t>ict’s strategic plan</w:t>
      </w:r>
      <w:r w:rsidR="0001278A">
        <w:t xml:space="preserve"> and goal</w:t>
      </w:r>
      <w:r w:rsidR="00E62392">
        <w:t xml:space="preserve"> strategies</w:t>
      </w:r>
      <w:r w:rsidR="00A8253C">
        <w:t xml:space="preserve"> to implement this policy. The</w:t>
      </w:r>
      <w:r>
        <w:t xml:space="preserve"> S</w:t>
      </w:r>
      <w:r w:rsidR="00E62392">
        <w:t>uperintendent</w:t>
      </w:r>
      <w:r w:rsidR="00234181">
        <w:t>, upon request,</w:t>
      </w:r>
      <w:r w:rsidR="00E62392">
        <w:t xml:space="preserve"> will periodically </w:t>
      </w:r>
      <w:r w:rsidR="00A8253C">
        <w:t xml:space="preserve">report to </w:t>
      </w:r>
      <w:r w:rsidR="00E62392">
        <w:t>the Committee the progress of the i</w:t>
      </w:r>
      <w:r w:rsidR="00A8253C">
        <w:t>mplementation of this policy.</w:t>
      </w:r>
    </w:p>
    <w:p w14:paraId="1A89E985" w14:textId="77777777" w:rsidR="00A8253C" w:rsidRDefault="00A8253C" w:rsidP="00A8253C">
      <w:pPr>
        <w:pStyle w:val="PolicyBodyText"/>
      </w:pPr>
    </w:p>
    <w:p w14:paraId="0D19D1F8" w14:textId="2BB68E74" w:rsidR="00A8253C" w:rsidRDefault="00D67EF5" w:rsidP="00A8253C">
      <w:pPr>
        <w:pStyle w:val="PolicyReferences"/>
        <w:rPr>
          <w:sz w:val="24"/>
          <w:szCs w:val="24"/>
        </w:rPr>
      </w:pPr>
      <w:bookmarkStart w:id="1" w:name="LawsEnd"/>
      <w:bookmarkEnd w:id="1"/>
      <w:r>
        <w:rPr>
          <w:sz w:val="24"/>
          <w:szCs w:val="24"/>
        </w:rPr>
        <w:t xml:space="preserve">SOURCE: </w:t>
      </w:r>
      <w:r>
        <w:rPr>
          <w:sz w:val="24"/>
          <w:szCs w:val="24"/>
        </w:rPr>
        <w:tab/>
        <w:t>MASC</w:t>
      </w:r>
    </w:p>
    <w:p w14:paraId="61133186" w14:textId="77777777" w:rsidR="00D67EF5" w:rsidRDefault="00D67EF5" w:rsidP="00A8253C">
      <w:pPr>
        <w:pStyle w:val="PolicyReferences"/>
        <w:rPr>
          <w:sz w:val="24"/>
          <w:szCs w:val="24"/>
        </w:rPr>
      </w:pPr>
    </w:p>
    <w:p w14:paraId="14846B1B" w14:textId="0D613B6D" w:rsidR="00D67EF5" w:rsidRDefault="00D67EF5" w:rsidP="00A8253C">
      <w:pPr>
        <w:pStyle w:val="PolicyReferences"/>
        <w:rPr>
          <w:sz w:val="24"/>
          <w:szCs w:val="24"/>
        </w:rPr>
      </w:pPr>
      <w:r>
        <w:rPr>
          <w:sz w:val="24"/>
          <w:szCs w:val="24"/>
        </w:rPr>
        <w:t xml:space="preserve">ADOPTED: </w:t>
      </w:r>
      <w:r>
        <w:rPr>
          <w:sz w:val="24"/>
          <w:szCs w:val="24"/>
        </w:rPr>
        <w:tab/>
        <w:t>September 12, 2019</w:t>
      </w:r>
      <w:r>
        <w:rPr>
          <w:sz w:val="24"/>
          <w:szCs w:val="24"/>
        </w:rPr>
        <w:tab/>
      </w:r>
    </w:p>
    <w:p w14:paraId="661325C9" w14:textId="079D8FA0" w:rsidR="00E62392" w:rsidRDefault="00E62392" w:rsidP="00A8253C">
      <w:pPr>
        <w:pStyle w:val="PolicyReferences"/>
        <w:rPr>
          <w:sz w:val="24"/>
          <w:szCs w:val="24"/>
        </w:rPr>
      </w:pPr>
    </w:p>
    <w:p w14:paraId="429BAD6A" w14:textId="69588F80" w:rsidR="00E62392" w:rsidRDefault="00E62392" w:rsidP="00A8253C">
      <w:pPr>
        <w:pStyle w:val="PolicyReferences"/>
        <w:rPr>
          <w:sz w:val="24"/>
          <w:szCs w:val="24"/>
        </w:rPr>
      </w:pPr>
    </w:p>
    <w:sectPr w:rsidR="00E62392" w:rsidSect="00A8253C">
      <w:footerReference w:type="default" r:id="rId8"/>
      <w:type w:val="continuous"/>
      <w:pgSz w:w="12240" w:h="15838"/>
      <w:pgMar w:top="936" w:right="720" w:bottom="720" w:left="1224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7D986" w14:textId="77777777" w:rsidR="009E05DD" w:rsidRDefault="009E05DD" w:rsidP="00FC3907">
      <w:r>
        <w:separator/>
      </w:r>
    </w:p>
  </w:endnote>
  <w:endnote w:type="continuationSeparator" w:id="0">
    <w:p w14:paraId="25F5EE20" w14:textId="77777777" w:rsidR="009E05DD" w:rsidRDefault="009E05DD" w:rsidP="00FC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8787B" w14:textId="34BB8198" w:rsidR="00D67EF5" w:rsidRPr="00D67EF5" w:rsidRDefault="00D67EF5">
    <w:pPr>
      <w:pStyle w:val="Footer"/>
      <w:rPr>
        <w:b/>
        <w:bCs/>
        <w:i/>
        <w:iCs/>
      </w:rPr>
    </w:pPr>
    <w:r>
      <w:rPr>
        <w:b/>
        <w:bCs/>
        <w:i/>
        <w:iCs/>
      </w:rPr>
      <w:t>Massachusetts Association of School Committees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11456" w14:textId="77777777" w:rsidR="009E05DD" w:rsidRDefault="009E05DD" w:rsidP="00FC3907">
      <w:r>
        <w:separator/>
      </w:r>
    </w:p>
  </w:footnote>
  <w:footnote w:type="continuationSeparator" w:id="0">
    <w:p w14:paraId="3D8D86FF" w14:textId="77777777" w:rsidR="009E05DD" w:rsidRDefault="009E05DD" w:rsidP="00FC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584E930"/>
    <w:lvl w:ilvl="0">
      <w:start w:val="1"/>
      <w:numFmt w:val="bullet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82D104"/>
    <w:lvl w:ilvl="0">
      <w:start w:val="1"/>
      <w:numFmt w:val="bullet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2604E0"/>
    <w:lvl w:ilvl="0">
      <w:start w:val="1"/>
      <w:numFmt w:val="bullet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5448796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9E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0AC963E0"/>
    <w:multiLevelType w:val="multilevel"/>
    <w:tmpl w:val="EC8C4C9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upp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6" w15:restartNumberingAfterBreak="0">
    <w:nsid w:val="2D7470F0"/>
    <w:multiLevelType w:val="multilevel"/>
    <w:tmpl w:val="8006EE60"/>
    <w:name w:val="Paragraph Indented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7" w15:restartNumberingAfterBreak="0">
    <w:nsid w:val="37394403"/>
    <w:multiLevelType w:val="hybridMultilevel"/>
    <w:tmpl w:val="EA9C2A94"/>
    <w:lvl w:ilvl="0" w:tplc="E6246F8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857D9"/>
    <w:multiLevelType w:val="multilevel"/>
    <w:tmpl w:val="EC8C4C9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upp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9" w15:restartNumberingAfterBreak="0">
    <w:nsid w:val="6B624B05"/>
    <w:multiLevelType w:val="multilevel"/>
    <w:tmpl w:val="32C2B2F6"/>
    <w:name w:val="Paragraph Indented2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576" w:hanging="576"/>
      </w:pPr>
      <w:rPr>
        <w:rFonts w:hint="default"/>
        <w:b w:val="0"/>
        <w:i w:val="0"/>
        <w:caps w:val="0"/>
        <w:u w:val="no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152" w:hanging="576"/>
      </w:pPr>
      <w:rPr>
        <w:rFonts w:hint="default"/>
        <w:b w:val="0"/>
        <w:i w:val="0"/>
        <w:caps w:val="0"/>
        <w:u w:val="none"/>
      </w:rPr>
    </w:lvl>
    <w:lvl w:ilvl="2">
      <w:start w:val="1"/>
      <w:numFmt w:val="decimal"/>
      <w:pStyle w:val="Level3"/>
      <w:lvlText w:val="(%3)"/>
      <w:lvlJc w:val="left"/>
      <w:pPr>
        <w:tabs>
          <w:tab w:val="num" w:pos="2160"/>
        </w:tabs>
        <w:ind w:left="1728" w:hanging="576"/>
      </w:pPr>
      <w:rPr>
        <w:rFonts w:hint="default"/>
        <w:b w:val="0"/>
        <w:i w:val="0"/>
        <w:caps w:val="0"/>
        <w:u w:val="no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880"/>
        </w:tabs>
        <w:ind w:left="2304" w:hanging="576"/>
      </w:pPr>
      <w:rPr>
        <w:rFonts w:hint="default"/>
        <w:b w:val="0"/>
        <w:i w:val="0"/>
        <w:caps w:val="0"/>
        <w:u w:val="no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600"/>
        </w:tabs>
        <w:ind w:left="2880" w:hanging="576"/>
      </w:pPr>
      <w:rPr>
        <w:rFonts w:hint="default"/>
        <w:b w:val="0"/>
        <w:i w:val="0"/>
        <w:caps w:val="0"/>
        <w:u w:val="none"/>
      </w:rPr>
    </w:lvl>
    <w:lvl w:ilvl="5">
      <w:start w:val="1"/>
      <w:numFmt w:val="decimal"/>
      <w:pStyle w:val="Level6"/>
      <w:lvlText w:val="%6)"/>
      <w:lvlJc w:val="left"/>
      <w:pPr>
        <w:tabs>
          <w:tab w:val="num" w:pos="4320"/>
        </w:tabs>
        <w:ind w:left="3456" w:hanging="576"/>
      </w:pPr>
      <w:rPr>
        <w:rFonts w:hint="default"/>
        <w:b w:val="0"/>
        <w:i w:val="0"/>
        <w:caps w:val="0"/>
        <w:u w:val="none"/>
      </w:rPr>
    </w:lvl>
    <w:lvl w:ilvl="6">
      <w:start w:val="1"/>
      <w:numFmt w:val="lowerLetter"/>
      <w:pStyle w:val="Level7"/>
      <w:lvlText w:val="%7)"/>
      <w:lvlJc w:val="left"/>
      <w:pPr>
        <w:tabs>
          <w:tab w:val="num" w:pos="5040"/>
        </w:tabs>
        <w:ind w:left="4032" w:hanging="576"/>
      </w:pPr>
      <w:rPr>
        <w:rFonts w:hint="default"/>
        <w:b w:val="0"/>
        <w:i w:val="0"/>
        <w:caps w:val="0"/>
        <w:u w:val="none"/>
      </w:rPr>
    </w:lvl>
    <w:lvl w:ilvl="7">
      <w:start w:val="1"/>
      <w:numFmt w:val="lowerRoman"/>
      <w:pStyle w:val="Level8"/>
      <w:lvlText w:val="%8)"/>
      <w:lvlJc w:val="left"/>
      <w:pPr>
        <w:tabs>
          <w:tab w:val="num" w:pos="5760"/>
        </w:tabs>
        <w:ind w:left="4608" w:hanging="576"/>
      </w:pPr>
      <w:rPr>
        <w:rFonts w:hint="default"/>
        <w:b w:val="0"/>
        <w:i w:val="0"/>
        <w:caps w:val="0"/>
        <w:u w:val="none"/>
      </w:rPr>
    </w:lvl>
    <w:lvl w:ilvl="8">
      <w:start w:val="1"/>
      <w:numFmt w:val="upperLetter"/>
      <w:pStyle w:val="Level9"/>
      <w:lvlText w:val="%9)"/>
      <w:lvlJc w:val="left"/>
      <w:pPr>
        <w:tabs>
          <w:tab w:val="num" w:pos="6480"/>
        </w:tabs>
        <w:ind w:left="5184" w:hanging="576"/>
      </w:pPr>
      <w:rPr>
        <w:rFonts w:hint="default"/>
        <w:b w:val="0"/>
        <w:i w:val="0"/>
        <w:caps w:val="0"/>
        <w:color w:val="000000"/>
        <w:u w:val="none"/>
      </w:rPr>
    </w:lvl>
  </w:abstractNum>
  <w:num w:numId="1">
    <w:abstractNumId w:val="7"/>
  </w:num>
  <w:num w:numId="2">
    <w:abstractNumId w:val="4"/>
  </w:num>
  <w:num w:numId="3">
    <w:abstractNumId w:val="4"/>
  </w:num>
  <w:num w:numId="4">
    <w:abstractNumId w:val="3"/>
  </w:num>
  <w:num w:numId="5">
    <w:abstractNumId w:val="3"/>
  </w:num>
  <w:num w:numId="6">
    <w:abstractNumId w:val="2"/>
  </w:num>
  <w:num w:numId="7">
    <w:abstractNumId w:val="2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6"/>
  </w:num>
  <w:num w:numId="13">
    <w:abstractNumId w:val="9"/>
  </w:num>
  <w:num w:numId="14">
    <w:abstractNumId w:val="8"/>
  </w:num>
  <w:num w:numId="15">
    <w:abstractNumId w:val="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lickAndTypeStyle w:val="PolicyTitleBox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A"/>
    <w:rsid w:val="0001278A"/>
    <w:rsid w:val="000143A2"/>
    <w:rsid w:val="00017254"/>
    <w:rsid w:val="00026726"/>
    <w:rsid w:val="000376CE"/>
    <w:rsid w:val="000511CD"/>
    <w:rsid w:val="00052BE8"/>
    <w:rsid w:val="000577C7"/>
    <w:rsid w:val="000617BB"/>
    <w:rsid w:val="0007087A"/>
    <w:rsid w:val="00074380"/>
    <w:rsid w:val="00083481"/>
    <w:rsid w:val="00093AF4"/>
    <w:rsid w:val="00093EC6"/>
    <w:rsid w:val="00095F9B"/>
    <w:rsid w:val="00096B9C"/>
    <w:rsid w:val="000A132A"/>
    <w:rsid w:val="000A2FE8"/>
    <w:rsid w:val="000A6A9E"/>
    <w:rsid w:val="000B092A"/>
    <w:rsid w:val="000B75D8"/>
    <w:rsid w:val="000D522B"/>
    <w:rsid w:val="000F261A"/>
    <w:rsid w:val="000F30CA"/>
    <w:rsid w:val="000F710F"/>
    <w:rsid w:val="000F7910"/>
    <w:rsid w:val="00123136"/>
    <w:rsid w:val="00125E1F"/>
    <w:rsid w:val="00137065"/>
    <w:rsid w:val="001479B1"/>
    <w:rsid w:val="00151EC6"/>
    <w:rsid w:val="00156EA7"/>
    <w:rsid w:val="0018025F"/>
    <w:rsid w:val="001C1D43"/>
    <w:rsid w:val="001C3978"/>
    <w:rsid w:val="001C5C15"/>
    <w:rsid w:val="001E1260"/>
    <w:rsid w:val="001E7AE7"/>
    <w:rsid w:val="001F4D2D"/>
    <w:rsid w:val="0021369D"/>
    <w:rsid w:val="00217190"/>
    <w:rsid w:val="00217D83"/>
    <w:rsid w:val="00224022"/>
    <w:rsid w:val="00234181"/>
    <w:rsid w:val="00246025"/>
    <w:rsid w:val="0028031C"/>
    <w:rsid w:val="00280B93"/>
    <w:rsid w:val="002821D2"/>
    <w:rsid w:val="00284A5E"/>
    <w:rsid w:val="00286D2D"/>
    <w:rsid w:val="002A7657"/>
    <w:rsid w:val="002C77C7"/>
    <w:rsid w:val="002E5FC0"/>
    <w:rsid w:val="002F4D33"/>
    <w:rsid w:val="002F7C67"/>
    <w:rsid w:val="00305489"/>
    <w:rsid w:val="00306B03"/>
    <w:rsid w:val="00311B2D"/>
    <w:rsid w:val="00322F8F"/>
    <w:rsid w:val="003233D7"/>
    <w:rsid w:val="003234E0"/>
    <w:rsid w:val="00340164"/>
    <w:rsid w:val="00346329"/>
    <w:rsid w:val="00354BAF"/>
    <w:rsid w:val="00355C5E"/>
    <w:rsid w:val="00363573"/>
    <w:rsid w:val="00363AE7"/>
    <w:rsid w:val="00367B06"/>
    <w:rsid w:val="003804C0"/>
    <w:rsid w:val="00385E10"/>
    <w:rsid w:val="003915B0"/>
    <w:rsid w:val="003A5653"/>
    <w:rsid w:val="003B3329"/>
    <w:rsid w:val="003C1DB8"/>
    <w:rsid w:val="003E6E0C"/>
    <w:rsid w:val="003F7B66"/>
    <w:rsid w:val="00415660"/>
    <w:rsid w:val="00415A69"/>
    <w:rsid w:val="004347FA"/>
    <w:rsid w:val="00440997"/>
    <w:rsid w:val="00443C38"/>
    <w:rsid w:val="00453EF5"/>
    <w:rsid w:val="00455739"/>
    <w:rsid w:val="00456577"/>
    <w:rsid w:val="00472B26"/>
    <w:rsid w:val="00484B66"/>
    <w:rsid w:val="00490A75"/>
    <w:rsid w:val="0049277F"/>
    <w:rsid w:val="00494174"/>
    <w:rsid w:val="004A3FE2"/>
    <w:rsid w:val="004C1EE4"/>
    <w:rsid w:val="004C2F7D"/>
    <w:rsid w:val="004E3582"/>
    <w:rsid w:val="004E761F"/>
    <w:rsid w:val="004F53EB"/>
    <w:rsid w:val="005130E3"/>
    <w:rsid w:val="0051750D"/>
    <w:rsid w:val="00524F11"/>
    <w:rsid w:val="005342BD"/>
    <w:rsid w:val="00536354"/>
    <w:rsid w:val="00543474"/>
    <w:rsid w:val="00557E6B"/>
    <w:rsid w:val="00565A73"/>
    <w:rsid w:val="00573A5C"/>
    <w:rsid w:val="005A0A48"/>
    <w:rsid w:val="005A4EEB"/>
    <w:rsid w:val="005A6BFA"/>
    <w:rsid w:val="005C1564"/>
    <w:rsid w:val="005C5118"/>
    <w:rsid w:val="005E06B3"/>
    <w:rsid w:val="005E0BBF"/>
    <w:rsid w:val="005E3F0A"/>
    <w:rsid w:val="005F3316"/>
    <w:rsid w:val="0060463A"/>
    <w:rsid w:val="0061672C"/>
    <w:rsid w:val="00620A00"/>
    <w:rsid w:val="00621D2B"/>
    <w:rsid w:val="0062603D"/>
    <w:rsid w:val="00634B0E"/>
    <w:rsid w:val="00645006"/>
    <w:rsid w:val="00660AC5"/>
    <w:rsid w:val="00662E7C"/>
    <w:rsid w:val="006705C2"/>
    <w:rsid w:val="006728D3"/>
    <w:rsid w:val="00684386"/>
    <w:rsid w:val="00685AAF"/>
    <w:rsid w:val="00685C16"/>
    <w:rsid w:val="0068768A"/>
    <w:rsid w:val="00695030"/>
    <w:rsid w:val="00695431"/>
    <w:rsid w:val="0069687A"/>
    <w:rsid w:val="006A0245"/>
    <w:rsid w:val="006A0D3B"/>
    <w:rsid w:val="006B088B"/>
    <w:rsid w:val="006E544D"/>
    <w:rsid w:val="006E5941"/>
    <w:rsid w:val="006E71CD"/>
    <w:rsid w:val="00700E92"/>
    <w:rsid w:val="00712A3E"/>
    <w:rsid w:val="00730793"/>
    <w:rsid w:val="0073390E"/>
    <w:rsid w:val="00734CF6"/>
    <w:rsid w:val="00737933"/>
    <w:rsid w:val="007405D2"/>
    <w:rsid w:val="007443E2"/>
    <w:rsid w:val="007519A6"/>
    <w:rsid w:val="00752B2D"/>
    <w:rsid w:val="00754B98"/>
    <w:rsid w:val="00763A99"/>
    <w:rsid w:val="00782930"/>
    <w:rsid w:val="00784DE2"/>
    <w:rsid w:val="007A0E9B"/>
    <w:rsid w:val="007A3694"/>
    <w:rsid w:val="007A7F92"/>
    <w:rsid w:val="007B228A"/>
    <w:rsid w:val="007B384B"/>
    <w:rsid w:val="007D02D3"/>
    <w:rsid w:val="007E3300"/>
    <w:rsid w:val="007E4701"/>
    <w:rsid w:val="007F0455"/>
    <w:rsid w:val="007F1CAF"/>
    <w:rsid w:val="0080550E"/>
    <w:rsid w:val="008073B2"/>
    <w:rsid w:val="008152CF"/>
    <w:rsid w:val="00824B84"/>
    <w:rsid w:val="00830ED8"/>
    <w:rsid w:val="00835AD6"/>
    <w:rsid w:val="00844CD8"/>
    <w:rsid w:val="00850A44"/>
    <w:rsid w:val="00854582"/>
    <w:rsid w:val="00870BED"/>
    <w:rsid w:val="00882C0D"/>
    <w:rsid w:val="00890313"/>
    <w:rsid w:val="008A156E"/>
    <w:rsid w:val="008A2D8F"/>
    <w:rsid w:val="008A3BAF"/>
    <w:rsid w:val="008B0925"/>
    <w:rsid w:val="008B6FAC"/>
    <w:rsid w:val="008B730B"/>
    <w:rsid w:val="008D663E"/>
    <w:rsid w:val="008E1CAE"/>
    <w:rsid w:val="008F4D57"/>
    <w:rsid w:val="00905E70"/>
    <w:rsid w:val="00907FA5"/>
    <w:rsid w:val="00912BAC"/>
    <w:rsid w:val="00923DFB"/>
    <w:rsid w:val="009317A1"/>
    <w:rsid w:val="00932ABB"/>
    <w:rsid w:val="00940E79"/>
    <w:rsid w:val="00941996"/>
    <w:rsid w:val="009510E8"/>
    <w:rsid w:val="009510FB"/>
    <w:rsid w:val="00963266"/>
    <w:rsid w:val="00972985"/>
    <w:rsid w:val="00976D56"/>
    <w:rsid w:val="00976F42"/>
    <w:rsid w:val="00977D62"/>
    <w:rsid w:val="009816CA"/>
    <w:rsid w:val="00982B4E"/>
    <w:rsid w:val="009834A8"/>
    <w:rsid w:val="009854C4"/>
    <w:rsid w:val="009A42F6"/>
    <w:rsid w:val="009B1678"/>
    <w:rsid w:val="009B1C52"/>
    <w:rsid w:val="009C4D2A"/>
    <w:rsid w:val="009D427B"/>
    <w:rsid w:val="009D6C26"/>
    <w:rsid w:val="009E05DD"/>
    <w:rsid w:val="009F2011"/>
    <w:rsid w:val="009F24C0"/>
    <w:rsid w:val="009F4F41"/>
    <w:rsid w:val="009F694C"/>
    <w:rsid w:val="009F7274"/>
    <w:rsid w:val="00A15392"/>
    <w:rsid w:val="00A20986"/>
    <w:rsid w:val="00A268EF"/>
    <w:rsid w:val="00A312B5"/>
    <w:rsid w:val="00A61DAA"/>
    <w:rsid w:val="00A7204A"/>
    <w:rsid w:val="00A8253C"/>
    <w:rsid w:val="00A967F8"/>
    <w:rsid w:val="00AC3EDD"/>
    <w:rsid w:val="00AC5141"/>
    <w:rsid w:val="00AC6972"/>
    <w:rsid w:val="00AE1154"/>
    <w:rsid w:val="00AF3E4D"/>
    <w:rsid w:val="00AF6F27"/>
    <w:rsid w:val="00B01ACE"/>
    <w:rsid w:val="00B04433"/>
    <w:rsid w:val="00B1243B"/>
    <w:rsid w:val="00B239E5"/>
    <w:rsid w:val="00B24778"/>
    <w:rsid w:val="00B3442C"/>
    <w:rsid w:val="00B36427"/>
    <w:rsid w:val="00B4113F"/>
    <w:rsid w:val="00B44352"/>
    <w:rsid w:val="00B540A7"/>
    <w:rsid w:val="00B637AA"/>
    <w:rsid w:val="00B659D3"/>
    <w:rsid w:val="00B70CD3"/>
    <w:rsid w:val="00B76A55"/>
    <w:rsid w:val="00B93330"/>
    <w:rsid w:val="00B94A90"/>
    <w:rsid w:val="00BA02CC"/>
    <w:rsid w:val="00BA54B2"/>
    <w:rsid w:val="00BB2371"/>
    <w:rsid w:val="00BC6D2F"/>
    <w:rsid w:val="00BD65DF"/>
    <w:rsid w:val="00BE44C8"/>
    <w:rsid w:val="00BE450C"/>
    <w:rsid w:val="00BE5ECB"/>
    <w:rsid w:val="00BF1386"/>
    <w:rsid w:val="00C0271D"/>
    <w:rsid w:val="00C04F63"/>
    <w:rsid w:val="00C21664"/>
    <w:rsid w:val="00C25368"/>
    <w:rsid w:val="00C33AB4"/>
    <w:rsid w:val="00C42489"/>
    <w:rsid w:val="00C430FD"/>
    <w:rsid w:val="00C50730"/>
    <w:rsid w:val="00C71516"/>
    <w:rsid w:val="00C82AB8"/>
    <w:rsid w:val="00CB18D4"/>
    <w:rsid w:val="00CB5D00"/>
    <w:rsid w:val="00CC11B1"/>
    <w:rsid w:val="00CC2690"/>
    <w:rsid w:val="00CC7D46"/>
    <w:rsid w:val="00CE3549"/>
    <w:rsid w:val="00CE482D"/>
    <w:rsid w:val="00CF6EF5"/>
    <w:rsid w:val="00D01C38"/>
    <w:rsid w:val="00D33F63"/>
    <w:rsid w:val="00D37878"/>
    <w:rsid w:val="00D4493C"/>
    <w:rsid w:val="00D55ABF"/>
    <w:rsid w:val="00D65180"/>
    <w:rsid w:val="00D67EF5"/>
    <w:rsid w:val="00D7233F"/>
    <w:rsid w:val="00D7490B"/>
    <w:rsid w:val="00D82C4F"/>
    <w:rsid w:val="00D85D37"/>
    <w:rsid w:val="00D87B51"/>
    <w:rsid w:val="00DD662A"/>
    <w:rsid w:val="00DE0C18"/>
    <w:rsid w:val="00DE68B1"/>
    <w:rsid w:val="00DF0AE6"/>
    <w:rsid w:val="00DF464B"/>
    <w:rsid w:val="00E009DD"/>
    <w:rsid w:val="00E07338"/>
    <w:rsid w:val="00E34F37"/>
    <w:rsid w:val="00E56759"/>
    <w:rsid w:val="00E60543"/>
    <w:rsid w:val="00E62392"/>
    <w:rsid w:val="00E67AB7"/>
    <w:rsid w:val="00E70BB8"/>
    <w:rsid w:val="00E71A63"/>
    <w:rsid w:val="00E727A4"/>
    <w:rsid w:val="00E81F69"/>
    <w:rsid w:val="00E908E7"/>
    <w:rsid w:val="00E9130E"/>
    <w:rsid w:val="00EA03CA"/>
    <w:rsid w:val="00EA05AE"/>
    <w:rsid w:val="00EA3062"/>
    <w:rsid w:val="00EC519B"/>
    <w:rsid w:val="00EE49D0"/>
    <w:rsid w:val="00EF573E"/>
    <w:rsid w:val="00F166D4"/>
    <w:rsid w:val="00F16CA1"/>
    <w:rsid w:val="00F45027"/>
    <w:rsid w:val="00F45D0D"/>
    <w:rsid w:val="00F704CA"/>
    <w:rsid w:val="00F774CC"/>
    <w:rsid w:val="00F80E45"/>
    <w:rsid w:val="00F91523"/>
    <w:rsid w:val="00F94BBC"/>
    <w:rsid w:val="00FA481C"/>
    <w:rsid w:val="00FB3011"/>
    <w:rsid w:val="00FB52F8"/>
    <w:rsid w:val="00FC3907"/>
    <w:rsid w:val="00FD60A2"/>
    <w:rsid w:val="00FF1779"/>
    <w:rsid w:val="00FF364A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EF17D"/>
  <w15:chartTrackingRefBased/>
  <w15:docId w15:val="{B1C8417E-D481-4639-8B3B-8C5B252F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245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0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itleBox">
    <w:name w:val="Policy Title Box"/>
    <w:basedOn w:val="Normal"/>
    <w:qFormat/>
    <w:rsid w:val="00976D56"/>
    <w:rPr>
      <w:rFonts w:ascii="Arial" w:hAnsi="Arial" w:cs="Arial"/>
      <w:b/>
      <w:sz w:val="32"/>
    </w:rPr>
  </w:style>
  <w:style w:type="paragraph" w:customStyle="1" w:styleId="PolicyCode">
    <w:name w:val="Policy Code"/>
    <w:basedOn w:val="Normal"/>
    <w:qFormat/>
    <w:rsid w:val="001E1260"/>
    <w:pPr>
      <w:tabs>
        <w:tab w:val="left" w:pos="1987"/>
      </w:tabs>
      <w:ind w:left="1987" w:hanging="1987"/>
    </w:pPr>
    <w:rPr>
      <w:sz w:val="22"/>
    </w:rPr>
  </w:style>
  <w:style w:type="paragraph" w:customStyle="1" w:styleId="PolicyTop">
    <w:name w:val="Policy Top"/>
    <w:basedOn w:val="Normal"/>
    <w:qFormat/>
    <w:rsid w:val="00074380"/>
  </w:style>
  <w:style w:type="paragraph" w:customStyle="1" w:styleId="PolicyTitle">
    <w:name w:val="Policy Title"/>
    <w:basedOn w:val="Normal"/>
    <w:qFormat/>
    <w:rsid w:val="00543474"/>
    <w:pPr>
      <w:jc w:val="center"/>
    </w:pPr>
    <w:rPr>
      <w:b/>
      <w:sz w:val="28"/>
    </w:rPr>
  </w:style>
  <w:style w:type="paragraph" w:customStyle="1" w:styleId="PolicyBodyText">
    <w:name w:val="Policy Body Text"/>
    <w:basedOn w:val="Normal"/>
    <w:qFormat/>
    <w:rsid w:val="00224022"/>
  </w:style>
  <w:style w:type="paragraph" w:customStyle="1" w:styleId="PolicyBodyIndent">
    <w:name w:val="Policy Body Indent"/>
    <w:basedOn w:val="PolicyBodyText"/>
    <w:qFormat/>
    <w:rsid w:val="00355C5E"/>
    <w:pPr>
      <w:spacing w:after="240"/>
      <w:ind w:left="576"/>
    </w:pPr>
  </w:style>
  <w:style w:type="paragraph" w:styleId="Header">
    <w:name w:val="header"/>
    <w:basedOn w:val="Normal"/>
    <w:link w:val="HeaderChar"/>
    <w:uiPriority w:val="99"/>
    <w:unhideWhenUsed/>
    <w:rsid w:val="00224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022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4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022"/>
    <w:rPr>
      <w:rFonts w:ascii="Times New Roman" w:hAnsi="Times New Roman" w:cs="Times New Roman"/>
      <w:sz w:val="24"/>
    </w:rPr>
  </w:style>
  <w:style w:type="paragraph" w:customStyle="1" w:styleId="PolicyLine">
    <w:name w:val="Policy Line"/>
    <w:basedOn w:val="Normal"/>
    <w:next w:val="Normal"/>
    <w:qFormat/>
    <w:rsid w:val="00B637AA"/>
    <w:pPr>
      <w:pBdr>
        <w:bottom w:val="single" w:sz="4" w:space="1" w:color="auto"/>
      </w:pBdr>
      <w:spacing w:after="240"/>
    </w:pPr>
  </w:style>
  <w:style w:type="paragraph" w:customStyle="1" w:styleId="PolicyReferencesHeading">
    <w:name w:val="Policy References Heading"/>
    <w:basedOn w:val="Normal"/>
    <w:qFormat/>
    <w:rsid w:val="00AC6972"/>
    <w:pPr>
      <w:spacing w:after="200"/>
    </w:pPr>
    <w:rPr>
      <w:rFonts w:ascii="Times New Roman Bold" w:hAnsi="Times New Roman Bold"/>
      <w:b/>
      <w:sz w:val="20"/>
    </w:rPr>
  </w:style>
  <w:style w:type="paragraph" w:customStyle="1" w:styleId="PolicyReferences">
    <w:name w:val="Policy References"/>
    <w:basedOn w:val="Normal"/>
    <w:qFormat/>
    <w:rsid w:val="00AC6972"/>
    <w:rPr>
      <w:sz w:val="20"/>
    </w:rPr>
  </w:style>
  <w:style w:type="paragraph" w:styleId="FootnoteText">
    <w:name w:val="footnote text"/>
    <w:basedOn w:val="Normal"/>
    <w:link w:val="FootnoteTextChar"/>
    <w:unhideWhenUsed/>
    <w:rsid w:val="00B637AA"/>
    <w:pPr>
      <w:spacing w:after="2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637A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37AA"/>
    <w:rPr>
      <w:vertAlign w:val="superscript"/>
    </w:rPr>
  </w:style>
  <w:style w:type="paragraph" w:customStyle="1" w:styleId="PolicyBodyIndent0After">
    <w:name w:val="Policy Body Indent 0 After"/>
    <w:basedOn w:val="PolicyBodyIndent"/>
    <w:qFormat/>
    <w:rsid w:val="00AE1154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224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evel1">
    <w:name w:val="Level 1"/>
    <w:basedOn w:val="Normal"/>
    <w:rsid w:val="00224022"/>
    <w:pPr>
      <w:numPr>
        <w:numId w:val="13"/>
      </w:numPr>
      <w:spacing w:after="240"/>
      <w:outlineLvl w:val="0"/>
    </w:pPr>
    <w:rPr>
      <w:rFonts w:eastAsia="SimSun"/>
      <w:szCs w:val="20"/>
    </w:rPr>
  </w:style>
  <w:style w:type="paragraph" w:customStyle="1" w:styleId="Level2">
    <w:name w:val="Level 2"/>
    <w:basedOn w:val="Normal"/>
    <w:rsid w:val="00695030"/>
    <w:pPr>
      <w:numPr>
        <w:ilvl w:val="1"/>
        <w:numId w:val="13"/>
      </w:numPr>
      <w:tabs>
        <w:tab w:val="left" w:pos="1440"/>
      </w:tabs>
      <w:spacing w:after="240"/>
      <w:contextualSpacing/>
      <w:outlineLvl w:val="1"/>
    </w:pPr>
    <w:rPr>
      <w:rFonts w:eastAsia="SimSun"/>
      <w:szCs w:val="20"/>
    </w:rPr>
  </w:style>
  <w:style w:type="paragraph" w:customStyle="1" w:styleId="Level3">
    <w:name w:val="Level 3"/>
    <w:basedOn w:val="Normal"/>
    <w:rsid w:val="00E71A63"/>
    <w:pPr>
      <w:numPr>
        <w:ilvl w:val="2"/>
        <w:numId w:val="13"/>
      </w:numPr>
      <w:tabs>
        <w:tab w:val="left" w:pos="2160"/>
      </w:tabs>
      <w:spacing w:after="240"/>
      <w:contextualSpacing/>
      <w:outlineLvl w:val="2"/>
    </w:pPr>
    <w:rPr>
      <w:rFonts w:eastAsia="SimSun"/>
      <w:szCs w:val="20"/>
    </w:rPr>
  </w:style>
  <w:style w:type="paragraph" w:customStyle="1" w:styleId="Level4">
    <w:name w:val="Level 4"/>
    <w:basedOn w:val="Normal"/>
    <w:rsid w:val="00224022"/>
    <w:pPr>
      <w:numPr>
        <w:ilvl w:val="3"/>
        <w:numId w:val="13"/>
      </w:numPr>
      <w:tabs>
        <w:tab w:val="left" w:pos="2880"/>
      </w:tabs>
      <w:spacing w:after="240"/>
      <w:contextualSpacing/>
      <w:outlineLvl w:val="3"/>
    </w:pPr>
    <w:rPr>
      <w:rFonts w:eastAsia="SimSun"/>
      <w:szCs w:val="20"/>
    </w:rPr>
  </w:style>
  <w:style w:type="paragraph" w:customStyle="1" w:styleId="Level5">
    <w:name w:val="Level 5"/>
    <w:basedOn w:val="Normal"/>
    <w:rsid w:val="00224022"/>
    <w:pPr>
      <w:numPr>
        <w:ilvl w:val="4"/>
        <w:numId w:val="13"/>
      </w:numPr>
      <w:tabs>
        <w:tab w:val="left" w:pos="3600"/>
      </w:tabs>
      <w:spacing w:after="240"/>
      <w:contextualSpacing/>
      <w:outlineLvl w:val="4"/>
    </w:pPr>
    <w:rPr>
      <w:rFonts w:eastAsia="SimSun"/>
      <w:szCs w:val="20"/>
    </w:rPr>
  </w:style>
  <w:style w:type="paragraph" w:customStyle="1" w:styleId="Level6">
    <w:name w:val="Level 6"/>
    <w:basedOn w:val="Normal"/>
    <w:rsid w:val="00224022"/>
    <w:pPr>
      <w:numPr>
        <w:ilvl w:val="5"/>
        <w:numId w:val="13"/>
      </w:numPr>
      <w:tabs>
        <w:tab w:val="left" w:pos="4320"/>
      </w:tabs>
      <w:spacing w:after="240"/>
      <w:contextualSpacing/>
      <w:outlineLvl w:val="5"/>
    </w:pPr>
    <w:rPr>
      <w:rFonts w:eastAsia="SimSun"/>
      <w:szCs w:val="20"/>
    </w:rPr>
  </w:style>
  <w:style w:type="paragraph" w:customStyle="1" w:styleId="Level7">
    <w:name w:val="Level 7"/>
    <w:basedOn w:val="Normal"/>
    <w:rsid w:val="00224022"/>
    <w:pPr>
      <w:numPr>
        <w:ilvl w:val="6"/>
        <w:numId w:val="13"/>
      </w:numPr>
      <w:tabs>
        <w:tab w:val="left" w:pos="5040"/>
      </w:tabs>
      <w:spacing w:after="240"/>
      <w:contextualSpacing/>
      <w:outlineLvl w:val="6"/>
    </w:pPr>
    <w:rPr>
      <w:rFonts w:eastAsia="SimSun"/>
      <w:szCs w:val="20"/>
    </w:rPr>
  </w:style>
  <w:style w:type="paragraph" w:customStyle="1" w:styleId="Level8">
    <w:name w:val="Level 8"/>
    <w:basedOn w:val="Normal"/>
    <w:rsid w:val="00224022"/>
    <w:pPr>
      <w:numPr>
        <w:ilvl w:val="7"/>
        <w:numId w:val="13"/>
      </w:numPr>
      <w:tabs>
        <w:tab w:val="left" w:pos="5760"/>
      </w:tabs>
      <w:spacing w:after="240"/>
      <w:contextualSpacing/>
      <w:outlineLvl w:val="7"/>
    </w:pPr>
    <w:rPr>
      <w:rFonts w:eastAsia="SimSun"/>
      <w:szCs w:val="20"/>
    </w:rPr>
  </w:style>
  <w:style w:type="paragraph" w:customStyle="1" w:styleId="Level9">
    <w:name w:val="Level 9"/>
    <w:basedOn w:val="Normal"/>
    <w:rsid w:val="00224022"/>
    <w:pPr>
      <w:numPr>
        <w:ilvl w:val="8"/>
        <w:numId w:val="13"/>
      </w:numPr>
      <w:tabs>
        <w:tab w:val="left" w:pos="6480"/>
      </w:tabs>
      <w:spacing w:after="240"/>
      <w:contextualSpacing/>
      <w:outlineLvl w:val="8"/>
    </w:pPr>
    <w:rPr>
      <w:rFonts w:eastAsia="SimSun"/>
      <w:szCs w:val="20"/>
    </w:rPr>
  </w:style>
  <w:style w:type="paragraph" w:customStyle="1" w:styleId="PolicySubtitle">
    <w:name w:val="Policy Subtitle"/>
    <w:basedOn w:val="PolicyTitle"/>
    <w:qFormat/>
    <w:rsid w:val="0028031C"/>
    <w:rPr>
      <w:b w:val="0"/>
      <w:sz w:val="20"/>
    </w:rPr>
  </w:style>
  <w:style w:type="paragraph" w:customStyle="1" w:styleId="PolicyVERSION">
    <w:name w:val="Policy VERSION"/>
    <w:basedOn w:val="PolicySubtitle"/>
    <w:qFormat/>
    <w:rsid w:val="003B3329"/>
    <w:rPr>
      <w:sz w:val="24"/>
    </w:rPr>
  </w:style>
  <w:style w:type="paragraph" w:customStyle="1" w:styleId="PolicyBodyIndent2">
    <w:name w:val="Policy Body Indent 2"/>
    <w:basedOn w:val="PolicyBodyIndent"/>
    <w:qFormat/>
    <w:rsid w:val="00355C5E"/>
    <w:pPr>
      <w:spacing w:after="0"/>
      <w:ind w:left="1152"/>
    </w:pPr>
  </w:style>
  <w:style w:type="paragraph" w:customStyle="1" w:styleId="PolicyBodyIndent3">
    <w:name w:val="Policy Body Indent 3"/>
    <w:basedOn w:val="PolicyBodyIndent"/>
    <w:qFormat/>
    <w:rsid w:val="00355C5E"/>
    <w:pPr>
      <w:spacing w:after="0"/>
      <w:ind w:left="1728"/>
    </w:pPr>
  </w:style>
  <w:style w:type="paragraph" w:customStyle="1" w:styleId="PolicyBodyIndent4">
    <w:name w:val="Policy Body Indent 4"/>
    <w:basedOn w:val="PolicyBodyIndent"/>
    <w:qFormat/>
    <w:rsid w:val="00355C5E"/>
    <w:pPr>
      <w:spacing w:after="0"/>
      <w:ind w:left="2304"/>
    </w:pPr>
  </w:style>
  <w:style w:type="paragraph" w:customStyle="1" w:styleId="PolicyBodyIndent5">
    <w:name w:val="Policy Body Indent 5"/>
    <w:basedOn w:val="PolicyBodyIndent"/>
    <w:qFormat/>
    <w:rsid w:val="00355C5E"/>
    <w:pPr>
      <w:spacing w:after="0"/>
      <w:ind w:left="2880"/>
    </w:pPr>
  </w:style>
  <w:style w:type="paragraph" w:customStyle="1" w:styleId="PolicyBodyIndent6">
    <w:name w:val="Policy Body Indent 6"/>
    <w:basedOn w:val="PolicyBodyIndent"/>
    <w:qFormat/>
    <w:rsid w:val="00355C5E"/>
    <w:pPr>
      <w:spacing w:after="0"/>
      <w:ind w:left="3456"/>
    </w:pPr>
  </w:style>
  <w:style w:type="paragraph" w:customStyle="1" w:styleId="PolicyBodyIndent7">
    <w:name w:val="Policy Body Indent 7"/>
    <w:basedOn w:val="PolicyBodyIndent"/>
    <w:qFormat/>
    <w:rsid w:val="00355C5E"/>
    <w:pPr>
      <w:spacing w:after="0"/>
      <w:ind w:left="4032"/>
    </w:pPr>
  </w:style>
  <w:style w:type="paragraph" w:customStyle="1" w:styleId="PolicyBodyIndent8">
    <w:name w:val="Policy Body Indent 8"/>
    <w:basedOn w:val="PolicyBodyIndent"/>
    <w:qFormat/>
    <w:rsid w:val="00355C5E"/>
    <w:pPr>
      <w:spacing w:after="0"/>
      <w:ind w:left="4608"/>
    </w:pPr>
  </w:style>
  <w:style w:type="character" w:customStyle="1" w:styleId="SYSHYPERTEXT">
    <w:name w:val="SYS_HYPERTEXT"/>
    <w:uiPriority w:val="99"/>
    <w:rsid w:val="00A8253C"/>
    <w:rPr>
      <w:color w:val="0000FF"/>
      <w:u w:val="single"/>
    </w:rPr>
  </w:style>
  <w:style w:type="paragraph" w:customStyle="1" w:styleId="DisclaimerTitle">
    <w:name w:val="DisclaimerTitle"/>
    <w:basedOn w:val="Normal"/>
    <w:qFormat/>
    <w:rsid w:val="00DD662A"/>
    <w:pPr>
      <w:widowControl w:val="0"/>
      <w:suppressAutoHyphens w:val="0"/>
      <w:autoSpaceDE w:val="0"/>
      <w:autoSpaceDN w:val="0"/>
      <w:adjustRightInd w:val="0"/>
      <w:spacing w:after="360"/>
      <w:jc w:val="center"/>
    </w:pPr>
    <w:rPr>
      <w:rFonts w:eastAsiaTheme="minorEastAsia"/>
      <w:szCs w:val="24"/>
    </w:rPr>
  </w:style>
  <w:style w:type="paragraph" w:customStyle="1" w:styleId="Disclaimer">
    <w:name w:val="Disclaimer"/>
    <w:basedOn w:val="Normal"/>
    <w:qFormat/>
    <w:rsid w:val="00DD662A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1CDC1-E21B-4A60-805A-A6A3232A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- Educational Equity</vt:lpstr>
    </vt:vector>
  </TitlesOfParts>
  <Company>OSBA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- Educational Equity</dc:title>
  <dc:subject/>
  <dc:creator>Leslie Fisher</dc:creator>
  <cp:keywords/>
  <dc:description/>
  <cp:lastModifiedBy>Amartin</cp:lastModifiedBy>
  <cp:revision>7</cp:revision>
  <dcterms:created xsi:type="dcterms:W3CDTF">2019-09-12T17:37:00Z</dcterms:created>
  <dcterms:modified xsi:type="dcterms:W3CDTF">2019-12-18T16:42:00Z</dcterms:modified>
</cp:coreProperties>
</file>