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728A8" w14:textId="179A374F" w:rsidR="00474C27" w:rsidRPr="008D52EF" w:rsidRDefault="00474C27" w:rsidP="006958A6">
      <w:pPr>
        <w:pStyle w:val="Heading1"/>
        <w:spacing w:before="120" w:after="120"/>
        <w:ind w:left="0" w:firstLine="0"/>
        <w:jc w:val="center"/>
        <w:rPr>
          <w:rFonts w:ascii="Calibri" w:hAnsi="Calibri" w:cs="Calibri"/>
          <w:sz w:val="32"/>
          <w:szCs w:val="32"/>
          <w:shd w:val="clear" w:color="auto" w:fill="FFFFFF" w:themeFill="background1"/>
        </w:rPr>
      </w:pPr>
      <w:r w:rsidRPr="008D52EF">
        <w:rPr>
          <w:rFonts w:ascii="Calibri" w:hAnsi="Calibri" w:cs="Calibri"/>
          <w:sz w:val="32"/>
          <w:szCs w:val="32"/>
          <w:shd w:val="clear" w:color="auto" w:fill="FFFFFF" w:themeFill="background1"/>
        </w:rPr>
        <w:t xml:space="preserve">FREQUENTLY ASKED QUESTIONS FOR </w:t>
      </w:r>
      <w:r w:rsidR="00AF6B78">
        <w:rPr>
          <w:rFonts w:ascii="Calibri" w:hAnsi="Calibri" w:cs="Calibri"/>
          <w:sz w:val="32"/>
          <w:szCs w:val="32"/>
          <w:shd w:val="clear" w:color="auto" w:fill="FFFFFF" w:themeFill="background1"/>
        </w:rPr>
        <w:t>DISTRICTS AND SCHOOLS</w:t>
      </w:r>
      <w:r w:rsidR="00920499">
        <w:rPr>
          <w:rFonts w:ascii="Calibri" w:hAnsi="Calibri" w:cs="Calibri"/>
          <w:sz w:val="32"/>
          <w:szCs w:val="32"/>
          <w:shd w:val="clear" w:color="auto" w:fill="FFFFFF" w:themeFill="background1"/>
        </w:rPr>
        <w:t xml:space="preserve"> </w:t>
      </w:r>
      <w:r w:rsidRPr="008D52EF">
        <w:rPr>
          <w:rFonts w:ascii="Calibri" w:hAnsi="Calibri" w:cs="Calibri"/>
          <w:sz w:val="32"/>
          <w:szCs w:val="32"/>
          <w:shd w:val="clear" w:color="auto" w:fill="FFFFFF" w:themeFill="background1"/>
        </w:rPr>
        <w:t>REGARDING SPECIAL EDUCATION</w:t>
      </w:r>
    </w:p>
    <w:p w14:paraId="155F8AAD" w14:textId="152D0B68" w:rsidR="00474C27" w:rsidRPr="008D52EF" w:rsidRDefault="00474C27" w:rsidP="006958A6">
      <w:pPr>
        <w:pStyle w:val="Heading1"/>
        <w:spacing w:before="120" w:after="120"/>
        <w:ind w:left="0" w:hanging="17"/>
        <w:jc w:val="center"/>
        <w:rPr>
          <w:rFonts w:ascii="Calibri" w:hAnsi="Calibri" w:cs="Calibri"/>
          <w:sz w:val="32"/>
          <w:szCs w:val="32"/>
          <w:shd w:val="clear" w:color="auto" w:fill="FFFFFF" w:themeFill="background1"/>
        </w:rPr>
      </w:pPr>
      <w:r w:rsidRPr="008D52EF">
        <w:rPr>
          <w:rFonts w:ascii="Calibri" w:hAnsi="Calibri" w:cs="Calibri"/>
          <w:sz w:val="32"/>
          <w:szCs w:val="32"/>
          <w:shd w:val="clear" w:color="auto" w:fill="FFFFFF" w:themeFill="background1"/>
        </w:rPr>
        <w:t>SCHOOL YEAR 2021-2022</w:t>
      </w:r>
    </w:p>
    <w:p w14:paraId="0D57D9EE" w14:textId="56E789EE" w:rsidR="00474C27" w:rsidRPr="00B769B6" w:rsidRDefault="00474C27" w:rsidP="0089339D">
      <w:pPr>
        <w:spacing w:before="120" w:after="360"/>
        <w:jc w:val="center"/>
        <w:rPr>
          <w:rFonts w:ascii="Calibri" w:hAnsi="Calibri" w:cs="Calibri"/>
          <w:b/>
          <w:bCs/>
          <w:color w:val="538135" w:themeColor="accent6" w:themeShade="BF"/>
        </w:rPr>
      </w:pPr>
      <w:r w:rsidRPr="00B769B6">
        <w:rPr>
          <w:rFonts w:ascii="Calibri" w:hAnsi="Calibri" w:cs="Calibri"/>
          <w:b/>
          <w:bCs/>
          <w:color w:val="538135" w:themeColor="accent6" w:themeShade="BF"/>
        </w:rPr>
        <w:t xml:space="preserve">Revised </w:t>
      </w:r>
      <w:r w:rsidR="005B2A66">
        <w:rPr>
          <w:rFonts w:ascii="Calibri" w:hAnsi="Calibri" w:cs="Calibri"/>
          <w:b/>
          <w:bCs/>
          <w:color w:val="538135" w:themeColor="accent6" w:themeShade="BF"/>
        </w:rPr>
        <w:t>February</w:t>
      </w:r>
      <w:r w:rsidR="005B2A66" w:rsidRPr="00B769B6">
        <w:rPr>
          <w:rFonts w:ascii="Calibri" w:hAnsi="Calibri" w:cs="Calibri"/>
          <w:b/>
          <w:bCs/>
          <w:color w:val="538135" w:themeColor="accent6" w:themeShade="BF"/>
        </w:rPr>
        <w:t xml:space="preserve"> </w:t>
      </w:r>
      <w:r w:rsidRPr="00B769B6">
        <w:rPr>
          <w:rFonts w:ascii="Calibri" w:hAnsi="Calibri" w:cs="Calibri"/>
          <w:b/>
          <w:bCs/>
          <w:color w:val="538135" w:themeColor="accent6" w:themeShade="BF"/>
        </w:rPr>
        <w:t>202</w:t>
      </w:r>
      <w:r w:rsidR="002933C1">
        <w:rPr>
          <w:rFonts w:ascii="Calibri" w:hAnsi="Calibri" w:cs="Calibri"/>
          <w:b/>
          <w:bCs/>
          <w:color w:val="538135" w:themeColor="accent6" w:themeShade="BF"/>
        </w:rPr>
        <w:t>2</w:t>
      </w:r>
    </w:p>
    <w:p w14:paraId="2EA3ECE3" w14:textId="6D8B190C" w:rsidR="00794B1C" w:rsidRDefault="00794B1C" w:rsidP="000C5735">
      <w:pPr>
        <w:spacing w:before="120" w:after="120"/>
        <w:rPr>
          <w:rFonts w:asciiTheme="minorHAnsi" w:hAnsiTheme="minorHAnsi" w:cstheme="minorBidi"/>
          <w:sz w:val="24"/>
          <w:szCs w:val="24"/>
        </w:rPr>
      </w:pPr>
      <w:r w:rsidRPr="2EA55663">
        <w:rPr>
          <w:rFonts w:asciiTheme="minorHAnsi" w:hAnsiTheme="minorHAnsi" w:cstheme="minorBidi"/>
          <w:sz w:val="24"/>
          <w:szCs w:val="24"/>
        </w:rPr>
        <w:t xml:space="preserve">The Department of Elementary and Secondary Education (DESE) is committed to </w:t>
      </w:r>
      <w:r w:rsidR="00494CBC" w:rsidRPr="2EA55663">
        <w:rPr>
          <w:rFonts w:asciiTheme="minorHAnsi" w:hAnsiTheme="minorHAnsi" w:cstheme="minorBidi"/>
          <w:sz w:val="24"/>
          <w:szCs w:val="24"/>
        </w:rPr>
        <w:t>assisting school</w:t>
      </w:r>
      <w:r w:rsidR="001C10DA" w:rsidRPr="2EA55663">
        <w:rPr>
          <w:rFonts w:asciiTheme="minorHAnsi" w:hAnsiTheme="minorHAnsi" w:cstheme="minorBidi"/>
          <w:sz w:val="24"/>
          <w:szCs w:val="24"/>
        </w:rPr>
        <w:t xml:space="preserve">s and </w:t>
      </w:r>
      <w:r w:rsidR="00474CBD">
        <w:rPr>
          <w:rFonts w:asciiTheme="minorHAnsi" w:hAnsiTheme="minorHAnsi" w:cstheme="minorBidi"/>
          <w:sz w:val="24"/>
          <w:szCs w:val="24"/>
        </w:rPr>
        <w:t>Local Education Agencies (hereafter “</w:t>
      </w:r>
      <w:r w:rsidR="00494CBC" w:rsidRPr="2EA55663">
        <w:rPr>
          <w:rFonts w:asciiTheme="minorHAnsi" w:hAnsiTheme="minorHAnsi" w:cstheme="minorBidi"/>
          <w:sz w:val="24"/>
          <w:szCs w:val="24"/>
        </w:rPr>
        <w:t>districts</w:t>
      </w:r>
      <w:r w:rsidR="00474CBD">
        <w:rPr>
          <w:rFonts w:asciiTheme="minorHAnsi" w:hAnsiTheme="minorHAnsi" w:cstheme="minorBidi"/>
          <w:sz w:val="24"/>
          <w:szCs w:val="24"/>
        </w:rPr>
        <w:t>”)</w:t>
      </w:r>
      <w:r w:rsidR="00494CBC" w:rsidRPr="2EA55663">
        <w:rPr>
          <w:rFonts w:asciiTheme="minorHAnsi" w:hAnsiTheme="minorHAnsi" w:cstheme="minorBidi"/>
          <w:sz w:val="24"/>
          <w:szCs w:val="24"/>
        </w:rPr>
        <w:t xml:space="preserve"> with</w:t>
      </w:r>
      <w:r w:rsidR="00915E8C" w:rsidRPr="2EA55663">
        <w:rPr>
          <w:rFonts w:asciiTheme="minorHAnsi" w:hAnsiTheme="minorHAnsi" w:cstheme="minorBidi"/>
          <w:sz w:val="24"/>
          <w:szCs w:val="24"/>
        </w:rPr>
        <w:t xml:space="preserve"> </w:t>
      </w:r>
      <w:r w:rsidRPr="2EA55663">
        <w:rPr>
          <w:rFonts w:asciiTheme="minorHAnsi" w:hAnsiTheme="minorHAnsi" w:cstheme="minorBidi"/>
          <w:sz w:val="24"/>
          <w:szCs w:val="24"/>
        </w:rPr>
        <w:t xml:space="preserve">ensuring that students with disabilities receive the </w:t>
      </w:r>
      <w:r w:rsidR="00B76954" w:rsidRPr="2EA55663">
        <w:rPr>
          <w:rFonts w:asciiTheme="minorHAnsi" w:hAnsiTheme="minorHAnsi" w:cstheme="minorBidi"/>
          <w:sz w:val="24"/>
          <w:szCs w:val="24"/>
        </w:rPr>
        <w:t xml:space="preserve">special education </w:t>
      </w:r>
      <w:r w:rsidR="00DD1336" w:rsidRPr="2EA55663">
        <w:rPr>
          <w:rFonts w:asciiTheme="minorHAnsi" w:hAnsiTheme="minorHAnsi" w:cstheme="minorBidi"/>
          <w:sz w:val="24"/>
          <w:szCs w:val="24"/>
        </w:rPr>
        <w:t xml:space="preserve">and related </w:t>
      </w:r>
      <w:r w:rsidRPr="2EA55663">
        <w:rPr>
          <w:rFonts w:asciiTheme="minorHAnsi" w:hAnsiTheme="minorHAnsi" w:cstheme="minorBidi"/>
          <w:sz w:val="24"/>
          <w:szCs w:val="24"/>
        </w:rPr>
        <w:t xml:space="preserve">services to which they are entitled under the Individuals with Disabilities </w:t>
      </w:r>
      <w:r w:rsidR="00702888" w:rsidRPr="2EA55663">
        <w:rPr>
          <w:rFonts w:asciiTheme="minorHAnsi" w:hAnsiTheme="minorHAnsi" w:cstheme="minorBidi"/>
          <w:sz w:val="24"/>
          <w:szCs w:val="24"/>
        </w:rPr>
        <w:t xml:space="preserve">Education </w:t>
      </w:r>
      <w:r w:rsidRPr="2EA55663">
        <w:rPr>
          <w:rFonts w:asciiTheme="minorHAnsi" w:hAnsiTheme="minorHAnsi" w:cstheme="minorBidi"/>
          <w:sz w:val="24"/>
          <w:szCs w:val="24"/>
        </w:rPr>
        <w:t xml:space="preserve">Act (IDEA) and Massachusetts </w:t>
      </w:r>
      <w:r w:rsidR="00D113DA" w:rsidRPr="2EA55663">
        <w:rPr>
          <w:rFonts w:asciiTheme="minorHAnsi" w:hAnsiTheme="minorHAnsi" w:cstheme="minorBidi"/>
          <w:sz w:val="24"/>
          <w:szCs w:val="24"/>
        </w:rPr>
        <w:t xml:space="preserve">state law (M.G.L. c. 71B), </w:t>
      </w:r>
      <w:r w:rsidR="00B76954" w:rsidRPr="2EA55663">
        <w:rPr>
          <w:rFonts w:asciiTheme="minorHAnsi" w:hAnsiTheme="minorHAnsi" w:cstheme="minorBidi"/>
          <w:sz w:val="24"/>
          <w:szCs w:val="24"/>
        </w:rPr>
        <w:t xml:space="preserve">as well as the </w:t>
      </w:r>
      <w:r w:rsidRPr="2EA55663">
        <w:rPr>
          <w:rFonts w:asciiTheme="minorHAnsi" w:hAnsiTheme="minorHAnsi" w:cstheme="minorBidi"/>
          <w:sz w:val="24"/>
          <w:szCs w:val="24"/>
        </w:rPr>
        <w:t>special education regulations (</w:t>
      </w:r>
      <w:r w:rsidR="00450463" w:rsidRPr="2EA55663">
        <w:rPr>
          <w:rFonts w:asciiTheme="minorHAnsi" w:hAnsiTheme="minorHAnsi" w:cstheme="minorBidi"/>
          <w:sz w:val="24"/>
          <w:szCs w:val="24"/>
        </w:rPr>
        <w:t xml:space="preserve">34 C.F.R. Part </w:t>
      </w:r>
      <w:r w:rsidR="00A23C6D" w:rsidRPr="2EA55663">
        <w:rPr>
          <w:rFonts w:asciiTheme="minorHAnsi" w:hAnsiTheme="minorHAnsi" w:cstheme="minorBidi"/>
          <w:sz w:val="24"/>
          <w:szCs w:val="24"/>
        </w:rPr>
        <w:t>300</w:t>
      </w:r>
      <w:r w:rsidR="007A34B6">
        <w:rPr>
          <w:rFonts w:asciiTheme="minorHAnsi" w:hAnsiTheme="minorHAnsi" w:cstheme="minorBidi"/>
          <w:sz w:val="24"/>
          <w:szCs w:val="24"/>
        </w:rPr>
        <w:t xml:space="preserve"> and 603 CMR 28.00</w:t>
      </w:r>
      <w:r w:rsidRPr="2EA55663">
        <w:rPr>
          <w:rFonts w:asciiTheme="minorHAnsi" w:hAnsiTheme="minorHAnsi" w:cstheme="minorBidi"/>
          <w:sz w:val="24"/>
          <w:szCs w:val="24"/>
        </w:rPr>
        <w:t>). Notwithstanding the challenges associated with the COVID-19 pandemic, students with disabilities a</w:t>
      </w:r>
      <w:r w:rsidR="00494CBC" w:rsidRPr="2EA55663">
        <w:rPr>
          <w:rFonts w:asciiTheme="minorHAnsi" w:hAnsiTheme="minorHAnsi" w:cstheme="minorBidi"/>
          <w:sz w:val="24"/>
          <w:szCs w:val="24"/>
        </w:rPr>
        <w:t>re entitled to a</w:t>
      </w:r>
      <w:r w:rsidRPr="2EA55663">
        <w:rPr>
          <w:rFonts w:asciiTheme="minorHAnsi" w:hAnsiTheme="minorHAnsi" w:cstheme="minorBidi"/>
          <w:sz w:val="24"/>
          <w:szCs w:val="24"/>
        </w:rPr>
        <w:t xml:space="preserve"> </w:t>
      </w:r>
      <w:r w:rsidR="00037BCB" w:rsidRPr="00121C19">
        <w:rPr>
          <w:rFonts w:asciiTheme="minorHAnsi" w:hAnsiTheme="minorHAnsi" w:cstheme="minorBidi"/>
          <w:sz w:val="24"/>
          <w:szCs w:val="24"/>
        </w:rPr>
        <w:t>free appropriate public education (FAPE</w:t>
      </w:r>
      <w:r w:rsidR="00037BCB" w:rsidRPr="00037BCB">
        <w:rPr>
          <w:rFonts w:asciiTheme="minorHAnsi" w:hAnsiTheme="minorHAnsi" w:cstheme="minorBidi"/>
          <w:sz w:val="24"/>
          <w:szCs w:val="24"/>
        </w:rPr>
        <w:t>)</w:t>
      </w:r>
      <w:r w:rsidR="00494CBC" w:rsidRPr="00121C19">
        <w:rPr>
          <w:rStyle w:val="Hyperlink"/>
          <w:rFonts w:asciiTheme="minorHAnsi" w:hAnsiTheme="minorHAnsi" w:cstheme="minorBidi"/>
          <w:color w:val="auto"/>
          <w:sz w:val="24"/>
          <w:szCs w:val="24"/>
          <w:u w:val="none"/>
        </w:rPr>
        <w:t xml:space="preserve"> under both federal and state law</w:t>
      </w:r>
      <w:r w:rsidR="00F30B89" w:rsidRPr="37F831F2">
        <w:rPr>
          <w:rFonts w:asciiTheme="minorHAnsi" w:hAnsiTheme="minorHAnsi" w:cstheme="minorBidi"/>
          <w:sz w:val="24"/>
          <w:szCs w:val="24"/>
        </w:rPr>
        <w:t>.</w:t>
      </w:r>
      <w:r w:rsidR="004A57BF">
        <w:rPr>
          <w:rStyle w:val="FootnoteReference"/>
          <w:rFonts w:asciiTheme="minorHAnsi" w:hAnsiTheme="minorHAnsi" w:cstheme="minorHAnsi"/>
          <w:sz w:val="24"/>
          <w:szCs w:val="24"/>
        </w:rPr>
        <w:footnoteReference w:id="2"/>
      </w:r>
    </w:p>
    <w:p w14:paraId="0DD280CF" w14:textId="7D20ABF3" w:rsidR="00130876" w:rsidRDefault="7E5C2A29" w:rsidP="51C086DF">
      <w:pPr>
        <w:spacing w:before="120" w:after="120"/>
        <w:rPr>
          <w:rFonts w:asciiTheme="minorHAnsi" w:hAnsiTheme="minorHAnsi" w:cstheme="minorBidi"/>
          <w:sz w:val="24"/>
          <w:szCs w:val="24"/>
        </w:rPr>
      </w:pPr>
      <w:r w:rsidRPr="51C086DF">
        <w:rPr>
          <w:rFonts w:asciiTheme="minorHAnsi" w:hAnsiTheme="minorHAnsi" w:cstheme="minorBidi"/>
          <w:sz w:val="24"/>
          <w:szCs w:val="24"/>
        </w:rPr>
        <w:t>DESE provides this</w:t>
      </w:r>
      <w:r w:rsidR="21DA1E11" w:rsidRPr="51C086DF">
        <w:rPr>
          <w:rFonts w:asciiTheme="minorHAnsi" w:hAnsiTheme="minorHAnsi" w:cstheme="minorBidi"/>
          <w:sz w:val="24"/>
          <w:szCs w:val="24"/>
        </w:rPr>
        <w:t xml:space="preserve"> updated</w:t>
      </w:r>
      <w:r w:rsidRPr="51C086DF">
        <w:rPr>
          <w:rFonts w:asciiTheme="minorHAnsi" w:hAnsiTheme="minorHAnsi" w:cstheme="minorBidi"/>
          <w:sz w:val="24"/>
          <w:szCs w:val="24"/>
        </w:rPr>
        <w:t xml:space="preserve"> Frequently Asked Questions document (FAQ) to address questions regarding the provision of special education and related services </w:t>
      </w:r>
      <w:r w:rsidR="094F8A3E" w:rsidRPr="51C086DF">
        <w:rPr>
          <w:rFonts w:asciiTheme="minorHAnsi" w:hAnsiTheme="minorHAnsi" w:cstheme="minorBidi"/>
          <w:sz w:val="24"/>
          <w:szCs w:val="24"/>
        </w:rPr>
        <w:t xml:space="preserve">in light of the ongoing </w:t>
      </w:r>
      <w:r w:rsidR="019480D4" w:rsidRPr="51C086DF">
        <w:rPr>
          <w:rFonts w:asciiTheme="minorHAnsi" w:hAnsiTheme="minorHAnsi" w:cstheme="minorBidi"/>
          <w:sz w:val="24"/>
          <w:szCs w:val="24"/>
        </w:rPr>
        <w:t xml:space="preserve">COVID-19 </w:t>
      </w:r>
      <w:r w:rsidR="094F8A3E" w:rsidRPr="51C086DF">
        <w:rPr>
          <w:rFonts w:asciiTheme="minorHAnsi" w:hAnsiTheme="minorHAnsi" w:cstheme="minorBidi"/>
          <w:sz w:val="24"/>
          <w:szCs w:val="24"/>
        </w:rPr>
        <w:t>pandemic</w:t>
      </w:r>
      <w:r w:rsidR="72CCD42C" w:rsidRPr="51C086DF">
        <w:rPr>
          <w:rFonts w:asciiTheme="minorHAnsi" w:hAnsiTheme="minorHAnsi" w:cstheme="minorBidi"/>
          <w:sz w:val="24"/>
          <w:szCs w:val="24"/>
        </w:rPr>
        <w:t>.</w:t>
      </w:r>
      <w:r w:rsidR="21DA1E11" w:rsidRPr="51C086DF">
        <w:rPr>
          <w:rFonts w:asciiTheme="minorHAnsi" w:hAnsiTheme="minorHAnsi" w:cstheme="minorBidi"/>
          <w:sz w:val="24"/>
          <w:szCs w:val="24"/>
        </w:rPr>
        <w:t xml:space="preserve"> </w:t>
      </w:r>
    </w:p>
    <w:p w14:paraId="6F2DE1FA" w14:textId="534E12E5" w:rsidR="00B123D8" w:rsidRDefault="00BD4EC7" w:rsidP="000C5735">
      <w:pPr>
        <w:spacing w:before="120" w:after="120"/>
        <w:rPr>
          <w:rFonts w:asciiTheme="minorHAnsi" w:hAnsiTheme="minorHAnsi" w:cstheme="minorBidi"/>
          <w:sz w:val="24"/>
          <w:szCs w:val="24"/>
        </w:rPr>
      </w:pPr>
      <w:r w:rsidRPr="4C583EA3">
        <w:rPr>
          <w:rFonts w:asciiTheme="minorHAnsi" w:hAnsiTheme="minorHAnsi" w:cstheme="minorBidi"/>
          <w:sz w:val="24"/>
          <w:szCs w:val="24"/>
        </w:rPr>
        <w:t>This FAQ is organized to provide information o</w:t>
      </w:r>
      <w:r w:rsidR="00B336ED" w:rsidRPr="4C583EA3">
        <w:rPr>
          <w:rFonts w:asciiTheme="minorHAnsi" w:hAnsiTheme="minorHAnsi" w:cstheme="minorBidi"/>
          <w:sz w:val="24"/>
          <w:szCs w:val="24"/>
        </w:rPr>
        <w:t>n</w:t>
      </w:r>
      <w:r w:rsidRPr="4C583EA3">
        <w:rPr>
          <w:rFonts w:asciiTheme="minorHAnsi" w:hAnsiTheme="minorHAnsi" w:cstheme="minorBidi"/>
          <w:sz w:val="24"/>
          <w:szCs w:val="24"/>
        </w:rPr>
        <w:t xml:space="preserve"> </w:t>
      </w:r>
      <w:r w:rsidR="00E5169F" w:rsidRPr="4C583EA3">
        <w:rPr>
          <w:rFonts w:asciiTheme="minorHAnsi" w:hAnsiTheme="minorHAnsi" w:cstheme="minorBidi"/>
          <w:sz w:val="24"/>
          <w:szCs w:val="24"/>
        </w:rPr>
        <w:t>s</w:t>
      </w:r>
      <w:r w:rsidRPr="4C583EA3">
        <w:rPr>
          <w:rFonts w:asciiTheme="minorHAnsi" w:hAnsiTheme="minorHAnsi" w:cstheme="minorBidi"/>
          <w:sz w:val="24"/>
          <w:szCs w:val="24"/>
        </w:rPr>
        <w:t xml:space="preserve">pecial </w:t>
      </w:r>
      <w:r w:rsidR="00E5169F" w:rsidRPr="557AF487">
        <w:rPr>
          <w:rFonts w:asciiTheme="minorHAnsi" w:hAnsiTheme="minorHAnsi" w:cstheme="minorBidi"/>
          <w:sz w:val="24"/>
          <w:szCs w:val="24"/>
        </w:rPr>
        <w:t>e</w:t>
      </w:r>
      <w:r w:rsidRPr="557AF487">
        <w:rPr>
          <w:rFonts w:asciiTheme="minorHAnsi" w:hAnsiTheme="minorHAnsi" w:cstheme="minorBidi"/>
          <w:sz w:val="24"/>
          <w:szCs w:val="24"/>
        </w:rPr>
        <w:t>ducation</w:t>
      </w:r>
      <w:r w:rsidRPr="4C583EA3">
        <w:rPr>
          <w:rFonts w:asciiTheme="minorHAnsi" w:hAnsiTheme="minorHAnsi" w:cstheme="minorBidi"/>
          <w:sz w:val="24"/>
          <w:szCs w:val="24"/>
        </w:rPr>
        <w:t xml:space="preserve"> </w:t>
      </w:r>
      <w:r w:rsidR="00B336ED" w:rsidRPr="4C583EA3">
        <w:rPr>
          <w:rFonts w:asciiTheme="minorHAnsi" w:hAnsiTheme="minorHAnsi" w:cstheme="minorBidi"/>
          <w:sz w:val="24"/>
          <w:szCs w:val="24"/>
        </w:rPr>
        <w:t xml:space="preserve">topics </w:t>
      </w:r>
      <w:r w:rsidRPr="4C583EA3">
        <w:rPr>
          <w:rFonts w:asciiTheme="minorHAnsi" w:hAnsiTheme="minorHAnsi" w:cstheme="minorBidi"/>
          <w:sz w:val="24"/>
          <w:szCs w:val="24"/>
        </w:rPr>
        <w:t>including child find,</w:t>
      </w:r>
      <w:r w:rsidR="00CC37DF" w:rsidRPr="4C583EA3">
        <w:rPr>
          <w:rFonts w:asciiTheme="minorHAnsi" w:hAnsiTheme="minorHAnsi" w:cstheme="minorBidi"/>
          <w:sz w:val="24"/>
          <w:szCs w:val="24"/>
        </w:rPr>
        <w:t xml:space="preserve"> referral and evaluation</w:t>
      </w:r>
      <w:r w:rsidR="003D348B" w:rsidRPr="4C583EA3">
        <w:rPr>
          <w:rFonts w:asciiTheme="minorHAnsi" w:hAnsiTheme="minorHAnsi" w:cstheme="minorBidi"/>
          <w:sz w:val="24"/>
          <w:szCs w:val="24"/>
        </w:rPr>
        <w:t xml:space="preserve"> procedures</w:t>
      </w:r>
      <w:r w:rsidR="00CC37DF" w:rsidRPr="4C583EA3">
        <w:rPr>
          <w:rFonts w:asciiTheme="minorHAnsi" w:hAnsiTheme="minorHAnsi" w:cstheme="minorBidi"/>
          <w:sz w:val="24"/>
          <w:szCs w:val="24"/>
        </w:rPr>
        <w:t xml:space="preserve">, </w:t>
      </w:r>
      <w:r w:rsidR="001766DF" w:rsidRPr="4C583EA3">
        <w:rPr>
          <w:rFonts w:asciiTheme="minorHAnsi" w:hAnsiTheme="minorHAnsi" w:cstheme="minorBidi"/>
          <w:sz w:val="24"/>
          <w:szCs w:val="24"/>
        </w:rPr>
        <w:t>IEP team meetings</w:t>
      </w:r>
      <w:r w:rsidR="007A06CB" w:rsidRPr="4C583EA3">
        <w:rPr>
          <w:rFonts w:asciiTheme="minorHAnsi" w:hAnsiTheme="minorHAnsi" w:cstheme="minorBidi"/>
          <w:sz w:val="24"/>
          <w:szCs w:val="24"/>
        </w:rPr>
        <w:t xml:space="preserve">, </w:t>
      </w:r>
      <w:r w:rsidR="007A2EF1" w:rsidRPr="4C583EA3">
        <w:rPr>
          <w:rFonts w:asciiTheme="minorHAnsi" w:hAnsiTheme="minorHAnsi" w:cstheme="minorBidi"/>
          <w:sz w:val="24"/>
          <w:szCs w:val="24"/>
        </w:rPr>
        <w:t>compensat</w:t>
      </w:r>
      <w:r w:rsidR="000B7BD6" w:rsidRPr="4C583EA3">
        <w:rPr>
          <w:rFonts w:asciiTheme="minorHAnsi" w:hAnsiTheme="minorHAnsi" w:cstheme="minorBidi"/>
          <w:sz w:val="24"/>
          <w:szCs w:val="24"/>
        </w:rPr>
        <w:t xml:space="preserve">ory services, and </w:t>
      </w:r>
      <w:r w:rsidR="001C10DA" w:rsidRPr="4C583EA3">
        <w:rPr>
          <w:rFonts w:asciiTheme="minorHAnsi" w:hAnsiTheme="minorHAnsi" w:cstheme="minorBidi"/>
          <w:sz w:val="24"/>
          <w:szCs w:val="24"/>
        </w:rPr>
        <w:t xml:space="preserve">other topics to help schools and districts </w:t>
      </w:r>
      <w:r w:rsidR="000B7BD6" w:rsidRPr="4C583EA3">
        <w:rPr>
          <w:rFonts w:asciiTheme="minorHAnsi" w:hAnsiTheme="minorHAnsi" w:cstheme="minorBidi"/>
          <w:sz w:val="24"/>
          <w:szCs w:val="24"/>
        </w:rPr>
        <w:t>ensur</w:t>
      </w:r>
      <w:r w:rsidR="00B954F2" w:rsidRPr="4C583EA3">
        <w:rPr>
          <w:rFonts w:asciiTheme="minorHAnsi" w:hAnsiTheme="minorHAnsi" w:cstheme="minorBidi"/>
          <w:sz w:val="24"/>
          <w:szCs w:val="24"/>
        </w:rPr>
        <w:t>e</w:t>
      </w:r>
      <w:r w:rsidR="000B7BD6" w:rsidRPr="4C583EA3">
        <w:rPr>
          <w:rFonts w:asciiTheme="minorHAnsi" w:hAnsiTheme="minorHAnsi" w:cstheme="minorBidi"/>
          <w:sz w:val="24"/>
          <w:szCs w:val="24"/>
        </w:rPr>
        <w:t xml:space="preserve"> full implementation of </w:t>
      </w:r>
      <w:r w:rsidR="79719061" w:rsidRPr="3CFBE35F">
        <w:rPr>
          <w:rFonts w:asciiTheme="minorHAnsi" w:hAnsiTheme="minorHAnsi" w:cstheme="minorBidi"/>
          <w:sz w:val="24"/>
          <w:szCs w:val="24"/>
        </w:rPr>
        <w:t>s</w:t>
      </w:r>
      <w:r w:rsidR="1F832A90" w:rsidRPr="3CFBE35F">
        <w:rPr>
          <w:rFonts w:asciiTheme="minorHAnsi" w:hAnsiTheme="minorHAnsi" w:cstheme="minorBidi"/>
          <w:sz w:val="24"/>
          <w:szCs w:val="24"/>
        </w:rPr>
        <w:t xml:space="preserve">pecial </w:t>
      </w:r>
      <w:r w:rsidR="79719061" w:rsidRPr="3CFBE35F">
        <w:rPr>
          <w:rFonts w:asciiTheme="minorHAnsi" w:hAnsiTheme="minorHAnsi" w:cstheme="minorBidi"/>
          <w:sz w:val="24"/>
          <w:szCs w:val="24"/>
        </w:rPr>
        <w:t>e</w:t>
      </w:r>
      <w:r w:rsidR="1F832A90" w:rsidRPr="3CFBE35F">
        <w:rPr>
          <w:rFonts w:asciiTheme="minorHAnsi" w:hAnsiTheme="minorHAnsi" w:cstheme="minorBidi"/>
          <w:sz w:val="24"/>
          <w:szCs w:val="24"/>
        </w:rPr>
        <w:t>ducation</w:t>
      </w:r>
      <w:r w:rsidR="5BA0C6C3" w:rsidRPr="3CFBE35F">
        <w:rPr>
          <w:rFonts w:asciiTheme="minorHAnsi" w:hAnsiTheme="minorHAnsi" w:cstheme="minorBidi"/>
          <w:sz w:val="24"/>
          <w:szCs w:val="24"/>
        </w:rPr>
        <w:t xml:space="preserve"> </w:t>
      </w:r>
      <w:r w:rsidR="00291B0A" w:rsidRPr="4C583EA3">
        <w:rPr>
          <w:rFonts w:asciiTheme="minorHAnsi" w:hAnsiTheme="minorHAnsi" w:cstheme="minorBidi"/>
          <w:sz w:val="24"/>
          <w:szCs w:val="24"/>
        </w:rPr>
        <w:t xml:space="preserve">requirements including providing a </w:t>
      </w:r>
      <w:r w:rsidR="00BC3439" w:rsidRPr="4C583EA3">
        <w:rPr>
          <w:rFonts w:asciiTheme="minorHAnsi" w:hAnsiTheme="minorHAnsi" w:cstheme="minorBidi"/>
          <w:sz w:val="24"/>
          <w:szCs w:val="24"/>
        </w:rPr>
        <w:t xml:space="preserve">comprehensive range </w:t>
      </w:r>
      <w:r w:rsidR="00291B0A" w:rsidRPr="4C583EA3">
        <w:rPr>
          <w:rFonts w:asciiTheme="minorHAnsi" w:hAnsiTheme="minorHAnsi" w:cstheme="minorBidi"/>
          <w:sz w:val="24"/>
          <w:szCs w:val="24"/>
        </w:rPr>
        <w:t>of special education and related services to ensure FAPE.</w:t>
      </w:r>
    </w:p>
    <w:p w14:paraId="4559BE33" w14:textId="32316301" w:rsidR="00082F74" w:rsidRDefault="00794B1C" w:rsidP="000C5735">
      <w:pPr>
        <w:spacing w:before="120" w:after="120"/>
        <w:rPr>
          <w:rFonts w:asciiTheme="minorHAnsi" w:hAnsiTheme="minorHAnsi" w:cstheme="minorBidi"/>
          <w:sz w:val="24"/>
          <w:szCs w:val="24"/>
        </w:rPr>
      </w:pPr>
      <w:r w:rsidRPr="4C583EA3">
        <w:rPr>
          <w:rFonts w:asciiTheme="minorHAnsi" w:hAnsiTheme="minorHAnsi" w:cstheme="minorBidi"/>
          <w:sz w:val="24"/>
          <w:szCs w:val="24"/>
        </w:rPr>
        <w:t xml:space="preserve">For </w:t>
      </w:r>
      <w:r w:rsidR="009700B0" w:rsidRPr="4C583EA3">
        <w:rPr>
          <w:rFonts w:asciiTheme="minorHAnsi" w:hAnsiTheme="minorHAnsi" w:cstheme="minorBidi"/>
          <w:sz w:val="24"/>
          <w:szCs w:val="24"/>
        </w:rPr>
        <w:t xml:space="preserve">additional </w:t>
      </w:r>
      <w:r w:rsidRPr="4C583EA3">
        <w:rPr>
          <w:rFonts w:asciiTheme="minorHAnsi" w:hAnsiTheme="minorHAnsi" w:cstheme="minorBidi"/>
          <w:sz w:val="24"/>
          <w:szCs w:val="24"/>
        </w:rPr>
        <w:t xml:space="preserve">information specific to </w:t>
      </w:r>
      <w:r w:rsidR="001846F8" w:rsidRPr="4C583EA3">
        <w:rPr>
          <w:rFonts w:asciiTheme="minorHAnsi" w:hAnsiTheme="minorHAnsi" w:cstheme="minorBidi"/>
          <w:sz w:val="24"/>
          <w:szCs w:val="24"/>
        </w:rPr>
        <w:t>special</w:t>
      </w:r>
      <w:r w:rsidRPr="4C583EA3" w:rsidDel="00313FAF">
        <w:rPr>
          <w:rFonts w:asciiTheme="minorHAnsi" w:hAnsiTheme="minorHAnsi" w:cstheme="minorBidi"/>
          <w:sz w:val="24"/>
          <w:szCs w:val="24"/>
        </w:rPr>
        <w:t xml:space="preserve"> </w:t>
      </w:r>
      <w:r w:rsidR="00313FAF" w:rsidRPr="4C583EA3">
        <w:rPr>
          <w:rFonts w:asciiTheme="minorHAnsi" w:hAnsiTheme="minorHAnsi" w:cstheme="minorBidi"/>
          <w:sz w:val="24"/>
          <w:szCs w:val="24"/>
        </w:rPr>
        <w:t xml:space="preserve">education </w:t>
      </w:r>
      <w:r w:rsidRPr="4C583EA3">
        <w:rPr>
          <w:rFonts w:asciiTheme="minorHAnsi" w:hAnsiTheme="minorHAnsi" w:cstheme="minorBidi"/>
          <w:sz w:val="24"/>
          <w:szCs w:val="24"/>
        </w:rPr>
        <w:t>and the COVID-19 pandemic</w:t>
      </w:r>
      <w:r w:rsidR="00525072" w:rsidRPr="4C583EA3">
        <w:rPr>
          <w:rFonts w:asciiTheme="minorHAnsi" w:hAnsiTheme="minorHAnsi" w:cstheme="minorBidi"/>
          <w:sz w:val="24"/>
          <w:szCs w:val="24"/>
        </w:rPr>
        <w:t xml:space="preserve"> in Massachusetts</w:t>
      </w:r>
      <w:r w:rsidRPr="4C583EA3">
        <w:rPr>
          <w:rFonts w:asciiTheme="minorHAnsi" w:hAnsiTheme="minorHAnsi" w:cstheme="minorBidi"/>
          <w:sz w:val="24"/>
          <w:szCs w:val="24"/>
        </w:rPr>
        <w:t xml:space="preserve">, please see </w:t>
      </w:r>
      <w:r w:rsidR="00C50C75" w:rsidRPr="4C583EA3">
        <w:rPr>
          <w:rFonts w:asciiTheme="minorHAnsi" w:hAnsiTheme="minorHAnsi" w:cstheme="minorBidi"/>
          <w:sz w:val="24"/>
          <w:szCs w:val="24"/>
        </w:rPr>
        <w:t xml:space="preserve">DESE’s </w:t>
      </w:r>
      <w:hyperlink r:id="rId11" w:history="1">
        <w:r w:rsidRPr="4C583EA3">
          <w:rPr>
            <w:rStyle w:val="Hyperlink"/>
            <w:rFonts w:asciiTheme="minorHAnsi" w:hAnsiTheme="minorHAnsi" w:cstheme="minorBidi"/>
            <w:sz w:val="24"/>
            <w:szCs w:val="24"/>
          </w:rPr>
          <w:t>COVID-19 Information and Resources for Special Educators</w:t>
        </w:r>
      </w:hyperlink>
      <w:r w:rsidR="00563634" w:rsidRPr="4C583EA3">
        <w:rPr>
          <w:rFonts w:asciiTheme="minorHAnsi" w:hAnsiTheme="minorHAnsi" w:cstheme="minorBidi"/>
          <w:sz w:val="24"/>
          <w:szCs w:val="24"/>
        </w:rPr>
        <w:t xml:space="preserve">, </w:t>
      </w:r>
      <w:r w:rsidR="00A6695C" w:rsidRPr="4C583EA3">
        <w:rPr>
          <w:rFonts w:asciiTheme="minorHAnsi" w:hAnsiTheme="minorHAnsi" w:cstheme="minorBidi"/>
          <w:sz w:val="24"/>
          <w:szCs w:val="24"/>
        </w:rPr>
        <w:t xml:space="preserve">as well as DESE’s </w:t>
      </w:r>
      <w:hyperlink r:id="rId12">
        <w:r w:rsidR="00A6695C" w:rsidRPr="34B9A0C4">
          <w:rPr>
            <w:rStyle w:val="Hyperlink"/>
            <w:rFonts w:asciiTheme="minorHAnsi" w:hAnsiTheme="minorHAnsi" w:cstheme="minorBidi"/>
            <w:sz w:val="24"/>
            <w:szCs w:val="24"/>
          </w:rPr>
          <w:t>main COVID-19 website</w:t>
        </w:r>
      </w:hyperlink>
      <w:r w:rsidR="00A6695C" w:rsidRPr="4C583EA3">
        <w:rPr>
          <w:rFonts w:asciiTheme="minorHAnsi" w:hAnsiTheme="minorHAnsi" w:cstheme="minorBidi"/>
          <w:sz w:val="24"/>
          <w:szCs w:val="24"/>
        </w:rPr>
        <w:t xml:space="preserve">.  </w:t>
      </w:r>
    </w:p>
    <w:p w14:paraId="0CC14090" w14:textId="0C4CE05E" w:rsidR="00920499" w:rsidRDefault="00B266D9" w:rsidP="000C5735">
      <w:pPr>
        <w:spacing w:before="120" w:after="120"/>
        <w:rPr>
          <w:rFonts w:asciiTheme="minorHAnsi" w:hAnsiTheme="minorHAnsi" w:cstheme="minorBidi"/>
          <w:sz w:val="24"/>
          <w:szCs w:val="24"/>
        </w:rPr>
      </w:pPr>
      <w:r w:rsidRPr="0EA24313">
        <w:rPr>
          <w:rFonts w:asciiTheme="minorHAnsi" w:hAnsiTheme="minorHAnsi" w:cstheme="minorBidi"/>
          <w:sz w:val="24"/>
          <w:szCs w:val="24"/>
        </w:rPr>
        <w:t xml:space="preserve">Additionally, the </w:t>
      </w:r>
      <w:r w:rsidR="00A24D7E" w:rsidRPr="0EA24313">
        <w:rPr>
          <w:rFonts w:asciiTheme="minorHAnsi" w:hAnsiTheme="minorHAnsi" w:cstheme="minorBidi"/>
          <w:sz w:val="24"/>
          <w:szCs w:val="24"/>
        </w:rPr>
        <w:t xml:space="preserve">U.S. Department of Education, Office of Special </w:t>
      </w:r>
      <w:r w:rsidR="004D0409" w:rsidRPr="0EA24313">
        <w:rPr>
          <w:rFonts w:asciiTheme="minorHAnsi" w:hAnsiTheme="minorHAnsi" w:cstheme="minorBidi"/>
          <w:sz w:val="24"/>
          <w:szCs w:val="24"/>
        </w:rPr>
        <w:t>Education</w:t>
      </w:r>
      <w:r w:rsidR="00A24D7E" w:rsidRPr="0EA24313">
        <w:rPr>
          <w:rFonts w:asciiTheme="minorHAnsi" w:hAnsiTheme="minorHAnsi" w:cstheme="minorBidi"/>
          <w:sz w:val="24"/>
          <w:szCs w:val="24"/>
        </w:rPr>
        <w:t xml:space="preserve"> and Rehabilitative Services (OSERS)</w:t>
      </w:r>
      <w:r w:rsidR="00582480" w:rsidRPr="0EA24313">
        <w:rPr>
          <w:rFonts w:asciiTheme="minorHAnsi" w:hAnsiTheme="minorHAnsi" w:cstheme="minorBidi"/>
          <w:sz w:val="24"/>
          <w:szCs w:val="24"/>
        </w:rPr>
        <w:t xml:space="preserve"> </w:t>
      </w:r>
      <w:r w:rsidR="00E109DB" w:rsidRPr="0EA24313">
        <w:rPr>
          <w:rFonts w:asciiTheme="minorHAnsi" w:hAnsiTheme="minorHAnsi" w:cstheme="minorBidi"/>
          <w:sz w:val="24"/>
          <w:szCs w:val="24"/>
        </w:rPr>
        <w:t xml:space="preserve">and </w:t>
      </w:r>
      <w:r w:rsidR="00596726" w:rsidRPr="0EA24313">
        <w:rPr>
          <w:rFonts w:asciiTheme="minorHAnsi" w:hAnsiTheme="minorHAnsi" w:cstheme="minorBidi"/>
          <w:sz w:val="24"/>
          <w:szCs w:val="24"/>
        </w:rPr>
        <w:t>the Office for Civil Rights</w:t>
      </w:r>
      <w:r w:rsidR="00140D88" w:rsidRPr="0EA24313">
        <w:rPr>
          <w:rFonts w:asciiTheme="minorHAnsi" w:hAnsiTheme="minorHAnsi" w:cstheme="minorBidi"/>
          <w:sz w:val="24"/>
          <w:szCs w:val="24"/>
        </w:rPr>
        <w:t>,</w:t>
      </w:r>
      <w:r w:rsidR="00596726" w:rsidRPr="0EA24313">
        <w:rPr>
          <w:rFonts w:asciiTheme="minorHAnsi" w:hAnsiTheme="minorHAnsi" w:cstheme="minorBidi"/>
          <w:sz w:val="24"/>
          <w:szCs w:val="24"/>
        </w:rPr>
        <w:t xml:space="preserve"> </w:t>
      </w:r>
      <w:r w:rsidR="00582480" w:rsidRPr="0EA24313">
        <w:rPr>
          <w:rFonts w:asciiTheme="minorHAnsi" w:hAnsiTheme="minorHAnsi" w:cstheme="minorBidi"/>
          <w:sz w:val="24"/>
          <w:szCs w:val="24"/>
        </w:rPr>
        <w:t>ha</w:t>
      </w:r>
      <w:r w:rsidR="00DC3794">
        <w:rPr>
          <w:rFonts w:asciiTheme="minorHAnsi" w:hAnsiTheme="minorHAnsi" w:cstheme="minorBidi"/>
          <w:sz w:val="24"/>
          <w:szCs w:val="24"/>
        </w:rPr>
        <w:t>ve</w:t>
      </w:r>
      <w:r w:rsidR="00582480" w:rsidRPr="0EA24313">
        <w:rPr>
          <w:rFonts w:asciiTheme="minorHAnsi" w:hAnsiTheme="minorHAnsi" w:cstheme="minorBidi"/>
          <w:sz w:val="24"/>
          <w:szCs w:val="24"/>
        </w:rPr>
        <w:t xml:space="preserve"> released the following documents related to </w:t>
      </w:r>
      <w:r w:rsidR="004D0409" w:rsidRPr="0EA24313">
        <w:rPr>
          <w:rFonts w:asciiTheme="minorHAnsi" w:hAnsiTheme="minorHAnsi" w:cstheme="minorBidi"/>
          <w:sz w:val="24"/>
          <w:szCs w:val="24"/>
        </w:rPr>
        <w:t>students with disabilities and IDEA:</w:t>
      </w:r>
    </w:p>
    <w:p w14:paraId="4A352B76" w14:textId="66EE2D0F" w:rsidR="003A7938" w:rsidRPr="00D272C1" w:rsidRDefault="004B15F0" w:rsidP="00D272C1">
      <w:pPr>
        <w:pStyle w:val="ListParagraph"/>
        <w:numPr>
          <w:ilvl w:val="0"/>
          <w:numId w:val="15"/>
        </w:numPr>
        <w:spacing w:before="120" w:after="120"/>
        <w:rPr>
          <w:rFonts w:asciiTheme="minorHAnsi" w:hAnsiTheme="minorHAnsi" w:cstheme="minorBidi"/>
          <w:sz w:val="24"/>
          <w:szCs w:val="24"/>
        </w:rPr>
      </w:pPr>
      <w:hyperlink r:id="rId13" w:history="1">
        <w:r w:rsidR="003A7938" w:rsidRPr="69F2FAA5">
          <w:rPr>
            <w:rStyle w:val="Hyperlink"/>
            <w:rFonts w:asciiTheme="minorHAnsi" w:hAnsiTheme="minorHAnsi" w:cstheme="minorBidi"/>
            <w:sz w:val="24"/>
            <w:szCs w:val="24"/>
          </w:rPr>
          <w:t xml:space="preserve">Long COVID under </w:t>
        </w:r>
        <w:r w:rsidR="00F042AA" w:rsidRPr="69F2FAA5">
          <w:rPr>
            <w:rStyle w:val="Hyperlink"/>
            <w:rFonts w:asciiTheme="minorHAnsi" w:hAnsiTheme="minorHAnsi" w:cstheme="minorBidi"/>
            <w:sz w:val="24"/>
            <w:szCs w:val="24"/>
          </w:rPr>
          <w:t>Section 504 and the IDEA (July 26, 2021)</w:t>
        </w:r>
      </w:hyperlink>
    </w:p>
    <w:p w14:paraId="2F65D22F" w14:textId="29D5FF3B" w:rsidR="007A3AA2" w:rsidRPr="00D272C1" w:rsidRDefault="004B15F0" w:rsidP="00D272C1">
      <w:pPr>
        <w:pStyle w:val="ListParagraph"/>
        <w:numPr>
          <w:ilvl w:val="0"/>
          <w:numId w:val="15"/>
        </w:numPr>
        <w:spacing w:before="120" w:after="120"/>
        <w:rPr>
          <w:rFonts w:asciiTheme="minorHAnsi" w:hAnsiTheme="minorHAnsi" w:cstheme="minorBidi"/>
          <w:sz w:val="24"/>
          <w:szCs w:val="24"/>
        </w:rPr>
      </w:pPr>
      <w:hyperlink r:id="rId14" w:history="1">
        <w:r w:rsidR="00042185" w:rsidRPr="69F2FAA5">
          <w:rPr>
            <w:rStyle w:val="Hyperlink"/>
            <w:rFonts w:asciiTheme="minorHAnsi" w:hAnsiTheme="minorHAnsi" w:cstheme="minorBidi"/>
            <w:sz w:val="24"/>
            <w:szCs w:val="24"/>
          </w:rPr>
          <w:t xml:space="preserve">Return to School Roadmap </w:t>
        </w:r>
        <w:r w:rsidR="003A7938" w:rsidRPr="69F2FAA5">
          <w:rPr>
            <w:rStyle w:val="Hyperlink"/>
            <w:rFonts w:asciiTheme="minorHAnsi" w:hAnsiTheme="minorHAnsi" w:cstheme="minorBidi"/>
            <w:sz w:val="24"/>
            <w:szCs w:val="24"/>
          </w:rPr>
          <w:t>under IDEA (August 24, 2021)</w:t>
        </w:r>
      </w:hyperlink>
    </w:p>
    <w:p w14:paraId="11AD5194" w14:textId="7B581AF6" w:rsidR="00C67558" w:rsidRPr="00D272C1" w:rsidRDefault="004B15F0" w:rsidP="00D272C1">
      <w:pPr>
        <w:pStyle w:val="ListParagraph"/>
        <w:numPr>
          <w:ilvl w:val="0"/>
          <w:numId w:val="15"/>
        </w:numPr>
        <w:spacing w:before="120" w:after="120"/>
        <w:rPr>
          <w:rFonts w:asciiTheme="minorHAnsi" w:hAnsiTheme="minorHAnsi" w:cstheme="minorBidi"/>
          <w:sz w:val="24"/>
          <w:szCs w:val="24"/>
        </w:rPr>
      </w:pPr>
      <w:hyperlink r:id="rId15" w:history="1">
        <w:r w:rsidR="00C67558" w:rsidRPr="69F2FAA5">
          <w:rPr>
            <w:rStyle w:val="Hyperlink"/>
            <w:rFonts w:asciiTheme="minorHAnsi" w:hAnsiTheme="minorHAnsi" w:cstheme="minorBidi"/>
            <w:sz w:val="24"/>
            <w:szCs w:val="24"/>
          </w:rPr>
          <w:t>Return to School Roadmap – Child Find Under Part B of the Individuals with Disabilities Education Act (August 24, 2021)</w:t>
        </w:r>
      </w:hyperlink>
    </w:p>
    <w:p w14:paraId="48B9018A" w14:textId="60038F08" w:rsidR="00F042AA" w:rsidRPr="00D272C1" w:rsidRDefault="004B15F0" w:rsidP="00D272C1">
      <w:pPr>
        <w:pStyle w:val="ListParagraph"/>
        <w:numPr>
          <w:ilvl w:val="0"/>
          <w:numId w:val="15"/>
        </w:numPr>
        <w:spacing w:before="120" w:after="120"/>
        <w:rPr>
          <w:rFonts w:asciiTheme="minorHAnsi" w:hAnsiTheme="minorHAnsi" w:cstheme="minorBidi"/>
          <w:sz w:val="24"/>
          <w:szCs w:val="24"/>
        </w:rPr>
      </w:pPr>
      <w:hyperlink r:id="rId16" w:history="1">
        <w:r w:rsidR="002B63AD" w:rsidRPr="69F2FAA5">
          <w:rPr>
            <w:rStyle w:val="Hyperlink"/>
            <w:rFonts w:asciiTheme="minorHAnsi" w:hAnsiTheme="minorHAnsi" w:cstheme="minorBidi"/>
            <w:sz w:val="24"/>
            <w:szCs w:val="24"/>
          </w:rPr>
          <w:t xml:space="preserve">Return to School Roadmap: Development and Implementation </w:t>
        </w:r>
        <w:r w:rsidR="00991F23" w:rsidRPr="69F2FAA5">
          <w:rPr>
            <w:rStyle w:val="Hyperlink"/>
            <w:rFonts w:asciiTheme="minorHAnsi" w:hAnsiTheme="minorHAnsi" w:cstheme="minorBidi"/>
            <w:sz w:val="24"/>
            <w:szCs w:val="24"/>
          </w:rPr>
          <w:t>of Individualized Education Programs (September 30, 2021)</w:t>
        </w:r>
      </w:hyperlink>
    </w:p>
    <w:p w14:paraId="487E6024" w14:textId="6B6C05C3" w:rsidR="00991F23" w:rsidRPr="00D272C1" w:rsidRDefault="004B15F0" w:rsidP="00D272C1">
      <w:pPr>
        <w:pStyle w:val="ListParagraph"/>
        <w:numPr>
          <w:ilvl w:val="0"/>
          <w:numId w:val="15"/>
        </w:numPr>
        <w:spacing w:before="120" w:after="120"/>
        <w:rPr>
          <w:rFonts w:asciiTheme="minorHAnsi" w:hAnsiTheme="minorHAnsi" w:cstheme="minorBidi"/>
          <w:sz w:val="24"/>
          <w:szCs w:val="24"/>
        </w:rPr>
      </w:pPr>
      <w:hyperlink r:id="rId17" w:history="1">
        <w:r w:rsidR="00A96096" w:rsidRPr="69F2FAA5">
          <w:rPr>
            <w:rStyle w:val="Hyperlink"/>
            <w:rFonts w:asciiTheme="minorHAnsi" w:hAnsiTheme="minorHAnsi" w:cstheme="minorBidi"/>
            <w:sz w:val="24"/>
            <w:szCs w:val="24"/>
          </w:rPr>
          <w:t>Return to School Roadmap</w:t>
        </w:r>
        <w:r w:rsidR="007A5EFC" w:rsidRPr="69F2FAA5">
          <w:rPr>
            <w:rStyle w:val="Hyperlink"/>
            <w:rFonts w:asciiTheme="minorHAnsi" w:hAnsiTheme="minorHAnsi" w:cstheme="minorBidi"/>
            <w:sz w:val="24"/>
            <w:szCs w:val="24"/>
          </w:rPr>
          <w:t>: Child Find, Referral, and Eligibility Under Part C of the Individuals with Disabilities Education Act (October 29, 2021)</w:t>
        </w:r>
      </w:hyperlink>
    </w:p>
    <w:p w14:paraId="38610FEE" w14:textId="4CA29FF3" w:rsidR="007A5EFC" w:rsidRPr="00D272C1" w:rsidRDefault="004B15F0" w:rsidP="00D272C1">
      <w:pPr>
        <w:pStyle w:val="ListParagraph"/>
        <w:numPr>
          <w:ilvl w:val="0"/>
          <w:numId w:val="15"/>
        </w:numPr>
        <w:spacing w:before="120" w:after="120"/>
        <w:rPr>
          <w:rFonts w:asciiTheme="minorHAnsi" w:hAnsiTheme="minorHAnsi" w:cstheme="minorBidi"/>
          <w:sz w:val="24"/>
          <w:szCs w:val="24"/>
        </w:rPr>
      </w:pPr>
      <w:hyperlink r:id="rId18" w:history="1">
        <w:r w:rsidR="00074C9C" w:rsidRPr="69F2FAA5">
          <w:rPr>
            <w:rStyle w:val="Hyperlink"/>
            <w:rFonts w:asciiTheme="minorHAnsi" w:hAnsiTheme="minorHAnsi" w:cstheme="minorBidi"/>
            <w:sz w:val="24"/>
            <w:szCs w:val="24"/>
          </w:rPr>
          <w:t>Return to School Roadmap: Provision of Early Intervention Services (October 29, 2021)</w:t>
        </w:r>
      </w:hyperlink>
    </w:p>
    <w:p w14:paraId="3CA84313" w14:textId="1F417023" w:rsidR="002F4F43" w:rsidRPr="000F763F" w:rsidRDefault="0080299F" w:rsidP="000C5735">
      <w:pPr>
        <w:pStyle w:val="Heading2"/>
        <w:spacing w:before="360" w:after="240"/>
        <w:rPr>
          <w:b/>
          <w:bCs/>
          <w:sz w:val="28"/>
          <w:szCs w:val="28"/>
        </w:rPr>
      </w:pPr>
      <w:r>
        <w:rPr>
          <w:b/>
          <w:bCs/>
          <w:sz w:val="28"/>
          <w:szCs w:val="28"/>
        </w:rPr>
        <w:lastRenderedPageBreak/>
        <w:t xml:space="preserve">Part </w:t>
      </w:r>
      <w:r w:rsidR="008177F9" w:rsidRPr="000F763F">
        <w:rPr>
          <w:b/>
          <w:bCs/>
          <w:sz w:val="28"/>
          <w:szCs w:val="28"/>
        </w:rPr>
        <w:t xml:space="preserve">A. </w:t>
      </w:r>
      <w:r w:rsidR="007F156F" w:rsidRPr="000F763F">
        <w:rPr>
          <w:b/>
          <w:bCs/>
          <w:sz w:val="28"/>
          <w:szCs w:val="28"/>
        </w:rPr>
        <w:t>CHILD FIND</w:t>
      </w:r>
    </w:p>
    <w:p w14:paraId="4505F74D" w14:textId="638F5C03" w:rsidR="004C49CE" w:rsidRPr="000C5735" w:rsidRDefault="004C49CE" w:rsidP="004C49CE">
      <w:pPr>
        <w:spacing w:before="120" w:after="120"/>
        <w:rPr>
          <w:rFonts w:asciiTheme="minorHAnsi" w:hAnsiTheme="minorHAnsi" w:cstheme="minorHAnsi"/>
          <w:b/>
          <w:sz w:val="24"/>
          <w:szCs w:val="24"/>
        </w:rPr>
      </w:pPr>
      <w:r w:rsidRPr="000C5735">
        <w:rPr>
          <w:rFonts w:asciiTheme="minorHAnsi" w:hAnsiTheme="minorHAnsi" w:cstheme="minorHAnsi"/>
          <w:b/>
          <w:sz w:val="24"/>
          <w:szCs w:val="24"/>
        </w:rPr>
        <w:t>Question A-1:</w:t>
      </w:r>
      <w:r w:rsidR="00E47AA3">
        <w:rPr>
          <w:rFonts w:asciiTheme="minorHAnsi" w:hAnsiTheme="minorHAnsi" w:cstheme="minorHAnsi"/>
          <w:b/>
          <w:sz w:val="24"/>
          <w:szCs w:val="24"/>
        </w:rPr>
        <w:t xml:space="preserve"> </w:t>
      </w:r>
      <w:r w:rsidR="00951E25">
        <w:rPr>
          <w:rFonts w:asciiTheme="minorHAnsi" w:hAnsiTheme="minorHAnsi" w:cstheme="minorHAnsi"/>
          <w:b/>
          <w:sz w:val="24"/>
          <w:szCs w:val="24"/>
        </w:rPr>
        <w:t xml:space="preserve">Given the </w:t>
      </w:r>
      <w:r w:rsidR="00B165D2">
        <w:rPr>
          <w:rFonts w:asciiTheme="minorHAnsi" w:hAnsiTheme="minorHAnsi" w:cstheme="minorHAnsi"/>
          <w:b/>
          <w:sz w:val="24"/>
          <w:szCs w:val="24"/>
        </w:rPr>
        <w:t xml:space="preserve">continued challenges with COVID-19, are there any flexibilities with </w:t>
      </w:r>
      <w:r w:rsidR="006D514F">
        <w:rPr>
          <w:rFonts w:asciiTheme="minorHAnsi" w:hAnsiTheme="minorHAnsi" w:cstheme="minorHAnsi"/>
          <w:b/>
          <w:sz w:val="24"/>
          <w:szCs w:val="24"/>
        </w:rPr>
        <w:t>C</w:t>
      </w:r>
      <w:r w:rsidR="00B165D2">
        <w:rPr>
          <w:rFonts w:asciiTheme="minorHAnsi" w:hAnsiTheme="minorHAnsi" w:cstheme="minorHAnsi"/>
          <w:b/>
          <w:sz w:val="24"/>
          <w:szCs w:val="24"/>
        </w:rPr>
        <w:t xml:space="preserve">hild </w:t>
      </w:r>
      <w:r w:rsidR="006D514F">
        <w:rPr>
          <w:rFonts w:asciiTheme="minorHAnsi" w:hAnsiTheme="minorHAnsi" w:cstheme="minorHAnsi"/>
          <w:b/>
          <w:sz w:val="24"/>
          <w:szCs w:val="24"/>
        </w:rPr>
        <w:t>Fi</w:t>
      </w:r>
      <w:r w:rsidR="00B165D2">
        <w:rPr>
          <w:rFonts w:asciiTheme="minorHAnsi" w:hAnsiTheme="minorHAnsi" w:cstheme="minorHAnsi"/>
          <w:b/>
          <w:sz w:val="24"/>
          <w:szCs w:val="24"/>
        </w:rPr>
        <w:t>nd obligations</w:t>
      </w:r>
      <w:r w:rsidR="00951E25">
        <w:rPr>
          <w:rFonts w:asciiTheme="minorHAnsi" w:hAnsiTheme="minorHAnsi" w:cstheme="minorHAnsi"/>
          <w:b/>
          <w:sz w:val="24"/>
          <w:szCs w:val="24"/>
        </w:rPr>
        <w:t>?</w:t>
      </w:r>
      <w:r w:rsidRPr="000C5735">
        <w:rPr>
          <w:rFonts w:asciiTheme="minorHAnsi" w:hAnsiTheme="minorHAnsi" w:cstheme="minorHAnsi"/>
          <w:b/>
          <w:sz w:val="24"/>
          <w:szCs w:val="24"/>
        </w:rPr>
        <w:t xml:space="preserve"> </w:t>
      </w:r>
    </w:p>
    <w:p w14:paraId="421DFEE4" w14:textId="33D60829" w:rsidR="00560E25" w:rsidRDefault="004C49CE" w:rsidP="00560E25">
      <w:pPr>
        <w:spacing w:before="120" w:after="120"/>
        <w:ind w:left="1440" w:hanging="1440"/>
        <w:rPr>
          <w:rFonts w:asciiTheme="minorHAnsi" w:hAnsiTheme="minorHAnsi" w:cstheme="minorBidi"/>
          <w:sz w:val="24"/>
          <w:szCs w:val="24"/>
        </w:rPr>
      </w:pPr>
      <w:r w:rsidRPr="3CFBE35F">
        <w:rPr>
          <w:rFonts w:asciiTheme="minorHAnsi" w:hAnsiTheme="minorHAnsi" w:cstheme="minorBidi"/>
          <w:b/>
          <w:sz w:val="24"/>
          <w:szCs w:val="24"/>
        </w:rPr>
        <w:t xml:space="preserve">Answer: </w:t>
      </w:r>
      <w:r w:rsidR="00743159">
        <w:tab/>
      </w:r>
      <w:r w:rsidR="679DE353" w:rsidRPr="3CFBE35F">
        <w:rPr>
          <w:rFonts w:asciiTheme="minorHAnsi" w:hAnsiTheme="minorHAnsi" w:cstheme="minorBidi"/>
          <w:sz w:val="24"/>
          <w:szCs w:val="24"/>
        </w:rPr>
        <w:t>No</w:t>
      </w:r>
      <w:r w:rsidR="00011117" w:rsidRPr="3CFBE35F">
        <w:rPr>
          <w:rFonts w:asciiTheme="minorHAnsi" w:hAnsiTheme="minorHAnsi" w:cstheme="minorBidi"/>
          <w:sz w:val="24"/>
          <w:szCs w:val="24"/>
        </w:rPr>
        <w:t xml:space="preserve">, school districts must continue to </w:t>
      </w:r>
      <w:r w:rsidR="000507DB" w:rsidRPr="3CFBE35F">
        <w:rPr>
          <w:rFonts w:asciiTheme="minorHAnsi" w:hAnsiTheme="minorHAnsi" w:cstheme="minorBidi"/>
          <w:sz w:val="24"/>
          <w:szCs w:val="24"/>
        </w:rPr>
        <w:t>conduct child find as required by federal and state law</w:t>
      </w:r>
      <w:r w:rsidR="00AC51E8" w:rsidRPr="3CFBE35F">
        <w:rPr>
          <w:rFonts w:asciiTheme="minorHAnsi" w:hAnsiTheme="minorHAnsi" w:cstheme="minorBidi"/>
          <w:sz w:val="24"/>
          <w:szCs w:val="24"/>
        </w:rPr>
        <w:t>.</w:t>
      </w:r>
      <w:r w:rsidR="007A632B" w:rsidRPr="3CFBE35F">
        <w:rPr>
          <w:rFonts w:asciiTheme="minorHAnsi" w:hAnsiTheme="minorHAnsi" w:cstheme="minorBidi"/>
          <w:sz w:val="24"/>
          <w:szCs w:val="24"/>
        </w:rPr>
        <w:t xml:space="preserve"> </w:t>
      </w:r>
      <w:r w:rsidR="0072666D">
        <w:rPr>
          <w:rFonts w:asciiTheme="minorHAnsi" w:hAnsiTheme="minorHAnsi" w:cstheme="minorBidi"/>
          <w:bCs/>
          <w:sz w:val="24"/>
          <w:szCs w:val="24"/>
        </w:rPr>
        <w:t>For information regarding Child Find, pleas</w:t>
      </w:r>
      <w:r w:rsidR="000B2361">
        <w:rPr>
          <w:rFonts w:asciiTheme="minorHAnsi" w:hAnsiTheme="minorHAnsi" w:cstheme="minorBidi"/>
          <w:bCs/>
          <w:sz w:val="24"/>
          <w:szCs w:val="24"/>
        </w:rPr>
        <w:t xml:space="preserve">e see </w:t>
      </w:r>
      <w:hyperlink r:id="rId19" w:anchor="citem_f301-6c4a" w:history="1">
        <w:r w:rsidR="007C6A05" w:rsidRPr="00E928C1">
          <w:rPr>
            <w:rStyle w:val="Hyperlink"/>
            <w:rFonts w:asciiTheme="minorHAnsi" w:hAnsiTheme="minorHAnsi" w:cstheme="minorHAnsi"/>
            <w:i/>
            <w:iCs/>
            <w:sz w:val="24"/>
            <w:szCs w:val="24"/>
          </w:rPr>
          <w:t>OSERS Return to School Roadmap: Child Find Under Part B of the Individuals with Disabilities Education Act</w:t>
        </w:r>
      </w:hyperlink>
      <w:r w:rsidR="007C6A05">
        <w:rPr>
          <w:rFonts w:asciiTheme="minorHAnsi" w:hAnsiTheme="minorHAnsi" w:cstheme="minorHAnsi"/>
          <w:i/>
          <w:iCs/>
          <w:sz w:val="24"/>
          <w:szCs w:val="24"/>
        </w:rPr>
        <w:t xml:space="preserve"> </w:t>
      </w:r>
      <w:r w:rsidR="007C6A05" w:rsidRPr="004118B5">
        <w:rPr>
          <w:rFonts w:asciiTheme="minorHAnsi" w:hAnsiTheme="minorHAnsi" w:cstheme="minorHAnsi"/>
          <w:sz w:val="24"/>
          <w:szCs w:val="24"/>
        </w:rPr>
        <w:t>(Aug. 24, 2021)</w:t>
      </w:r>
      <w:r w:rsidR="00827F22">
        <w:rPr>
          <w:rFonts w:asciiTheme="minorHAnsi" w:hAnsiTheme="minorHAnsi" w:cstheme="minorHAnsi"/>
          <w:sz w:val="24"/>
          <w:szCs w:val="24"/>
        </w:rPr>
        <w:t xml:space="preserve"> </w:t>
      </w:r>
      <w:r w:rsidR="00827F22">
        <w:rPr>
          <w:rFonts w:asciiTheme="minorHAnsi" w:hAnsiTheme="minorHAnsi" w:cstheme="minorBidi"/>
          <w:sz w:val="24"/>
          <w:szCs w:val="24"/>
        </w:rPr>
        <w:t>and</w:t>
      </w:r>
      <w:r w:rsidR="002D72D6">
        <w:rPr>
          <w:rFonts w:asciiTheme="minorHAnsi" w:hAnsiTheme="minorHAnsi" w:cstheme="minorBidi"/>
          <w:bCs/>
          <w:sz w:val="24"/>
          <w:szCs w:val="24"/>
        </w:rPr>
        <w:t xml:space="preserve"> </w:t>
      </w:r>
      <w:r w:rsidR="00A3221B">
        <w:rPr>
          <w:rFonts w:asciiTheme="minorHAnsi" w:hAnsiTheme="minorHAnsi" w:cstheme="minorBidi"/>
          <w:bCs/>
          <w:sz w:val="24"/>
          <w:szCs w:val="24"/>
        </w:rPr>
        <w:t>DESE</w:t>
      </w:r>
      <w:r w:rsidR="000023DF">
        <w:rPr>
          <w:rFonts w:asciiTheme="minorHAnsi" w:hAnsiTheme="minorHAnsi" w:cstheme="minorBidi"/>
          <w:bCs/>
          <w:sz w:val="24"/>
          <w:szCs w:val="24"/>
        </w:rPr>
        <w:t xml:space="preserve">’s </w:t>
      </w:r>
      <w:hyperlink r:id="rId20" w:history="1">
        <w:r w:rsidR="0004109B" w:rsidRPr="00E50EAE">
          <w:rPr>
            <w:rStyle w:val="Hyperlink"/>
            <w:rFonts w:asciiTheme="minorHAnsi" w:hAnsiTheme="minorHAnsi" w:cstheme="minorBidi"/>
            <w:bCs/>
            <w:i/>
            <w:iCs/>
            <w:sz w:val="24"/>
            <w:szCs w:val="24"/>
          </w:rPr>
          <w:t>Child Find Resources</w:t>
        </w:r>
      </w:hyperlink>
      <w:r w:rsidR="006365A0">
        <w:rPr>
          <w:rFonts w:asciiTheme="minorHAnsi" w:hAnsiTheme="minorHAnsi" w:cstheme="minorBidi"/>
          <w:bCs/>
          <w:sz w:val="24"/>
          <w:szCs w:val="24"/>
        </w:rPr>
        <w:t xml:space="preserve"> page.</w:t>
      </w:r>
    </w:p>
    <w:p w14:paraId="41C5B064" w14:textId="16340263" w:rsidR="004C49CE" w:rsidRPr="000C5735" w:rsidRDefault="004C49CE" w:rsidP="00AE5356">
      <w:pPr>
        <w:spacing w:before="120" w:after="120"/>
        <w:rPr>
          <w:rFonts w:asciiTheme="minorHAnsi" w:hAnsiTheme="minorHAnsi" w:cstheme="minorBidi"/>
          <w:b/>
          <w:sz w:val="24"/>
          <w:szCs w:val="24"/>
        </w:rPr>
      </w:pPr>
      <w:r w:rsidRPr="3CFBE35F">
        <w:rPr>
          <w:rFonts w:asciiTheme="minorHAnsi" w:hAnsiTheme="minorHAnsi" w:cstheme="minorBidi"/>
          <w:b/>
          <w:sz w:val="24"/>
          <w:szCs w:val="24"/>
        </w:rPr>
        <w:t>Question A-2:</w:t>
      </w:r>
      <w:r w:rsidR="007B7DB5" w:rsidRPr="3CFBE35F">
        <w:rPr>
          <w:rFonts w:asciiTheme="minorHAnsi" w:hAnsiTheme="minorHAnsi" w:cstheme="minorBidi"/>
          <w:b/>
          <w:sz w:val="24"/>
          <w:szCs w:val="24"/>
        </w:rPr>
        <w:t xml:space="preserve"> </w:t>
      </w:r>
      <w:r w:rsidR="003C629B">
        <w:tab/>
      </w:r>
      <w:r w:rsidRPr="3CFBE35F">
        <w:rPr>
          <w:rFonts w:asciiTheme="minorHAnsi" w:hAnsiTheme="minorHAnsi" w:cstheme="minorBidi"/>
          <w:b/>
          <w:sz w:val="24"/>
          <w:szCs w:val="24"/>
        </w:rPr>
        <w:t xml:space="preserve">Do </w:t>
      </w:r>
      <w:r w:rsidR="0001346D" w:rsidRPr="3CFBE35F">
        <w:rPr>
          <w:rFonts w:asciiTheme="minorHAnsi" w:hAnsiTheme="minorHAnsi" w:cstheme="minorBidi"/>
          <w:b/>
          <w:sz w:val="24"/>
          <w:szCs w:val="24"/>
        </w:rPr>
        <w:t xml:space="preserve">school districts have to </w:t>
      </w:r>
      <w:r w:rsidR="0065420A">
        <w:rPr>
          <w:rFonts w:asciiTheme="minorHAnsi" w:hAnsiTheme="minorHAnsi" w:cstheme="minorBidi"/>
          <w:b/>
          <w:sz w:val="24"/>
          <w:szCs w:val="24"/>
        </w:rPr>
        <w:t xml:space="preserve">continue </w:t>
      </w:r>
      <w:r w:rsidR="00A04A7B">
        <w:rPr>
          <w:rFonts w:asciiTheme="minorHAnsi" w:hAnsiTheme="minorHAnsi" w:cstheme="minorBidi"/>
          <w:b/>
          <w:sz w:val="24"/>
          <w:szCs w:val="24"/>
        </w:rPr>
        <w:t xml:space="preserve">to </w:t>
      </w:r>
      <w:r w:rsidR="0001346D" w:rsidRPr="3CFBE35F">
        <w:rPr>
          <w:rFonts w:asciiTheme="minorHAnsi" w:hAnsiTheme="minorHAnsi" w:cstheme="minorBidi"/>
          <w:b/>
          <w:sz w:val="24"/>
          <w:szCs w:val="24"/>
        </w:rPr>
        <w:t xml:space="preserve">conduct </w:t>
      </w:r>
      <w:r w:rsidR="007F156F" w:rsidRPr="3CFBE35F">
        <w:rPr>
          <w:rFonts w:asciiTheme="minorHAnsi" w:hAnsiTheme="minorHAnsi" w:cstheme="minorBidi"/>
          <w:b/>
          <w:sz w:val="24"/>
          <w:szCs w:val="24"/>
        </w:rPr>
        <w:t>Child Find</w:t>
      </w:r>
      <w:r w:rsidRPr="3CFBE35F">
        <w:rPr>
          <w:rFonts w:asciiTheme="minorHAnsi" w:hAnsiTheme="minorHAnsi" w:cstheme="minorBidi"/>
          <w:b/>
          <w:sz w:val="24"/>
          <w:szCs w:val="24"/>
        </w:rPr>
        <w:t xml:space="preserve"> </w:t>
      </w:r>
      <w:r w:rsidR="009F49E3" w:rsidRPr="3CFBE35F">
        <w:rPr>
          <w:rFonts w:asciiTheme="minorHAnsi" w:hAnsiTheme="minorHAnsi" w:cstheme="minorBidi"/>
          <w:b/>
          <w:sz w:val="24"/>
          <w:szCs w:val="24"/>
        </w:rPr>
        <w:t>for</w:t>
      </w:r>
      <w:r w:rsidRPr="3CFBE35F">
        <w:rPr>
          <w:rFonts w:asciiTheme="minorHAnsi" w:hAnsiTheme="minorHAnsi" w:cstheme="minorBidi"/>
          <w:b/>
          <w:sz w:val="24"/>
          <w:szCs w:val="24"/>
        </w:rPr>
        <w:t xml:space="preserve"> children </w:t>
      </w:r>
      <w:r w:rsidR="006D514F" w:rsidRPr="3CFBE35F">
        <w:rPr>
          <w:rFonts w:asciiTheme="minorHAnsi" w:hAnsiTheme="minorHAnsi" w:cstheme="minorBidi"/>
          <w:b/>
          <w:sz w:val="24"/>
          <w:szCs w:val="24"/>
        </w:rPr>
        <w:t>who are parentally</w:t>
      </w:r>
      <w:r w:rsidR="00EB3401">
        <w:rPr>
          <w:rFonts w:asciiTheme="minorHAnsi" w:hAnsiTheme="minorHAnsi" w:cstheme="minorBidi"/>
          <w:b/>
          <w:sz w:val="24"/>
          <w:szCs w:val="24"/>
        </w:rPr>
        <w:t>-</w:t>
      </w:r>
      <w:r w:rsidR="006D514F" w:rsidRPr="3CFBE35F">
        <w:rPr>
          <w:rFonts w:asciiTheme="minorHAnsi" w:hAnsiTheme="minorHAnsi" w:cstheme="minorBidi"/>
          <w:b/>
          <w:sz w:val="24"/>
          <w:szCs w:val="24"/>
        </w:rPr>
        <w:t>placed in private schools or who are homeschooled?</w:t>
      </w:r>
    </w:p>
    <w:p w14:paraId="5E7399A6" w14:textId="0444D2FF" w:rsidR="00931527" w:rsidRDefault="004C49CE" w:rsidP="002D28B2">
      <w:pPr>
        <w:spacing w:before="120" w:after="120"/>
        <w:ind w:left="1440" w:hanging="1440"/>
      </w:pPr>
      <w:r w:rsidRPr="039C50C8">
        <w:rPr>
          <w:rFonts w:asciiTheme="minorHAnsi" w:hAnsiTheme="minorHAnsi" w:cstheme="minorBidi"/>
          <w:b/>
          <w:sz w:val="24"/>
          <w:szCs w:val="24"/>
        </w:rPr>
        <w:t xml:space="preserve">Answer: </w:t>
      </w:r>
      <w:r w:rsidR="00743159">
        <w:tab/>
      </w:r>
      <w:r w:rsidR="009C5296">
        <w:rPr>
          <w:rFonts w:asciiTheme="minorHAnsi" w:hAnsiTheme="minorHAnsi" w:cstheme="minorHAnsi"/>
          <w:sz w:val="24"/>
          <w:szCs w:val="24"/>
        </w:rPr>
        <w:t xml:space="preserve">Yes. Please see </w:t>
      </w:r>
      <w:r w:rsidR="00A3221B">
        <w:rPr>
          <w:rFonts w:asciiTheme="minorHAnsi" w:hAnsiTheme="minorHAnsi" w:cstheme="minorHAnsi"/>
          <w:sz w:val="24"/>
          <w:szCs w:val="24"/>
        </w:rPr>
        <w:t>DESE</w:t>
      </w:r>
      <w:r w:rsidR="009C5296">
        <w:rPr>
          <w:rFonts w:asciiTheme="minorHAnsi" w:hAnsiTheme="minorHAnsi" w:cstheme="minorHAnsi"/>
          <w:sz w:val="24"/>
          <w:szCs w:val="24"/>
        </w:rPr>
        <w:t>’s</w:t>
      </w:r>
      <w:r w:rsidR="00805836">
        <w:rPr>
          <w:rFonts w:asciiTheme="minorHAnsi" w:hAnsiTheme="minorHAnsi" w:cstheme="minorHAnsi"/>
          <w:sz w:val="24"/>
          <w:szCs w:val="24"/>
        </w:rPr>
        <w:t xml:space="preserve"> </w:t>
      </w:r>
      <w:hyperlink r:id="rId21">
        <w:r w:rsidR="00805836" w:rsidRPr="47E4FF69">
          <w:rPr>
            <w:rStyle w:val="Hyperlink"/>
            <w:rFonts w:asciiTheme="minorHAnsi" w:hAnsiTheme="minorHAnsi" w:cstheme="minorBidi"/>
            <w:sz w:val="24"/>
            <w:szCs w:val="24"/>
          </w:rPr>
          <w:t>website</w:t>
        </w:r>
      </w:hyperlink>
      <w:r w:rsidR="00805836" w:rsidRPr="039C50C8">
        <w:rPr>
          <w:rFonts w:asciiTheme="minorHAnsi" w:hAnsiTheme="minorHAnsi" w:cstheme="minorBidi"/>
          <w:sz w:val="24"/>
          <w:szCs w:val="24"/>
        </w:rPr>
        <w:t xml:space="preserve">, which includes </w:t>
      </w:r>
      <w:hyperlink r:id="rId22">
        <w:r w:rsidR="00805836" w:rsidRPr="47E4FF69">
          <w:rPr>
            <w:rStyle w:val="Hyperlink"/>
            <w:rFonts w:asciiTheme="minorHAnsi" w:hAnsiTheme="minorHAnsi" w:cstheme="minorBidi"/>
            <w:sz w:val="24"/>
            <w:szCs w:val="24"/>
          </w:rPr>
          <w:t>Administrative Advisory SPED 2018-1</w:t>
        </w:r>
      </w:hyperlink>
      <w:r w:rsidR="00805836" w:rsidRPr="039C50C8">
        <w:rPr>
          <w:rFonts w:asciiTheme="minorHAnsi" w:hAnsiTheme="minorHAnsi" w:cstheme="minorBidi"/>
          <w:sz w:val="24"/>
          <w:szCs w:val="24"/>
        </w:rPr>
        <w:t xml:space="preserve"> and </w:t>
      </w:r>
      <w:hyperlink r:id="rId23">
        <w:r w:rsidR="00805836" w:rsidRPr="47E4FF69">
          <w:rPr>
            <w:rStyle w:val="Hyperlink"/>
            <w:rFonts w:asciiTheme="minorHAnsi" w:hAnsiTheme="minorHAnsi" w:cstheme="minorBidi"/>
            <w:sz w:val="24"/>
            <w:szCs w:val="24"/>
          </w:rPr>
          <w:t>sample Child Find notices</w:t>
        </w:r>
      </w:hyperlink>
      <w:r w:rsidR="00805836" w:rsidRPr="039C50C8">
        <w:rPr>
          <w:rFonts w:asciiTheme="minorHAnsi" w:hAnsiTheme="minorHAnsi" w:cstheme="minorBidi"/>
          <w:sz w:val="24"/>
          <w:szCs w:val="24"/>
        </w:rPr>
        <w:t xml:space="preserve"> for privately enrolled students.</w:t>
      </w:r>
    </w:p>
    <w:p w14:paraId="56EA1A2F" w14:textId="24FC25FB" w:rsidR="004C49CE" w:rsidRPr="000C5735" w:rsidRDefault="004C49CE" w:rsidP="00370E4C">
      <w:pPr>
        <w:spacing w:before="240" w:after="120"/>
        <w:rPr>
          <w:rFonts w:asciiTheme="minorHAnsi" w:hAnsiTheme="minorHAnsi" w:cstheme="minorBidi"/>
          <w:b/>
          <w:sz w:val="24"/>
          <w:szCs w:val="24"/>
        </w:rPr>
      </w:pPr>
      <w:r w:rsidRPr="247F037B" w:rsidDel="00296484">
        <w:rPr>
          <w:rFonts w:asciiTheme="minorHAnsi" w:hAnsiTheme="minorHAnsi" w:cstheme="minorBidi"/>
          <w:b/>
          <w:sz w:val="24"/>
          <w:szCs w:val="24"/>
        </w:rPr>
        <w:t>Question A-3:</w:t>
      </w:r>
      <w:r w:rsidR="007B7DB5" w:rsidRPr="247F037B" w:rsidDel="00296484">
        <w:rPr>
          <w:rFonts w:asciiTheme="minorHAnsi" w:hAnsiTheme="minorHAnsi" w:cstheme="minorBidi"/>
          <w:b/>
          <w:sz w:val="24"/>
          <w:szCs w:val="24"/>
        </w:rPr>
        <w:t xml:space="preserve"> </w:t>
      </w:r>
      <w:r w:rsidR="003C629B" w:rsidDel="00296484">
        <w:tab/>
      </w:r>
      <w:r w:rsidR="00444CA1" w:rsidRPr="247F037B">
        <w:rPr>
          <w:rFonts w:asciiTheme="minorHAnsi" w:hAnsiTheme="minorHAnsi" w:cstheme="minorBidi"/>
          <w:b/>
          <w:sz w:val="24"/>
          <w:szCs w:val="24"/>
        </w:rPr>
        <w:t>Given the challenges that continue to exist with COVID-19, what strategies can districts use to improve Child Find</w:t>
      </w:r>
      <w:r w:rsidR="00175FF4" w:rsidRPr="247F037B">
        <w:rPr>
          <w:rFonts w:asciiTheme="minorHAnsi" w:hAnsiTheme="minorHAnsi" w:cstheme="minorBidi"/>
          <w:b/>
          <w:sz w:val="24"/>
          <w:szCs w:val="24"/>
        </w:rPr>
        <w:t>?</w:t>
      </w:r>
    </w:p>
    <w:p w14:paraId="5E1CB78B" w14:textId="0EF8E175" w:rsidR="00CA49F4" w:rsidRPr="00A73243" w:rsidRDefault="004C49CE" w:rsidP="001E32C6">
      <w:pPr>
        <w:spacing w:before="120" w:after="120"/>
        <w:ind w:left="1440" w:hanging="1440"/>
        <w:rPr>
          <w:rFonts w:asciiTheme="minorHAnsi" w:hAnsiTheme="minorHAnsi" w:cstheme="minorBidi"/>
          <w:i/>
          <w:iCs/>
          <w:sz w:val="24"/>
          <w:szCs w:val="24"/>
        </w:rPr>
      </w:pPr>
      <w:r w:rsidRPr="2B4F9EED">
        <w:rPr>
          <w:rFonts w:asciiTheme="minorHAnsi" w:hAnsiTheme="minorHAnsi" w:cstheme="minorBidi"/>
          <w:b/>
          <w:sz w:val="24"/>
          <w:szCs w:val="24"/>
        </w:rPr>
        <w:t>Answer:</w:t>
      </w:r>
      <w:r w:rsidR="007B7DB5" w:rsidRPr="2B4F9EED">
        <w:rPr>
          <w:rFonts w:asciiTheme="minorHAnsi" w:hAnsiTheme="minorHAnsi" w:cstheme="minorBidi"/>
          <w:b/>
          <w:sz w:val="24"/>
          <w:szCs w:val="24"/>
        </w:rPr>
        <w:t xml:space="preserve"> </w:t>
      </w:r>
      <w:r w:rsidR="00743159">
        <w:tab/>
      </w:r>
      <w:r w:rsidR="00ED4945">
        <w:rPr>
          <w:rFonts w:asciiTheme="minorHAnsi" w:hAnsiTheme="minorHAnsi" w:cstheme="minorHAnsi"/>
          <w:sz w:val="24"/>
          <w:szCs w:val="24"/>
        </w:rPr>
        <w:t>Plea</w:t>
      </w:r>
      <w:r w:rsidR="004D2454">
        <w:rPr>
          <w:rFonts w:asciiTheme="minorHAnsi" w:hAnsiTheme="minorHAnsi" w:cstheme="minorHAnsi"/>
          <w:sz w:val="24"/>
          <w:szCs w:val="24"/>
        </w:rPr>
        <w:t>se s</w:t>
      </w:r>
      <w:r w:rsidR="00ED4945">
        <w:rPr>
          <w:rFonts w:asciiTheme="minorHAnsi" w:hAnsiTheme="minorHAnsi" w:cstheme="minorHAnsi"/>
          <w:sz w:val="24"/>
          <w:szCs w:val="24"/>
        </w:rPr>
        <w:t>ee</w:t>
      </w:r>
      <w:r w:rsidR="0044486B">
        <w:rPr>
          <w:rFonts w:asciiTheme="minorHAnsi" w:hAnsiTheme="minorHAnsi" w:cstheme="minorHAnsi"/>
          <w:sz w:val="24"/>
          <w:szCs w:val="24"/>
        </w:rPr>
        <w:t xml:space="preserve"> </w:t>
      </w:r>
      <w:hyperlink r:id="rId24" w:anchor=":~:text=Question%20C%2D2,child%20find%20activities." w:history="1">
        <w:r w:rsidR="0044486B" w:rsidRPr="00A56449">
          <w:rPr>
            <w:rStyle w:val="Hyperlink"/>
            <w:rFonts w:asciiTheme="minorHAnsi" w:hAnsiTheme="minorHAnsi" w:cstheme="minorHAnsi"/>
            <w:sz w:val="24"/>
            <w:szCs w:val="24"/>
          </w:rPr>
          <w:t>Question C-2</w:t>
        </w:r>
      </w:hyperlink>
      <w:r w:rsidR="0044486B">
        <w:rPr>
          <w:rFonts w:asciiTheme="minorHAnsi" w:hAnsiTheme="minorHAnsi" w:cstheme="minorHAnsi"/>
          <w:sz w:val="24"/>
          <w:szCs w:val="24"/>
        </w:rPr>
        <w:t xml:space="preserve"> from </w:t>
      </w:r>
      <w:r w:rsidRPr="00A73243">
        <w:rPr>
          <w:rFonts w:asciiTheme="minorHAnsi" w:hAnsiTheme="minorHAnsi" w:cstheme="minorBidi"/>
          <w:i/>
          <w:iCs/>
          <w:sz w:val="24"/>
          <w:szCs w:val="24"/>
        </w:rPr>
        <w:t xml:space="preserve">OSERS </w:t>
      </w:r>
      <w:hyperlink r:id="rId25" w:anchor="citem_f301-6c4a">
        <w:r w:rsidR="00CA49F4" w:rsidRPr="00576645">
          <w:rPr>
            <w:rStyle w:val="Hyperlink"/>
            <w:rFonts w:asciiTheme="minorHAnsi" w:hAnsiTheme="minorHAnsi" w:cstheme="minorBidi"/>
            <w:i/>
            <w:iCs/>
            <w:sz w:val="24"/>
            <w:szCs w:val="24"/>
          </w:rPr>
          <w:t>Return to School Roadmap: Child Find Under Part B of the Individuals with Disabilities Education Act</w:t>
        </w:r>
      </w:hyperlink>
      <w:r w:rsidR="00CA49F4" w:rsidRPr="00576645">
        <w:rPr>
          <w:rFonts w:asciiTheme="minorHAnsi" w:hAnsiTheme="minorHAnsi" w:cstheme="minorBidi"/>
          <w:i/>
          <w:iCs/>
          <w:sz w:val="24"/>
          <w:szCs w:val="24"/>
        </w:rPr>
        <w:t xml:space="preserve"> </w:t>
      </w:r>
      <w:r w:rsidR="00CA49F4" w:rsidRPr="00A73243">
        <w:rPr>
          <w:rFonts w:asciiTheme="minorHAnsi" w:hAnsiTheme="minorHAnsi" w:cstheme="minorBidi"/>
          <w:i/>
          <w:iCs/>
          <w:sz w:val="24"/>
          <w:szCs w:val="24"/>
        </w:rPr>
        <w:t xml:space="preserve">(Aug. 24, 2021). </w:t>
      </w:r>
    </w:p>
    <w:p w14:paraId="314CCC3F" w14:textId="15C1579E" w:rsidR="00891003" w:rsidRPr="000F763F" w:rsidRDefault="00424D4B" w:rsidP="000C5735">
      <w:pPr>
        <w:pStyle w:val="Heading2"/>
        <w:spacing w:before="360" w:after="240"/>
        <w:rPr>
          <w:b/>
          <w:bCs/>
          <w:sz w:val="28"/>
          <w:szCs w:val="28"/>
        </w:rPr>
      </w:pPr>
      <w:r>
        <w:rPr>
          <w:b/>
          <w:bCs/>
          <w:sz w:val="28"/>
          <w:szCs w:val="28"/>
        </w:rPr>
        <w:t xml:space="preserve">Part </w:t>
      </w:r>
      <w:r w:rsidR="00891003" w:rsidRPr="000F763F">
        <w:rPr>
          <w:b/>
          <w:bCs/>
          <w:sz w:val="28"/>
          <w:szCs w:val="28"/>
        </w:rPr>
        <w:t>B. REFERRAL AND EVALUATION</w:t>
      </w:r>
    </w:p>
    <w:p w14:paraId="5483BE5E" w14:textId="1D1DACED" w:rsidR="008F16B7" w:rsidRPr="000C5735" w:rsidRDefault="008F16B7" w:rsidP="003C629B">
      <w:pPr>
        <w:spacing w:before="240" w:after="120"/>
        <w:ind w:left="1440" w:hanging="1440"/>
        <w:rPr>
          <w:rFonts w:asciiTheme="minorHAnsi" w:hAnsiTheme="minorHAnsi" w:cstheme="minorHAnsi"/>
          <w:sz w:val="24"/>
          <w:szCs w:val="24"/>
        </w:rPr>
      </w:pPr>
      <w:r w:rsidRPr="000C5735">
        <w:rPr>
          <w:rFonts w:asciiTheme="minorHAnsi" w:hAnsiTheme="minorHAnsi" w:cstheme="minorHAnsi"/>
          <w:b/>
          <w:bCs/>
          <w:sz w:val="24"/>
          <w:szCs w:val="24"/>
        </w:rPr>
        <w:t xml:space="preserve">Question </w:t>
      </w:r>
      <w:r w:rsidRPr="008F16B7">
        <w:rPr>
          <w:rFonts w:asciiTheme="minorHAnsi" w:hAnsiTheme="minorHAnsi" w:cstheme="minorHAnsi"/>
          <w:b/>
          <w:bCs/>
          <w:sz w:val="24"/>
          <w:szCs w:val="24"/>
        </w:rPr>
        <w:t>B</w:t>
      </w:r>
      <w:r w:rsidRPr="000C5735">
        <w:rPr>
          <w:rFonts w:asciiTheme="minorHAnsi" w:hAnsiTheme="minorHAnsi" w:cstheme="minorHAnsi"/>
          <w:b/>
          <w:bCs/>
          <w:sz w:val="24"/>
          <w:szCs w:val="24"/>
        </w:rPr>
        <w:t>-</w:t>
      </w:r>
      <w:r w:rsidR="00600344">
        <w:rPr>
          <w:rFonts w:asciiTheme="minorHAnsi" w:hAnsiTheme="minorHAnsi" w:cstheme="minorHAnsi"/>
          <w:b/>
          <w:bCs/>
          <w:sz w:val="24"/>
          <w:szCs w:val="24"/>
        </w:rPr>
        <w:t>1</w:t>
      </w:r>
      <w:r w:rsidRPr="000C5735">
        <w:rPr>
          <w:rFonts w:asciiTheme="minorHAnsi" w:hAnsiTheme="minorHAnsi" w:cstheme="minorHAnsi"/>
          <w:b/>
          <w:bCs/>
          <w:sz w:val="24"/>
          <w:szCs w:val="24"/>
        </w:rPr>
        <w:t>:</w:t>
      </w:r>
      <w:r w:rsidR="007B7DB5" w:rsidRPr="000C5735">
        <w:rPr>
          <w:rFonts w:asciiTheme="minorHAnsi" w:hAnsiTheme="minorHAnsi" w:cstheme="minorHAnsi"/>
          <w:b/>
          <w:bCs/>
          <w:sz w:val="24"/>
          <w:szCs w:val="24"/>
        </w:rPr>
        <w:t xml:space="preserve"> </w:t>
      </w:r>
      <w:r w:rsidR="003C629B">
        <w:rPr>
          <w:rFonts w:asciiTheme="minorHAnsi" w:hAnsiTheme="minorHAnsi" w:cstheme="minorHAnsi"/>
          <w:b/>
          <w:bCs/>
          <w:sz w:val="24"/>
          <w:szCs w:val="24"/>
        </w:rPr>
        <w:tab/>
      </w:r>
      <w:r w:rsidRPr="00C809B8">
        <w:rPr>
          <w:rFonts w:asciiTheme="minorHAnsi" w:hAnsiTheme="minorHAnsi" w:cstheme="minorBidi"/>
          <w:b/>
          <w:sz w:val="24"/>
          <w:szCs w:val="24"/>
        </w:rPr>
        <w:t xml:space="preserve">When a parent shares that their child contracted COVID-19, has </w:t>
      </w:r>
      <w:r w:rsidR="00C809B8" w:rsidRPr="00C809B8">
        <w:rPr>
          <w:rFonts w:asciiTheme="minorHAnsi" w:hAnsiTheme="minorHAnsi" w:cstheme="minorBidi"/>
          <w:b/>
          <w:sz w:val="24"/>
          <w:szCs w:val="24"/>
        </w:rPr>
        <w:t>long</w:t>
      </w:r>
      <w:r w:rsidRPr="00C809B8">
        <w:rPr>
          <w:rFonts w:asciiTheme="minorHAnsi" w:hAnsiTheme="minorHAnsi" w:cstheme="minorBidi"/>
          <w:b/>
          <w:sz w:val="24"/>
          <w:szCs w:val="24"/>
        </w:rPr>
        <w:t xml:space="preserve"> COVID, or has other post-COVID conditions, and the symptoms of the child’s condition (such as fatigue, mood changes, or difficulty concentrating) are adversely impacting the child’s ability to participate and learn in the general curriculum, </w:t>
      </w:r>
      <w:r w:rsidR="00F24948" w:rsidRPr="00C809B8">
        <w:rPr>
          <w:rFonts w:asciiTheme="minorHAnsi" w:hAnsiTheme="minorHAnsi" w:cstheme="minorBidi"/>
          <w:b/>
          <w:sz w:val="24"/>
          <w:szCs w:val="24"/>
        </w:rPr>
        <w:t>must the</w:t>
      </w:r>
      <w:r w:rsidR="00156251" w:rsidRPr="00C809B8">
        <w:rPr>
          <w:rFonts w:asciiTheme="minorHAnsi" w:hAnsiTheme="minorHAnsi" w:cstheme="minorBidi"/>
          <w:b/>
          <w:sz w:val="24"/>
          <w:szCs w:val="24"/>
        </w:rPr>
        <w:t xml:space="preserve"> </w:t>
      </w:r>
      <w:r w:rsidRPr="00C809B8">
        <w:rPr>
          <w:rFonts w:asciiTheme="minorHAnsi" w:hAnsiTheme="minorHAnsi" w:cstheme="minorBidi"/>
          <w:b/>
          <w:sz w:val="24"/>
          <w:szCs w:val="24"/>
        </w:rPr>
        <w:t>child be referred for special education and related services?</w:t>
      </w:r>
    </w:p>
    <w:p w14:paraId="5D2B0605" w14:textId="46B20FC9" w:rsidR="008F16B7" w:rsidRPr="000E6533" w:rsidRDefault="5237E5D4" w:rsidP="51C086DF">
      <w:pPr>
        <w:spacing w:before="120" w:after="120"/>
        <w:ind w:left="1440" w:hanging="1440"/>
        <w:rPr>
          <w:rFonts w:asciiTheme="minorHAnsi" w:hAnsiTheme="minorHAnsi" w:cstheme="minorBidi"/>
          <w:sz w:val="24"/>
          <w:szCs w:val="24"/>
        </w:rPr>
      </w:pPr>
      <w:r w:rsidRPr="51C086DF">
        <w:rPr>
          <w:rFonts w:asciiTheme="minorHAnsi" w:hAnsiTheme="minorHAnsi" w:cstheme="minorBidi"/>
          <w:b/>
          <w:bCs/>
          <w:sz w:val="24"/>
          <w:szCs w:val="24"/>
        </w:rPr>
        <w:t>Answer:</w:t>
      </w:r>
      <w:r w:rsidR="3D436009" w:rsidRPr="51C086DF">
        <w:rPr>
          <w:rFonts w:asciiTheme="minorHAnsi" w:hAnsiTheme="minorHAnsi" w:cstheme="minorBidi"/>
          <w:sz w:val="24"/>
          <w:szCs w:val="24"/>
        </w:rPr>
        <w:t xml:space="preserve"> </w:t>
      </w:r>
      <w:r w:rsidR="008F16B7">
        <w:tab/>
      </w:r>
      <w:r w:rsidR="5F9C9DE6" w:rsidRPr="51C086DF">
        <w:rPr>
          <w:rFonts w:asciiTheme="minorHAnsi" w:hAnsiTheme="minorHAnsi" w:cstheme="minorBidi"/>
          <w:sz w:val="24"/>
          <w:szCs w:val="24"/>
        </w:rPr>
        <w:t xml:space="preserve">Yes. </w:t>
      </w:r>
      <w:r w:rsidR="59B31718" w:rsidRPr="51C086DF">
        <w:rPr>
          <w:rFonts w:asciiTheme="minorHAnsi" w:hAnsiTheme="minorHAnsi" w:cstheme="minorBidi"/>
          <w:sz w:val="24"/>
          <w:szCs w:val="24"/>
        </w:rPr>
        <w:t xml:space="preserve">Please see </w:t>
      </w:r>
      <w:hyperlink r:id="rId26" w:anchor=":~:text=Question%20C%2D4,functional%20needs.%5B11%5D">
        <w:r w:rsidR="59B31718" w:rsidRPr="51C086DF">
          <w:rPr>
            <w:rStyle w:val="Hyperlink"/>
            <w:rFonts w:asciiTheme="minorHAnsi" w:hAnsiTheme="minorHAnsi" w:cstheme="minorBidi"/>
            <w:sz w:val="24"/>
            <w:szCs w:val="24"/>
          </w:rPr>
          <w:t>Question C-4</w:t>
        </w:r>
      </w:hyperlink>
      <w:r w:rsidR="59B31718" w:rsidRPr="51C086DF">
        <w:rPr>
          <w:rFonts w:asciiTheme="minorHAnsi" w:hAnsiTheme="minorHAnsi" w:cstheme="minorBidi"/>
          <w:sz w:val="24"/>
          <w:szCs w:val="24"/>
        </w:rPr>
        <w:t xml:space="preserve"> from </w:t>
      </w:r>
      <w:r w:rsidR="59B31718" w:rsidRPr="51C086DF">
        <w:rPr>
          <w:rFonts w:asciiTheme="minorHAnsi" w:hAnsiTheme="minorHAnsi" w:cstheme="minorBidi"/>
          <w:i/>
          <w:iCs/>
          <w:sz w:val="24"/>
          <w:szCs w:val="24"/>
        </w:rPr>
        <w:t xml:space="preserve">OSERS Return to School Roadmap: Child Find Under Part B of the Individuals with Disabilities Education Act </w:t>
      </w:r>
      <w:r w:rsidR="59B31718" w:rsidRPr="51C086DF">
        <w:rPr>
          <w:rFonts w:asciiTheme="minorHAnsi" w:hAnsiTheme="minorHAnsi" w:cstheme="minorBidi"/>
          <w:sz w:val="24"/>
          <w:szCs w:val="24"/>
        </w:rPr>
        <w:t>(Aug. 24, 2021).</w:t>
      </w:r>
      <w:r w:rsidR="55F3F00A" w:rsidRPr="51C086DF">
        <w:rPr>
          <w:rFonts w:asciiTheme="minorHAnsi" w:hAnsiTheme="minorHAnsi" w:cstheme="minorBidi"/>
          <w:sz w:val="24"/>
          <w:szCs w:val="24"/>
        </w:rPr>
        <w:t xml:space="preserve"> </w:t>
      </w:r>
      <w:r w:rsidRPr="51C086DF">
        <w:rPr>
          <w:rFonts w:asciiTheme="minorHAnsi" w:hAnsiTheme="minorHAnsi" w:cstheme="minorBidi"/>
          <w:sz w:val="24"/>
          <w:szCs w:val="24"/>
        </w:rPr>
        <w:t xml:space="preserve">For more information </w:t>
      </w:r>
      <w:r w:rsidR="50E015A1" w:rsidRPr="51C086DF">
        <w:rPr>
          <w:rFonts w:asciiTheme="minorHAnsi" w:hAnsiTheme="minorHAnsi" w:cstheme="minorBidi"/>
          <w:sz w:val="24"/>
          <w:szCs w:val="24"/>
        </w:rPr>
        <w:t>please also</w:t>
      </w:r>
      <w:r w:rsidRPr="51C086DF">
        <w:rPr>
          <w:rFonts w:asciiTheme="minorHAnsi" w:hAnsiTheme="minorHAnsi" w:cstheme="minorBidi"/>
          <w:sz w:val="24"/>
          <w:szCs w:val="24"/>
        </w:rPr>
        <w:t xml:space="preserve"> see USED’s </w:t>
      </w:r>
      <w:hyperlink r:id="rId27">
        <w:r w:rsidRPr="51C086DF">
          <w:rPr>
            <w:rStyle w:val="Hyperlink"/>
            <w:rFonts w:asciiTheme="minorHAnsi" w:hAnsiTheme="minorHAnsi" w:cstheme="minorBidi"/>
            <w:i/>
            <w:iCs/>
            <w:sz w:val="24"/>
            <w:szCs w:val="24"/>
          </w:rPr>
          <w:t>Long COVID under Section 504 and the IDEA: A Resource to Support Children, Students, Educators, Schools, Service Providers, and Families</w:t>
        </w:r>
      </w:hyperlink>
      <w:r w:rsidRPr="51C086DF">
        <w:rPr>
          <w:rFonts w:asciiTheme="minorHAnsi" w:hAnsiTheme="minorHAnsi" w:cstheme="minorBidi"/>
          <w:i/>
          <w:iCs/>
          <w:sz w:val="24"/>
          <w:szCs w:val="24"/>
        </w:rPr>
        <w:t xml:space="preserve"> </w:t>
      </w:r>
      <w:r w:rsidRPr="51C086DF">
        <w:rPr>
          <w:rFonts w:asciiTheme="minorHAnsi" w:hAnsiTheme="minorHAnsi" w:cstheme="minorBidi"/>
          <w:sz w:val="24"/>
          <w:szCs w:val="24"/>
        </w:rPr>
        <w:t xml:space="preserve">(July </w:t>
      </w:r>
      <w:r w:rsidR="5EEA40E1" w:rsidRPr="51C086DF">
        <w:rPr>
          <w:rFonts w:asciiTheme="minorHAnsi" w:hAnsiTheme="minorHAnsi" w:cstheme="minorBidi"/>
          <w:sz w:val="24"/>
          <w:szCs w:val="24"/>
        </w:rPr>
        <w:t xml:space="preserve">26, </w:t>
      </w:r>
      <w:r w:rsidRPr="51C086DF">
        <w:rPr>
          <w:rFonts w:asciiTheme="minorHAnsi" w:hAnsiTheme="minorHAnsi" w:cstheme="minorBidi"/>
          <w:sz w:val="24"/>
          <w:szCs w:val="24"/>
        </w:rPr>
        <w:t>2021).</w:t>
      </w:r>
    </w:p>
    <w:p w14:paraId="325CCEA8" w14:textId="3FAF454B" w:rsidR="00E206FC" w:rsidRPr="000047F4" w:rsidRDefault="00E206FC" w:rsidP="003C629B">
      <w:pPr>
        <w:spacing w:before="240" w:after="120"/>
        <w:ind w:left="1440" w:hanging="1440"/>
        <w:rPr>
          <w:rFonts w:asciiTheme="minorHAnsi" w:hAnsiTheme="minorHAnsi" w:cstheme="minorHAnsi"/>
          <w:b/>
          <w:sz w:val="24"/>
          <w:szCs w:val="24"/>
        </w:rPr>
      </w:pPr>
      <w:r w:rsidRPr="000047F4">
        <w:rPr>
          <w:rFonts w:asciiTheme="minorHAnsi" w:hAnsiTheme="minorHAnsi" w:cstheme="minorHAnsi"/>
          <w:b/>
          <w:iCs/>
          <w:sz w:val="24"/>
          <w:szCs w:val="24"/>
        </w:rPr>
        <w:t xml:space="preserve">Question </w:t>
      </w:r>
      <w:r w:rsidRPr="000C5735">
        <w:rPr>
          <w:rFonts w:asciiTheme="minorHAnsi" w:hAnsiTheme="minorHAnsi" w:cstheme="minorHAnsi"/>
          <w:b/>
          <w:bCs/>
          <w:sz w:val="24"/>
          <w:szCs w:val="24"/>
        </w:rPr>
        <w:t>B</w:t>
      </w:r>
      <w:r w:rsidR="003D5150" w:rsidRPr="000C5735">
        <w:rPr>
          <w:rFonts w:asciiTheme="minorHAnsi" w:hAnsiTheme="minorHAnsi" w:cstheme="minorHAnsi"/>
          <w:b/>
          <w:bCs/>
          <w:sz w:val="24"/>
          <w:szCs w:val="24"/>
        </w:rPr>
        <w:t>-</w:t>
      </w:r>
      <w:r w:rsidR="00600344">
        <w:rPr>
          <w:rFonts w:asciiTheme="minorHAnsi" w:hAnsiTheme="minorHAnsi" w:cstheme="minorHAnsi"/>
          <w:b/>
          <w:bCs/>
          <w:sz w:val="24"/>
          <w:szCs w:val="24"/>
        </w:rPr>
        <w:t>2</w:t>
      </w:r>
      <w:r w:rsidRPr="000047F4">
        <w:rPr>
          <w:rFonts w:asciiTheme="minorHAnsi" w:hAnsiTheme="minorHAnsi" w:cstheme="minorHAnsi"/>
          <w:b/>
          <w:sz w:val="24"/>
          <w:szCs w:val="24"/>
        </w:rPr>
        <w:t>:</w:t>
      </w:r>
      <w:r w:rsidR="007B7DB5" w:rsidRPr="000C5735">
        <w:rPr>
          <w:rFonts w:asciiTheme="minorHAnsi" w:hAnsiTheme="minorHAnsi" w:cstheme="minorHAnsi"/>
          <w:b/>
          <w:sz w:val="24"/>
          <w:szCs w:val="24"/>
        </w:rPr>
        <w:t xml:space="preserve"> </w:t>
      </w:r>
      <w:r w:rsidR="003C629B">
        <w:rPr>
          <w:rFonts w:asciiTheme="minorHAnsi" w:hAnsiTheme="minorHAnsi" w:cstheme="minorHAnsi"/>
          <w:b/>
          <w:sz w:val="24"/>
          <w:szCs w:val="24"/>
        </w:rPr>
        <w:tab/>
      </w:r>
      <w:r w:rsidRPr="000047F4">
        <w:rPr>
          <w:rFonts w:asciiTheme="minorHAnsi" w:hAnsiTheme="minorHAnsi" w:cstheme="minorHAnsi"/>
          <w:b/>
          <w:sz w:val="24"/>
          <w:szCs w:val="24"/>
        </w:rPr>
        <w:t xml:space="preserve">Are evaluation timelines still in effect if a student or staff </w:t>
      </w:r>
      <w:r w:rsidRPr="000C5735">
        <w:rPr>
          <w:rFonts w:asciiTheme="minorHAnsi" w:hAnsiTheme="minorHAnsi" w:cstheme="minorHAnsi"/>
          <w:b/>
          <w:sz w:val="24"/>
          <w:szCs w:val="24"/>
        </w:rPr>
        <w:t xml:space="preserve">member is </w:t>
      </w:r>
      <w:r w:rsidRPr="000047F4">
        <w:rPr>
          <w:rFonts w:asciiTheme="minorHAnsi" w:hAnsiTheme="minorHAnsi" w:cstheme="minorHAnsi"/>
          <w:b/>
          <w:sz w:val="24"/>
          <w:szCs w:val="24"/>
        </w:rPr>
        <w:t>required to</w:t>
      </w:r>
      <w:r w:rsidRPr="000C5735">
        <w:rPr>
          <w:rFonts w:asciiTheme="minorHAnsi" w:hAnsiTheme="minorHAnsi" w:cstheme="minorHAnsi"/>
          <w:sz w:val="24"/>
          <w:szCs w:val="24"/>
        </w:rPr>
        <w:t xml:space="preserve"> </w:t>
      </w:r>
      <w:r w:rsidRPr="000047F4">
        <w:rPr>
          <w:rFonts w:asciiTheme="minorHAnsi" w:hAnsiTheme="minorHAnsi" w:cstheme="minorHAnsi"/>
          <w:b/>
          <w:sz w:val="24"/>
          <w:szCs w:val="24"/>
        </w:rPr>
        <w:t>quarantine?</w:t>
      </w:r>
    </w:p>
    <w:p w14:paraId="2D70D23B" w14:textId="22058CFE" w:rsidR="00E206FC" w:rsidRDefault="00E206FC" w:rsidP="00C63A95">
      <w:pPr>
        <w:spacing w:before="120" w:after="120"/>
        <w:ind w:left="1440" w:hanging="1440"/>
        <w:rPr>
          <w:rFonts w:asciiTheme="minorHAnsi" w:hAnsiTheme="minorHAnsi" w:cstheme="minorHAnsi"/>
          <w:sz w:val="24"/>
          <w:szCs w:val="24"/>
        </w:rPr>
      </w:pPr>
      <w:r w:rsidRPr="000047F4">
        <w:rPr>
          <w:rFonts w:asciiTheme="minorHAnsi" w:hAnsiTheme="minorHAnsi" w:cstheme="minorHAnsi"/>
          <w:b/>
          <w:sz w:val="24"/>
          <w:szCs w:val="24"/>
        </w:rPr>
        <w:t>Answer:</w:t>
      </w:r>
      <w:r w:rsidR="007B7DB5" w:rsidRPr="000C5735">
        <w:rPr>
          <w:rFonts w:asciiTheme="minorHAnsi" w:hAnsiTheme="minorHAnsi" w:cstheme="minorHAnsi"/>
          <w:sz w:val="24"/>
          <w:szCs w:val="24"/>
        </w:rPr>
        <w:t xml:space="preserve"> </w:t>
      </w:r>
      <w:r w:rsidR="00C63A95">
        <w:rPr>
          <w:rFonts w:asciiTheme="minorHAnsi" w:hAnsiTheme="minorHAnsi" w:cstheme="minorHAnsi"/>
          <w:sz w:val="24"/>
          <w:szCs w:val="24"/>
        </w:rPr>
        <w:tab/>
      </w:r>
      <w:r w:rsidRPr="000047F4">
        <w:rPr>
          <w:rFonts w:asciiTheme="minorHAnsi" w:hAnsiTheme="minorHAnsi" w:cstheme="minorHAnsi"/>
          <w:sz w:val="24"/>
          <w:szCs w:val="24"/>
        </w:rPr>
        <w:t xml:space="preserve">Yes, evaluation timelines remain in effect. </w:t>
      </w:r>
      <w:r w:rsidR="00A3221B">
        <w:rPr>
          <w:rFonts w:asciiTheme="minorHAnsi" w:hAnsiTheme="minorHAnsi" w:cstheme="minorHAnsi"/>
          <w:sz w:val="24"/>
          <w:szCs w:val="24"/>
        </w:rPr>
        <w:t>DESE</w:t>
      </w:r>
      <w:r w:rsidRPr="00C636AA">
        <w:rPr>
          <w:rFonts w:asciiTheme="minorHAnsi" w:hAnsiTheme="minorHAnsi" w:cstheme="minorHAnsi"/>
          <w:sz w:val="24"/>
          <w:szCs w:val="24"/>
        </w:rPr>
        <w:t xml:space="preserve"> strongly encourages </w:t>
      </w:r>
      <w:r w:rsidR="001D53FB">
        <w:rPr>
          <w:rFonts w:asciiTheme="minorHAnsi" w:hAnsiTheme="minorHAnsi" w:cstheme="minorHAnsi"/>
          <w:sz w:val="24"/>
          <w:szCs w:val="24"/>
        </w:rPr>
        <w:t>d</w:t>
      </w:r>
      <w:r w:rsidR="006E2AE9">
        <w:rPr>
          <w:rFonts w:asciiTheme="minorHAnsi" w:hAnsiTheme="minorHAnsi" w:cstheme="minorHAnsi"/>
          <w:sz w:val="24"/>
          <w:szCs w:val="24"/>
        </w:rPr>
        <w:t>istricts</w:t>
      </w:r>
      <w:r w:rsidR="006E2AE9" w:rsidRPr="00C636AA">
        <w:rPr>
          <w:rFonts w:asciiTheme="minorHAnsi" w:hAnsiTheme="minorHAnsi" w:cstheme="minorHAnsi"/>
          <w:sz w:val="24"/>
          <w:szCs w:val="24"/>
        </w:rPr>
        <w:t xml:space="preserve"> </w:t>
      </w:r>
      <w:r w:rsidRPr="00C636AA">
        <w:rPr>
          <w:rFonts w:asciiTheme="minorHAnsi" w:hAnsiTheme="minorHAnsi" w:cstheme="minorHAnsi"/>
          <w:sz w:val="24"/>
          <w:szCs w:val="24"/>
        </w:rPr>
        <w:t>to identify staff roles essential for meeting evaluation timelines and establish contingency plans for these roles during required COVID-19 quarantine.</w:t>
      </w:r>
      <w:r w:rsidRPr="000047F4">
        <w:rPr>
          <w:rFonts w:asciiTheme="minorHAnsi" w:hAnsiTheme="minorHAnsi" w:cstheme="minorHAnsi"/>
          <w:i/>
          <w:iCs/>
          <w:sz w:val="24"/>
          <w:szCs w:val="24"/>
        </w:rPr>
        <w:t xml:space="preserve"> </w:t>
      </w:r>
      <w:r w:rsidR="00A3221B">
        <w:rPr>
          <w:rFonts w:asciiTheme="minorHAnsi" w:hAnsiTheme="minorHAnsi" w:cstheme="minorHAnsi"/>
          <w:sz w:val="24"/>
          <w:szCs w:val="24"/>
        </w:rPr>
        <w:t>DESE</w:t>
      </w:r>
      <w:r w:rsidRPr="000C5735">
        <w:rPr>
          <w:rFonts w:asciiTheme="minorHAnsi" w:hAnsiTheme="minorHAnsi" w:cstheme="minorHAnsi"/>
          <w:sz w:val="24"/>
          <w:szCs w:val="24"/>
        </w:rPr>
        <w:t xml:space="preserve"> also encourages s</w:t>
      </w:r>
      <w:r w:rsidRPr="000047F4">
        <w:rPr>
          <w:rFonts w:asciiTheme="minorHAnsi" w:hAnsiTheme="minorHAnsi" w:cstheme="minorHAnsi"/>
          <w:sz w:val="24"/>
          <w:szCs w:val="24"/>
        </w:rPr>
        <w:t xml:space="preserve">chools and </w:t>
      </w:r>
      <w:r w:rsidRPr="000C5735">
        <w:rPr>
          <w:rFonts w:asciiTheme="minorHAnsi" w:hAnsiTheme="minorHAnsi" w:cstheme="minorHAnsi"/>
          <w:sz w:val="24"/>
          <w:szCs w:val="24"/>
        </w:rPr>
        <w:t>d</w:t>
      </w:r>
      <w:r w:rsidRPr="000047F4">
        <w:rPr>
          <w:rFonts w:asciiTheme="minorHAnsi" w:hAnsiTheme="minorHAnsi" w:cstheme="minorHAnsi"/>
          <w:sz w:val="24"/>
          <w:szCs w:val="24"/>
        </w:rPr>
        <w:t>istricts to</w:t>
      </w:r>
      <w:r w:rsidRPr="000C5735">
        <w:rPr>
          <w:rFonts w:asciiTheme="minorHAnsi" w:hAnsiTheme="minorHAnsi" w:cstheme="minorHAnsi"/>
          <w:sz w:val="24"/>
          <w:szCs w:val="24"/>
        </w:rPr>
        <w:t xml:space="preserve"> </w:t>
      </w:r>
      <w:r w:rsidRPr="000047F4">
        <w:rPr>
          <w:rFonts w:asciiTheme="minorHAnsi" w:hAnsiTheme="minorHAnsi" w:cstheme="minorHAnsi"/>
          <w:sz w:val="24"/>
          <w:szCs w:val="24"/>
        </w:rPr>
        <w:t>communicate openly with families if they foresee a</w:t>
      </w:r>
      <w:r w:rsidR="008F539E">
        <w:rPr>
          <w:rFonts w:asciiTheme="minorHAnsi" w:hAnsiTheme="minorHAnsi" w:cstheme="minorHAnsi"/>
          <w:sz w:val="24"/>
          <w:szCs w:val="24"/>
        </w:rPr>
        <w:t>n</w:t>
      </w:r>
      <w:r w:rsidR="004C35E6">
        <w:rPr>
          <w:rFonts w:asciiTheme="minorHAnsi" w:hAnsiTheme="minorHAnsi" w:cstheme="minorHAnsi"/>
          <w:sz w:val="24"/>
          <w:szCs w:val="24"/>
        </w:rPr>
        <w:t>y</w:t>
      </w:r>
      <w:r w:rsidRPr="000047F4">
        <w:rPr>
          <w:rFonts w:asciiTheme="minorHAnsi" w:hAnsiTheme="minorHAnsi" w:cstheme="minorHAnsi"/>
          <w:sz w:val="24"/>
          <w:szCs w:val="24"/>
        </w:rPr>
        <w:t xml:space="preserve"> need to extend those timelines</w:t>
      </w:r>
      <w:r w:rsidRPr="000C5735">
        <w:rPr>
          <w:rFonts w:asciiTheme="minorHAnsi" w:hAnsiTheme="minorHAnsi" w:cstheme="minorHAnsi"/>
          <w:sz w:val="24"/>
          <w:szCs w:val="24"/>
        </w:rPr>
        <w:t xml:space="preserve"> </w:t>
      </w:r>
      <w:r w:rsidRPr="000047F4">
        <w:rPr>
          <w:rFonts w:asciiTheme="minorHAnsi" w:hAnsiTheme="minorHAnsi" w:cstheme="minorHAnsi"/>
          <w:sz w:val="24"/>
          <w:szCs w:val="24"/>
        </w:rPr>
        <w:t xml:space="preserve">due to COVID-19 quarantine. </w:t>
      </w:r>
    </w:p>
    <w:p w14:paraId="29751F7D" w14:textId="756B2F5C" w:rsidR="00495D0E" w:rsidRDefault="008F16B7" w:rsidP="003C629B">
      <w:pPr>
        <w:spacing w:before="240" w:after="120"/>
        <w:ind w:left="1440" w:hanging="1440"/>
        <w:rPr>
          <w:rFonts w:asciiTheme="minorHAnsi" w:hAnsiTheme="minorHAnsi" w:cstheme="minorHAnsi"/>
          <w:sz w:val="24"/>
          <w:szCs w:val="24"/>
        </w:rPr>
      </w:pPr>
      <w:r w:rsidRPr="5BDCC3B1">
        <w:rPr>
          <w:rFonts w:asciiTheme="minorHAnsi" w:hAnsiTheme="minorHAnsi" w:cstheme="minorBidi"/>
          <w:b/>
          <w:sz w:val="24"/>
          <w:szCs w:val="24"/>
        </w:rPr>
        <w:t>Question B-</w:t>
      </w:r>
      <w:r w:rsidR="00600344">
        <w:rPr>
          <w:rFonts w:asciiTheme="minorHAnsi" w:hAnsiTheme="minorHAnsi" w:cstheme="minorBidi"/>
          <w:b/>
          <w:sz w:val="24"/>
          <w:szCs w:val="24"/>
        </w:rPr>
        <w:t>3</w:t>
      </w:r>
      <w:r w:rsidRPr="5BDCC3B1">
        <w:rPr>
          <w:rFonts w:asciiTheme="minorHAnsi" w:hAnsiTheme="minorHAnsi" w:cstheme="minorBidi"/>
          <w:b/>
          <w:sz w:val="24"/>
          <w:szCs w:val="24"/>
        </w:rPr>
        <w:t>:</w:t>
      </w:r>
      <w:r w:rsidR="007B7DB5" w:rsidRPr="5BDCC3B1">
        <w:rPr>
          <w:rFonts w:asciiTheme="minorHAnsi" w:hAnsiTheme="minorHAnsi" w:cstheme="minorBidi"/>
          <w:b/>
          <w:sz w:val="24"/>
          <w:szCs w:val="24"/>
        </w:rPr>
        <w:t xml:space="preserve"> </w:t>
      </w:r>
      <w:r w:rsidR="00AB5874" w:rsidRPr="001211C4">
        <w:rPr>
          <w:rFonts w:asciiTheme="minorHAnsi" w:hAnsiTheme="minorHAnsi" w:cstheme="minorHAnsi"/>
          <w:b/>
          <w:bCs/>
          <w:sz w:val="24"/>
          <w:szCs w:val="24"/>
        </w:rPr>
        <w:t xml:space="preserve">Where can I find information about screening, </w:t>
      </w:r>
      <w:r w:rsidR="003C3D1E" w:rsidRPr="001211C4">
        <w:rPr>
          <w:rFonts w:asciiTheme="minorHAnsi" w:hAnsiTheme="minorHAnsi" w:cstheme="minorHAnsi"/>
          <w:b/>
          <w:bCs/>
          <w:sz w:val="24"/>
          <w:szCs w:val="24"/>
        </w:rPr>
        <w:t>evaluation, eligibility</w:t>
      </w:r>
      <w:r w:rsidR="004777BB" w:rsidRPr="001211C4">
        <w:rPr>
          <w:rFonts w:asciiTheme="minorHAnsi" w:hAnsiTheme="minorHAnsi" w:cstheme="minorHAnsi"/>
          <w:b/>
          <w:bCs/>
          <w:sz w:val="24"/>
          <w:szCs w:val="24"/>
        </w:rPr>
        <w:t>, and transition fo</w:t>
      </w:r>
      <w:r w:rsidR="0025022B" w:rsidRPr="001211C4">
        <w:rPr>
          <w:rFonts w:asciiTheme="minorHAnsi" w:hAnsiTheme="minorHAnsi" w:cstheme="minorHAnsi"/>
          <w:b/>
          <w:bCs/>
          <w:sz w:val="24"/>
          <w:szCs w:val="24"/>
        </w:rPr>
        <w:t>r young children?</w:t>
      </w:r>
    </w:p>
    <w:p w14:paraId="6AAED1AF" w14:textId="0716F7A1" w:rsidR="00FB1274" w:rsidRPr="004A55E0" w:rsidRDefault="0005683D" w:rsidP="003C629B">
      <w:pPr>
        <w:spacing w:before="240" w:after="120"/>
        <w:ind w:left="1440" w:hanging="1440"/>
        <w:rPr>
          <w:rFonts w:asciiTheme="minorHAnsi" w:hAnsiTheme="minorHAnsi" w:cstheme="minorBidi"/>
          <w:i/>
          <w:sz w:val="24"/>
          <w:szCs w:val="24"/>
        </w:rPr>
      </w:pPr>
      <w:r w:rsidRPr="2F4B493E">
        <w:rPr>
          <w:rFonts w:asciiTheme="minorHAnsi" w:hAnsiTheme="minorHAnsi" w:cstheme="minorBidi"/>
          <w:b/>
          <w:bCs/>
          <w:sz w:val="24"/>
          <w:szCs w:val="24"/>
        </w:rPr>
        <w:lastRenderedPageBreak/>
        <w:t>Answer:</w:t>
      </w:r>
      <w:r>
        <w:t xml:space="preserve"> </w:t>
      </w:r>
      <w:r>
        <w:tab/>
      </w:r>
      <w:r w:rsidR="00547EF2" w:rsidRPr="2F4B493E">
        <w:rPr>
          <w:rFonts w:asciiTheme="minorHAnsi" w:hAnsiTheme="minorHAnsi" w:cstheme="minorBidi"/>
          <w:sz w:val="24"/>
          <w:szCs w:val="24"/>
        </w:rPr>
        <w:t xml:space="preserve">Please see </w:t>
      </w:r>
      <w:r w:rsidR="00D5376F" w:rsidRPr="2F4B493E">
        <w:rPr>
          <w:rFonts w:asciiTheme="minorHAnsi" w:hAnsiTheme="minorHAnsi" w:cstheme="minorBidi"/>
          <w:sz w:val="24"/>
          <w:szCs w:val="24"/>
        </w:rPr>
        <w:t xml:space="preserve">DESE’s </w:t>
      </w:r>
      <w:hyperlink r:id="rId28">
        <w:r w:rsidR="0B496E20" w:rsidRPr="2F4B493E">
          <w:rPr>
            <w:rStyle w:val="Hyperlink"/>
            <w:rFonts w:asciiTheme="minorHAnsi" w:hAnsiTheme="minorHAnsi" w:cstheme="minorBidi"/>
            <w:i/>
            <w:iCs/>
            <w:color w:val="4472C4" w:themeColor="accent1"/>
            <w:sz w:val="24"/>
            <w:szCs w:val="24"/>
          </w:rPr>
          <w:t>Technical Assistance Advisory SPED 2019-1: Transition from Early Intervention Programs to Early Childhood Special Education - Special Education</w:t>
        </w:r>
      </w:hyperlink>
      <w:r w:rsidR="005267F1" w:rsidRPr="2F4B493E">
        <w:rPr>
          <w:rStyle w:val="Hyperlink"/>
          <w:rFonts w:asciiTheme="minorHAnsi" w:hAnsiTheme="minorHAnsi" w:cstheme="minorBidi"/>
          <w:i/>
          <w:iCs/>
          <w:color w:val="4472C4" w:themeColor="accent1"/>
          <w:sz w:val="24"/>
          <w:szCs w:val="24"/>
        </w:rPr>
        <w:t>.</w:t>
      </w:r>
    </w:p>
    <w:p w14:paraId="65AE9289" w14:textId="316FC9A9" w:rsidR="0033079E" w:rsidRPr="000F763F" w:rsidRDefault="00F03137" w:rsidP="000C5735">
      <w:pPr>
        <w:pStyle w:val="Heading2"/>
        <w:spacing w:before="360" w:after="240"/>
        <w:rPr>
          <w:b/>
          <w:bCs/>
          <w:sz w:val="28"/>
          <w:szCs w:val="28"/>
        </w:rPr>
      </w:pPr>
      <w:r>
        <w:rPr>
          <w:b/>
          <w:bCs/>
          <w:sz w:val="28"/>
          <w:szCs w:val="28"/>
        </w:rPr>
        <w:t xml:space="preserve">Part </w:t>
      </w:r>
      <w:r w:rsidR="006009D2" w:rsidRPr="000F763F">
        <w:rPr>
          <w:b/>
          <w:bCs/>
          <w:sz w:val="28"/>
          <w:szCs w:val="28"/>
        </w:rPr>
        <w:t>C</w:t>
      </w:r>
      <w:r w:rsidR="0033079E" w:rsidRPr="000F763F">
        <w:rPr>
          <w:b/>
          <w:bCs/>
          <w:sz w:val="28"/>
          <w:szCs w:val="28"/>
        </w:rPr>
        <w:t xml:space="preserve">. </w:t>
      </w:r>
      <w:r w:rsidR="00EB5A7B">
        <w:rPr>
          <w:b/>
          <w:bCs/>
          <w:sz w:val="28"/>
          <w:szCs w:val="28"/>
        </w:rPr>
        <w:t>I</w:t>
      </w:r>
      <w:r w:rsidR="006009D2" w:rsidRPr="000F763F">
        <w:rPr>
          <w:b/>
          <w:bCs/>
          <w:sz w:val="28"/>
          <w:szCs w:val="28"/>
        </w:rPr>
        <w:t>EP TEAM</w:t>
      </w:r>
      <w:r w:rsidR="00EB5A7B">
        <w:rPr>
          <w:b/>
          <w:bCs/>
          <w:sz w:val="28"/>
          <w:szCs w:val="28"/>
        </w:rPr>
        <w:t xml:space="preserve"> MEETIN</w:t>
      </w:r>
      <w:r w:rsidR="00A205C7">
        <w:rPr>
          <w:b/>
          <w:bCs/>
          <w:sz w:val="28"/>
          <w:szCs w:val="28"/>
        </w:rPr>
        <w:t>G</w:t>
      </w:r>
    </w:p>
    <w:p w14:paraId="04D608DA" w14:textId="27F1E55A" w:rsidR="000047F4" w:rsidRPr="000047F4" w:rsidRDefault="000047F4" w:rsidP="00B47DA1">
      <w:pPr>
        <w:spacing w:before="120" w:after="120"/>
        <w:rPr>
          <w:rFonts w:asciiTheme="minorHAnsi" w:hAnsiTheme="minorHAnsi" w:cstheme="minorBidi"/>
          <w:sz w:val="24"/>
          <w:szCs w:val="24"/>
        </w:rPr>
      </w:pPr>
      <w:r w:rsidRPr="5D5A5969">
        <w:rPr>
          <w:rFonts w:asciiTheme="minorHAnsi" w:hAnsiTheme="minorHAnsi" w:cstheme="minorBidi"/>
          <w:b/>
          <w:sz w:val="24"/>
          <w:szCs w:val="24"/>
        </w:rPr>
        <w:t>Question C1:</w:t>
      </w:r>
      <w:r w:rsidR="00CF2AA3" w:rsidRPr="5D5A5969">
        <w:rPr>
          <w:rFonts w:asciiTheme="minorHAnsi" w:hAnsiTheme="minorHAnsi" w:cstheme="minorBidi"/>
          <w:b/>
          <w:sz w:val="24"/>
          <w:szCs w:val="24"/>
        </w:rPr>
        <w:t xml:space="preserve"> </w:t>
      </w:r>
      <w:r w:rsidR="003C629B">
        <w:tab/>
      </w:r>
      <w:r w:rsidRPr="5D5A5969">
        <w:rPr>
          <w:rFonts w:asciiTheme="minorHAnsi" w:hAnsiTheme="minorHAnsi" w:cstheme="minorBidi"/>
          <w:b/>
          <w:sz w:val="24"/>
          <w:szCs w:val="24"/>
        </w:rPr>
        <w:t xml:space="preserve">Can districts continue to hold virtual </w:t>
      </w:r>
      <w:r w:rsidR="00AB5500" w:rsidRPr="5D5A5969">
        <w:rPr>
          <w:rFonts w:asciiTheme="minorHAnsi" w:hAnsiTheme="minorHAnsi" w:cstheme="minorBidi"/>
          <w:b/>
          <w:sz w:val="24"/>
          <w:szCs w:val="24"/>
        </w:rPr>
        <w:t xml:space="preserve">and/or telephonic </w:t>
      </w:r>
      <w:r w:rsidRPr="5D5A5969">
        <w:rPr>
          <w:rFonts w:asciiTheme="minorHAnsi" w:hAnsiTheme="minorHAnsi" w:cstheme="minorBidi"/>
          <w:b/>
          <w:sz w:val="24"/>
          <w:szCs w:val="24"/>
        </w:rPr>
        <w:t>IEP meetings?</w:t>
      </w:r>
    </w:p>
    <w:p w14:paraId="221E4B8B" w14:textId="07D656DB" w:rsidR="000047F4" w:rsidRPr="000047F4" w:rsidRDefault="000047F4" w:rsidP="00C63A95">
      <w:pPr>
        <w:spacing w:before="120" w:after="120"/>
        <w:ind w:left="1440" w:hanging="1440"/>
        <w:rPr>
          <w:rFonts w:asciiTheme="minorHAnsi" w:hAnsiTheme="minorHAnsi" w:cstheme="minorHAnsi"/>
          <w:sz w:val="24"/>
          <w:szCs w:val="24"/>
        </w:rPr>
      </w:pPr>
      <w:r w:rsidRPr="000047F4">
        <w:rPr>
          <w:rFonts w:asciiTheme="minorHAnsi" w:hAnsiTheme="minorHAnsi" w:cstheme="minorHAnsi"/>
          <w:b/>
          <w:bCs/>
          <w:sz w:val="24"/>
          <w:szCs w:val="24"/>
        </w:rPr>
        <w:t>Answer:</w:t>
      </w:r>
      <w:r w:rsidR="00CF2AA3" w:rsidRPr="000C5735">
        <w:rPr>
          <w:rFonts w:asciiTheme="minorHAnsi" w:hAnsiTheme="minorHAnsi" w:cstheme="minorHAnsi"/>
          <w:sz w:val="24"/>
          <w:szCs w:val="24"/>
        </w:rPr>
        <w:t xml:space="preserve"> </w:t>
      </w:r>
      <w:r w:rsidR="00C63A95">
        <w:rPr>
          <w:rFonts w:asciiTheme="minorHAnsi" w:hAnsiTheme="minorHAnsi" w:cstheme="minorHAnsi"/>
          <w:sz w:val="24"/>
          <w:szCs w:val="24"/>
        </w:rPr>
        <w:tab/>
      </w:r>
      <w:r w:rsidRPr="000047F4">
        <w:rPr>
          <w:rFonts w:asciiTheme="minorHAnsi" w:hAnsiTheme="minorHAnsi" w:cstheme="minorHAnsi"/>
          <w:sz w:val="24"/>
          <w:szCs w:val="24"/>
        </w:rPr>
        <w:t xml:space="preserve">Yes. </w:t>
      </w:r>
      <w:r w:rsidR="001D69CA">
        <w:rPr>
          <w:rFonts w:asciiTheme="minorHAnsi" w:hAnsiTheme="minorHAnsi" w:cstheme="minorHAnsi"/>
          <w:sz w:val="24"/>
          <w:szCs w:val="24"/>
        </w:rPr>
        <w:t>It</w:t>
      </w:r>
      <w:r w:rsidRPr="000047F4">
        <w:rPr>
          <w:rFonts w:asciiTheme="minorHAnsi" w:hAnsiTheme="minorHAnsi" w:cstheme="minorHAnsi"/>
          <w:sz w:val="24"/>
          <w:szCs w:val="24"/>
        </w:rPr>
        <w:t xml:space="preserve"> is </w:t>
      </w:r>
      <w:r w:rsidR="00CC7B19" w:rsidRPr="000C5735">
        <w:rPr>
          <w:rFonts w:asciiTheme="minorHAnsi" w:hAnsiTheme="minorHAnsi" w:cstheme="minorHAnsi"/>
          <w:sz w:val="24"/>
          <w:szCs w:val="24"/>
        </w:rPr>
        <w:t>important</w:t>
      </w:r>
      <w:r w:rsidRPr="000047F4">
        <w:rPr>
          <w:rFonts w:asciiTheme="minorHAnsi" w:hAnsiTheme="minorHAnsi" w:cstheme="minorHAnsi"/>
          <w:sz w:val="24"/>
          <w:szCs w:val="24"/>
        </w:rPr>
        <w:t xml:space="preserve"> to build strong relationships with families and continue meaningful family engagement initiatives that may facilitate family participation.</w:t>
      </w:r>
    </w:p>
    <w:p w14:paraId="7F44DDBF" w14:textId="644C5EB6" w:rsidR="000047F4" w:rsidRPr="000047F4" w:rsidRDefault="0034796E" w:rsidP="00C63A95">
      <w:pPr>
        <w:spacing w:before="120" w:after="120"/>
        <w:ind w:left="1440"/>
        <w:rPr>
          <w:rFonts w:asciiTheme="minorHAnsi" w:hAnsiTheme="minorHAnsi" w:cstheme="minorHAnsi"/>
          <w:sz w:val="24"/>
          <w:szCs w:val="24"/>
        </w:rPr>
      </w:pPr>
      <w:r w:rsidRPr="000C5735">
        <w:rPr>
          <w:rFonts w:asciiTheme="minorHAnsi" w:hAnsiTheme="minorHAnsi" w:cstheme="minorHAnsi"/>
          <w:sz w:val="24"/>
          <w:szCs w:val="24"/>
        </w:rPr>
        <w:t>IDEA</w:t>
      </w:r>
      <w:r w:rsidR="000047F4" w:rsidRPr="000047F4">
        <w:rPr>
          <w:rFonts w:asciiTheme="minorHAnsi" w:hAnsiTheme="minorHAnsi" w:cstheme="minorHAnsi"/>
          <w:sz w:val="24"/>
          <w:szCs w:val="24"/>
        </w:rPr>
        <w:t xml:space="preserve"> </w:t>
      </w:r>
      <w:r w:rsidRPr="000C5735">
        <w:rPr>
          <w:rFonts w:asciiTheme="minorHAnsi" w:hAnsiTheme="minorHAnsi" w:cstheme="minorHAnsi"/>
          <w:sz w:val="24"/>
          <w:szCs w:val="24"/>
        </w:rPr>
        <w:t>permits</w:t>
      </w:r>
      <w:r w:rsidR="000047F4" w:rsidRPr="000047F4">
        <w:rPr>
          <w:rFonts w:asciiTheme="minorHAnsi" w:hAnsiTheme="minorHAnsi" w:cstheme="minorHAnsi"/>
          <w:sz w:val="24"/>
          <w:szCs w:val="24"/>
        </w:rPr>
        <w:t xml:space="preserve"> IEP meetings </w:t>
      </w:r>
      <w:r w:rsidRPr="000C5735">
        <w:rPr>
          <w:rFonts w:asciiTheme="minorHAnsi" w:hAnsiTheme="minorHAnsi" w:cstheme="minorHAnsi"/>
          <w:sz w:val="24"/>
          <w:szCs w:val="24"/>
        </w:rPr>
        <w:t>to be held</w:t>
      </w:r>
      <w:r w:rsidR="000047F4" w:rsidRPr="000047F4">
        <w:rPr>
          <w:rFonts w:asciiTheme="minorHAnsi" w:hAnsiTheme="minorHAnsi" w:cstheme="minorHAnsi"/>
          <w:sz w:val="24"/>
          <w:szCs w:val="24"/>
        </w:rPr>
        <w:t xml:space="preserve"> via telephone and/or video conference. Districts can continue to hold IEP Team meetings using these alternative means of meeting participation if the parent</w:t>
      </w:r>
      <w:r w:rsidR="00FC77CC">
        <w:rPr>
          <w:rStyle w:val="FootnoteReference"/>
          <w:rFonts w:asciiTheme="minorHAnsi" w:hAnsiTheme="minorHAnsi" w:cstheme="minorHAnsi"/>
          <w:sz w:val="24"/>
          <w:szCs w:val="24"/>
        </w:rPr>
        <w:footnoteReference w:id="3"/>
      </w:r>
      <w:r w:rsidR="000047F4" w:rsidRPr="000047F4">
        <w:rPr>
          <w:rFonts w:asciiTheme="minorHAnsi" w:hAnsiTheme="minorHAnsi" w:cstheme="minorHAnsi"/>
          <w:sz w:val="24"/>
          <w:szCs w:val="24"/>
        </w:rPr>
        <w:t xml:space="preserve"> agrees to participate </w:t>
      </w:r>
      <w:r w:rsidR="00DC0CB1" w:rsidRPr="000C5735">
        <w:rPr>
          <w:rFonts w:asciiTheme="minorHAnsi" w:hAnsiTheme="minorHAnsi" w:cstheme="minorHAnsi"/>
          <w:sz w:val="24"/>
          <w:szCs w:val="24"/>
        </w:rPr>
        <w:t>in this way.</w:t>
      </w:r>
    </w:p>
    <w:p w14:paraId="0FFBE8D1" w14:textId="7D82C5FF" w:rsidR="000047F4" w:rsidRPr="000047F4" w:rsidRDefault="000047F4" w:rsidP="00C63A95">
      <w:pPr>
        <w:spacing w:before="120" w:after="120"/>
        <w:ind w:left="1440"/>
        <w:rPr>
          <w:rFonts w:asciiTheme="minorHAnsi" w:hAnsiTheme="minorHAnsi" w:cstheme="minorHAnsi"/>
          <w:sz w:val="24"/>
          <w:szCs w:val="24"/>
        </w:rPr>
      </w:pPr>
      <w:r w:rsidRPr="000047F4">
        <w:rPr>
          <w:rFonts w:asciiTheme="minorHAnsi" w:hAnsiTheme="minorHAnsi" w:cstheme="minorHAnsi"/>
          <w:sz w:val="24"/>
          <w:szCs w:val="24"/>
        </w:rPr>
        <w:t>The school or district should contact the parent to ask if the parent agrees to participate in a Team meeting virtually or telephonically. If the parent agrees, the school or district should issue the Team Meeting Invitation (</w:t>
      </w:r>
      <w:hyperlink r:id="rId29" w:history="1">
        <w:r w:rsidRPr="000047F4">
          <w:rPr>
            <w:rStyle w:val="Hyperlink"/>
            <w:rFonts w:asciiTheme="minorHAnsi" w:hAnsiTheme="minorHAnsi" w:cstheme="minorHAnsi"/>
            <w:sz w:val="24"/>
            <w:szCs w:val="24"/>
          </w:rPr>
          <w:t>N3)</w:t>
        </w:r>
      </w:hyperlink>
      <w:r w:rsidRPr="000047F4">
        <w:rPr>
          <w:rFonts w:asciiTheme="minorHAnsi" w:hAnsiTheme="minorHAnsi" w:cstheme="minorHAnsi"/>
          <w:sz w:val="24"/>
          <w:szCs w:val="24"/>
        </w:rPr>
        <w:t xml:space="preserve"> and Attendance Sheet (</w:t>
      </w:r>
      <w:hyperlink r:id="rId30" w:history="1">
        <w:r w:rsidRPr="000047F4">
          <w:rPr>
            <w:rStyle w:val="Hyperlink"/>
            <w:rFonts w:asciiTheme="minorHAnsi" w:hAnsiTheme="minorHAnsi" w:cstheme="minorHAnsi"/>
            <w:sz w:val="24"/>
            <w:szCs w:val="24"/>
          </w:rPr>
          <w:t>N3A</w:t>
        </w:r>
      </w:hyperlink>
      <w:r w:rsidRPr="000047F4">
        <w:rPr>
          <w:rFonts w:asciiTheme="minorHAnsi" w:hAnsiTheme="minorHAnsi" w:cstheme="minorHAnsi"/>
          <w:sz w:val="24"/>
          <w:szCs w:val="24"/>
        </w:rPr>
        <w:t>) by mail, email, or other electronic means (</w:t>
      </w:r>
      <w:r w:rsidR="00C1096F">
        <w:rPr>
          <w:rFonts w:asciiTheme="minorHAnsi" w:hAnsiTheme="minorHAnsi" w:cstheme="minorHAnsi"/>
          <w:sz w:val="24"/>
          <w:szCs w:val="24"/>
        </w:rPr>
        <w:t>utilizing</w:t>
      </w:r>
      <w:r w:rsidRPr="000047F4">
        <w:rPr>
          <w:rFonts w:asciiTheme="minorHAnsi" w:hAnsiTheme="minorHAnsi" w:cstheme="minorHAnsi"/>
          <w:sz w:val="24"/>
          <w:szCs w:val="24"/>
        </w:rPr>
        <w:t xml:space="preserve"> the parent</w:t>
      </w:r>
      <w:r w:rsidR="000E4223" w:rsidRPr="000C5735">
        <w:rPr>
          <w:rFonts w:asciiTheme="minorHAnsi" w:hAnsiTheme="minorHAnsi" w:cstheme="minorHAnsi"/>
          <w:sz w:val="24"/>
          <w:szCs w:val="24"/>
        </w:rPr>
        <w:t>’s</w:t>
      </w:r>
      <w:r w:rsidRPr="000047F4">
        <w:rPr>
          <w:rFonts w:asciiTheme="minorHAnsi" w:hAnsiTheme="minorHAnsi" w:cstheme="minorHAnsi"/>
          <w:sz w:val="24"/>
          <w:szCs w:val="24"/>
        </w:rPr>
        <w:t xml:space="preserve"> preferred method of communication)</w:t>
      </w:r>
      <w:r w:rsidR="00314AF6" w:rsidRPr="000C5735">
        <w:rPr>
          <w:rFonts w:asciiTheme="minorHAnsi" w:hAnsiTheme="minorHAnsi" w:cstheme="minorHAnsi"/>
          <w:sz w:val="24"/>
          <w:szCs w:val="24"/>
        </w:rPr>
        <w:t xml:space="preserve"> and should include the </w:t>
      </w:r>
      <w:r w:rsidRPr="000047F4">
        <w:rPr>
          <w:rFonts w:asciiTheme="minorHAnsi" w:hAnsiTheme="minorHAnsi" w:cstheme="minorHAnsi"/>
          <w:sz w:val="24"/>
          <w:szCs w:val="24"/>
        </w:rPr>
        <w:t>telephone or virtual platform’s dial-in information</w:t>
      </w:r>
      <w:r w:rsidR="00892166" w:rsidRPr="000C5735">
        <w:rPr>
          <w:rFonts w:asciiTheme="minorHAnsi" w:hAnsiTheme="minorHAnsi" w:cstheme="minorHAnsi"/>
          <w:sz w:val="24"/>
          <w:szCs w:val="24"/>
        </w:rPr>
        <w:t xml:space="preserve">. </w:t>
      </w:r>
      <w:r w:rsidRPr="000047F4">
        <w:rPr>
          <w:rFonts w:asciiTheme="minorHAnsi" w:hAnsiTheme="minorHAnsi" w:cstheme="minorHAnsi"/>
          <w:sz w:val="24"/>
          <w:szCs w:val="24"/>
        </w:rPr>
        <w:t xml:space="preserve">The school or district must provide </w:t>
      </w:r>
      <w:r w:rsidR="000E4081" w:rsidRPr="000C5735">
        <w:rPr>
          <w:rFonts w:asciiTheme="minorHAnsi" w:hAnsiTheme="minorHAnsi" w:cstheme="minorHAnsi"/>
          <w:sz w:val="24"/>
          <w:szCs w:val="24"/>
        </w:rPr>
        <w:t xml:space="preserve">meeting </w:t>
      </w:r>
      <w:r w:rsidRPr="000047F4">
        <w:rPr>
          <w:rFonts w:asciiTheme="minorHAnsi" w:hAnsiTheme="minorHAnsi" w:cstheme="minorHAnsi"/>
          <w:sz w:val="24"/>
          <w:szCs w:val="24"/>
        </w:rPr>
        <w:t xml:space="preserve">interpreters for parents </w:t>
      </w:r>
      <w:r w:rsidR="000E4081" w:rsidRPr="000C5735">
        <w:rPr>
          <w:rFonts w:asciiTheme="minorHAnsi" w:hAnsiTheme="minorHAnsi" w:cstheme="minorHAnsi"/>
          <w:sz w:val="24"/>
          <w:szCs w:val="24"/>
        </w:rPr>
        <w:t xml:space="preserve">with </w:t>
      </w:r>
      <w:r w:rsidR="000E4081" w:rsidRPr="000047F4">
        <w:rPr>
          <w:rFonts w:asciiTheme="minorHAnsi" w:hAnsiTheme="minorHAnsi" w:cstheme="minorHAnsi"/>
          <w:sz w:val="24"/>
          <w:szCs w:val="24"/>
        </w:rPr>
        <w:t>limited English</w:t>
      </w:r>
      <w:r w:rsidR="00302D70" w:rsidRPr="000C5735">
        <w:rPr>
          <w:rFonts w:asciiTheme="minorHAnsi" w:hAnsiTheme="minorHAnsi" w:cstheme="minorHAnsi"/>
          <w:sz w:val="24"/>
          <w:szCs w:val="24"/>
        </w:rPr>
        <w:t xml:space="preserve"> </w:t>
      </w:r>
      <w:r w:rsidR="000E4081" w:rsidRPr="000047F4">
        <w:rPr>
          <w:rFonts w:asciiTheme="minorHAnsi" w:hAnsiTheme="minorHAnsi" w:cstheme="minorHAnsi"/>
          <w:sz w:val="24"/>
          <w:szCs w:val="24"/>
        </w:rPr>
        <w:t>proficien</w:t>
      </w:r>
      <w:r w:rsidR="000E4081" w:rsidRPr="000C5735">
        <w:rPr>
          <w:rFonts w:asciiTheme="minorHAnsi" w:hAnsiTheme="minorHAnsi" w:cstheme="minorHAnsi"/>
          <w:sz w:val="24"/>
          <w:szCs w:val="24"/>
        </w:rPr>
        <w:t xml:space="preserve">cy </w:t>
      </w:r>
      <w:r w:rsidRPr="000047F4">
        <w:rPr>
          <w:rFonts w:asciiTheme="minorHAnsi" w:hAnsiTheme="minorHAnsi" w:cstheme="minorHAnsi"/>
          <w:sz w:val="24"/>
          <w:szCs w:val="24"/>
        </w:rPr>
        <w:t xml:space="preserve">and </w:t>
      </w:r>
      <w:r w:rsidR="00302D70" w:rsidRPr="000C5735">
        <w:rPr>
          <w:rFonts w:asciiTheme="minorHAnsi" w:hAnsiTheme="minorHAnsi" w:cstheme="minorHAnsi"/>
          <w:sz w:val="24"/>
          <w:szCs w:val="24"/>
        </w:rPr>
        <w:t xml:space="preserve">must </w:t>
      </w:r>
      <w:r w:rsidR="00376B5A" w:rsidRPr="000C5735">
        <w:rPr>
          <w:rFonts w:asciiTheme="minorHAnsi" w:hAnsiTheme="minorHAnsi" w:cstheme="minorHAnsi"/>
          <w:sz w:val="24"/>
          <w:szCs w:val="24"/>
        </w:rPr>
        <w:t xml:space="preserve">also </w:t>
      </w:r>
      <w:r w:rsidRPr="000047F4">
        <w:rPr>
          <w:rFonts w:asciiTheme="minorHAnsi" w:hAnsiTheme="minorHAnsi" w:cstheme="minorHAnsi"/>
          <w:sz w:val="24"/>
          <w:szCs w:val="24"/>
        </w:rPr>
        <w:t>translate documents that will be discussed, as appropriate. The attendance sheet should reflect that participation was virtual</w:t>
      </w:r>
      <w:r w:rsidR="00AB5500" w:rsidRPr="000C5735">
        <w:rPr>
          <w:rFonts w:asciiTheme="minorHAnsi" w:hAnsiTheme="minorHAnsi" w:cstheme="minorHAnsi"/>
          <w:sz w:val="24"/>
          <w:szCs w:val="24"/>
        </w:rPr>
        <w:t xml:space="preserve"> or telephonic. </w:t>
      </w:r>
      <w:r w:rsidRPr="000047F4">
        <w:rPr>
          <w:rFonts w:asciiTheme="minorHAnsi" w:hAnsiTheme="minorHAnsi" w:cstheme="minorHAnsi"/>
          <w:sz w:val="24"/>
          <w:szCs w:val="24"/>
        </w:rPr>
        <w:t xml:space="preserve"> </w:t>
      </w:r>
    </w:p>
    <w:p w14:paraId="4E1F5A4A" w14:textId="5D37E05C" w:rsidR="000047F4" w:rsidRPr="000047F4" w:rsidDel="00367690" w:rsidRDefault="000047F4" w:rsidP="00C63A95">
      <w:pPr>
        <w:spacing w:before="120" w:after="120"/>
        <w:ind w:left="1440"/>
        <w:rPr>
          <w:rFonts w:asciiTheme="minorHAnsi" w:hAnsiTheme="minorHAnsi" w:cstheme="minorHAnsi"/>
          <w:sz w:val="24"/>
          <w:szCs w:val="24"/>
        </w:rPr>
      </w:pPr>
      <w:r w:rsidRPr="000047F4">
        <w:rPr>
          <w:rFonts w:asciiTheme="minorHAnsi" w:hAnsiTheme="minorHAnsi" w:cstheme="minorHAnsi"/>
          <w:sz w:val="24"/>
          <w:szCs w:val="24"/>
        </w:rPr>
        <w:t xml:space="preserve">In circumstances where the meeting will occur in-person, but a specific </w:t>
      </w:r>
      <w:r w:rsidR="00D668D2" w:rsidRPr="000C5735">
        <w:rPr>
          <w:rFonts w:asciiTheme="minorHAnsi" w:hAnsiTheme="minorHAnsi" w:cstheme="minorHAnsi"/>
          <w:sz w:val="24"/>
          <w:szCs w:val="24"/>
        </w:rPr>
        <w:t>T</w:t>
      </w:r>
      <w:r w:rsidRPr="000047F4">
        <w:rPr>
          <w:rFonts w:asciiTheme="minorHAnsi" w:hAnsiTheme="minorHAnsi" w:cstheme="minorHAnsi"/>
          <w:sz w:val="24"/>
          <w:szCs w:val="24"/>
        </w:rPr>
        <w:t xml:space="preserve">eam member will attend virtually or telephonically, the IEP Team chair should notify the parent </w:t>
      </w:r>
      <w:r w:rsidR="00D668D2" w:rsidRPr="000C5735">
        <w:rPr>
          <w:rFonts w:asciiTheme="minorHAnsi" w:hAnsiTheme="minorHAnsi" w:cstheme="minorHAnsi"/>
          <w:sz w:val="24"/>
          <w:szCs w:val="24"/>
        </w:rPr>
        <w:t>before</w:t>
      </w:r>
      <w:r w:rsidRPr="000047F4">
        <w:rPr>
          <w:rFonts w:asciiTheme="minorHAnsi" w:hAnsiTheme="minorHAnsi" w:cstheme="minorHAnsi"/>
          <w:sz w:val="24"/>
          <w:szCs w:val="24"/>
        </w:rPr>
        <w:t xml:space="preserve"> the meeting that the specific </w:t>
      </w:r>
      <w:r w:rsidR="00D668D2" w:rsidRPr="000C5735">
        <w:rPr>
          <w:rFonts w:asciiTheme="minorHAnsi" w:hAnsiTheme="minorHAnsi" w:cstheme="minorHAnsi"/>
          <w:sz w:val="24"/>
          <w:szCs w:val="24"/>
        </w:rPr>
        <w:t>T</w:t>
      </w:r>
      <w:r w:rsidRPr="000047F4">
        <w:rPr>
          <w:rFonts w:asciiTheme="minorHAnsi" w:hAnsiTheme="minorHAnsi" w:cstheme="minorHAnsi"/>
          <w:sz w:val="24"/>
          <w:szCs w:val="24"/>
        </w:rPr>
        <w:t>eam member will be attending virtually or telephonically.</w:t>
      </w:r>
    </w:p>
    <w:p w14:paraId="7C252CF5" w14:textId="0F680E9D" w:rsidR="000047F4" w:rsidRPr="000047F4" w:rsidRDefault="000047F4" w:rsidP="00F11B0C">
      <w:pPr>
        <w:spacing w:before="240" w:after="120"/>
        <w:ind w:left="1440" w:hanging="1440"/>
        <w:rPr>
          <w:rFonts w:asciiTheme="minorHAnsi" w:hAnsiTheme="minorHAnsi" w:cstheme="minorHAnsi"/>
          <w:b/>
          <w:bCs/>
          <w:sz w:val="24"/>
          <w:szCs w:val="24"/>
        </w:rPr>
      </w:pPr>
      <w:r w:rsidRPr="000047F4">
        <w:rPr>
          <w:rFonts w:asciiTheme="minorHAnsi" w:hAnsiTheme="minorHAnsi" w:cstheme="minorHAnsi"/>
          <w:b/>
          <w:bCs/>
          <w:sz w:val="24"/>
          <w:szCs w:val="24"/>
        </w:rPr>
        <w:t xml:space="preserve">Question </w:t>
      </w:r>
      <w:r w:rsidR="009B71FD" w:rsidRPr="000C5735">
        <w:rPr>
          <w:rFonts w:asciiTheme="minorHAnsi" w:hAnsiTheme="minorHAnsi" w:cstheme="minorHAnsi"/>
          <w:b/>
          <w:bCs/>
          <w:sz w:val="24"/>
          <w:szCs w:val="24"/>
        </w:rPr>
        <w:t>C2</w:t>
      </w:r>
      <w:r w:rsidRPr="000047F4">
        <w:rPr>
          <w:rFonts w:asciiTheme="minorHAnsi" w:hAnsiTheme="minorHAnsi" w:cstheme="minorHAnsi"/>
          <w:b/>
          <w:bCs/>
          <w:sz w:val="24"/>
          <w:szCs w:val="24"/>
        </w:rPr>
        <w:t>:</w:t>
      </w:r>
      <w:r w:rsidR="00CF2AA3" w:rsidRPr="000C5735">
        <w:rPr>
          <w:rFonts w:asciiTheme="minorHAnsi" w:hAnsiTheme="minorHAnsi" w:cstheme="minorHAnsi"/>
          <w:b/>
          <w:bCs/>
          <w:sz w:val="24"/>
          <w:szCs w:val="24"/>
        </w:rPr>
        <w:t xml:space="preserve"> </w:t>
      </w:r>
      <w:r w:rsidR="00F11B0C">
        <w:rPr>
          <w:rFonts w:asciiTheme="minorHAnsi" w:hAnsiTheme="minorHAnsi" w:cstheme="minorHAnsi"/>
          <w:b/>
          <w:bCs/>
          <w:sz w:val="24"/>
          <w:szCs w:val="24"/>
        </w:rPr>
        <w:tab/>
      </w:r>
      <w:r w:rsidRPr="000047F4">
        <w:rPr>
          <w:rFonts w:asciiTheme="minorHAnsi" w:hAnsiTheme="minorHAnsi" w:cstheme="minorHAnsi"/>
          <w:b/>
          <w:bCs/>
          <w:sz w:val="24"/>
          <w:szCs w:val="24"/>
        </w:rPr>
        <w:t>Can an electronic or digital signature be accepted to indicate parental consent</w:t>
      </w:r>
      <w:r w:rsidR="00776048" w:rsidRPr="000C5735">
        <w:rPr>
          <w:rFonts w:asciiTheme="minorHAnsi" w:hAnsiTheme="minorHAnsi" w:cstheme="minorHAnsi"/>
          <w:b/>
          <w:bCs/>
          <w:sz w:val="24"/>
          <w:szCs w:val="24"/>
        </w:rPr>
        <w:t xml:space="preserve"> </w:t>
      </w:r>
      <w:r w:rsidRPr="000047F4">
        <w:rPr>
          <w:rFonts w:asciiTheme="minorHAnsi" w:hAnsiTheme="minorHAnsi" w:cstheme="minorHAnsi"/>
          <w:b/>
          <w:bCs/>
          <w:sz w:val="24"/>
          <w:szCs w:val="24"/>
        </w:rPr>
        <w:t>for an initial evaluation, reevaluation, or the provision of special education and related services?</w:t>
      </w:r>
    </w:p>
    <w:p w14:paraId="2008123F" w14:textId="66E77714" w:rsidR="000047F4" w:rsidRDefault="7A8DE32E" w:rsidP="51C086DF">
      <w:pPr>
        <w:spacing w:before="120" w:after="120"/>
        <w:ind w:left="1440" w:hanging="1440"/>
        <w:rPr>
          <w:rFonts w:asciiTheme="minorHAnsi" w:hAnsiTheme="minorHAnsi" w:cstheme="minorBidi"/>
          <w:sz w:val="24"/>
          <w:szCs w:val="24"/>
        </w:rPr>
      </w:pPr>
      <w:r w:rsidRPr="51C086DF">
        <w:rPr>
          <w:rFonts w:asciiTheme="minorHAnsi" w:hAnsiTheme="minorHAnsi" w:cstheme="minorBidi"/>
          <w:b/>
          <w:bCs/>
          <w:sz w:val="24"/>
          <w:szCs w:val="24"/>
        </w:rPr>
        <w:t>Answer:</w:t>
      </w:r>
      <w:r w:rsidR="0DFE8915" w:rsidRPr="51C086DF">
        <w:rPr>
          <w:rFonts w:asciiTheme="minorHAnsi" w:hAnsiTheme="minorHAnsi" w:cstheme="minorBidi"/>
          <w:sz w:val="24"/>
          <w:szCs w:val="24"/>
        </w:rPr>
        <w:t xml:space="preserve"> </w:t>
      </w:r>
      <w:r w:rsidR="000047F4">
        <w:tab/>
      </w:r>
      <w:r w:rsidRPr="51C086DF">
        <w:rPr>
          <w:rFonts w:asciiTheme="minorHAnsi" w:hAnsiTheme="minorHAnsi" w:cstheme="minorBidi"/>
          <w:sz w:val="24"/>
          <w:szCs w:val="24"/>
        </w:rPr>
        <w:t xml:space="preserve">Yes, electronic or digital signatures may be accepted as long as the school district ensures that there are appropriate safeguards in place to protect the integrity of the process. An electronic or digital signature can be used as long as the parent has been fully informed, and the parent has received written notice of the activity for which the consent is being requested. Additionally, written notice must be in the parent’s primary language and in language that is understandable to the general public. The parent must agree in writing to the activity and the signature must authenticate a particular person as the source of the consent. For further explanation, see Q.1 of </w:t>
      </w:r>
      <w:r w:rsidR="0D581E44" w:rsidRPr="51C086DF">
        <w:rPr>
          <w:rFonts w:asciiTheme="minorHAnsi" w:hAnsiTheme="minorHAnsi" w:cstheme="minorBidi"/>
          <w:sz w:val="24"/>
          <w:szCs w:val="24"/>
        </w:rPr>
        <w:t>USED’s</w:t>
      </w:r>
      <w:r w:rsidRPr="51C086DF">
        <w:rPr>
          <w:rFonts w:asciiTheme="minorHAnsi" w:hAnsiTheme="minorHAnsi" w:cstheme="minorBidi"/>
          <w:sz w:val="24"/>
          <w:szCs w:val="24"/>
        </w:rPr>
        <w:t xml:space="preserve"> </w:t>
      </w:r>
      <w:hyperlink r:id="rId31" w:history="1">
        <w:r w:rsidRPr="51C086DF">
          <w:rPr>
            <w:rStyle w:val="Hyperlink"/>
            <w:rFonts w:asciiTheme="minorHAnsi" w:hAnsiTheme="minorHAnsi" w:cstheme="minorBidi"/>
            <w:i/>
            <w:iCs/>
            <w:sz w:val="24"/>
            <w:szCs w:val="24"/>
          </w:rPr>
          <w:t xml:space="preserve">Q&amp;A on IDEA Part B, Procedural </w:t>
        </w:r>
        <w:r w:rsidRPr="51C086DF">
          <w:rPr>
            <w:rStyle w:val="Hyperlink"/>
            <w:rFonts w:asciiTheme="minorHAnsi" w:hAnsiTheme="minorHAnsi" w:cstheme="minorBidi"/>
            <w:i/>
            <w:iCs/>
            <w:sz w:val="24"/>
            <w:szCs w:val="24"/>
          </w:rPr>
          <w:lastRenderedPageBreak/>
          <w:t>Safeguards</w:t>
        </w:r>
      </w:hyperlink>
      <w:r w:rsidRPr="51C086DF">
        <w:rPr>
          <w:rFonts w:asciiTheme="minorHAnsi" w:hAnsiTheme="minorHAnsi" w:cstheme="minorBidi"/>
          <w:sz w:val="24"/>
          <w:szCs w:val="24"/>
        </w:rPr>
        <w:t xml:space="preserve"> (June 30, 2020)</w:t>
      </w:r>
      <w:r w:rsidR="0D581E44" w:rsidRPr="51C086DF">
        <w:rPr>
          <w:rFonts w:asciiTheme="minorHAnsi" w:hAnsiTheme="minorHAnsi" w:cstheme="minorBidi"/>
          <w:sz w:val="24"/>
          <w:szCs w:val="24"/>
        </w:rPr>
        <w:t>.</w:t>
      </w:r>
    </w:p>
    <w:p w14:paraId="1FE83ADF" w14:textId="14004D73" w:rsidR="008F3C50" w:rsidRDefault="008F3C50" w:rsidP="008F3C50">
      <w:pPr>
        <w:spacing w:before="120" w:after="120"/>
        <w:ind w:left="1440" w:hanging="1440"/>
        <w:rPr>
          <w:rFonts w:asciiTheme="minorHAnsi" w:hAnsiTheme="minorHAnsi" w:cstheme="minorHAnsi"/>
          <w:sz w:val="24"/>
          <w:szCs w:val="24"/>
        </w:rPr>
      </w:pPr>
      <w:r w:rsidRPr="000047F4">
        <w:rPr>
          <w:rFonts w:asciiTheme="minorHAnsi" w:hAnsiTheme="minorHAnsi" w:cstheme="minorHAnsi"/>
          <w:b/>
          <w:bCs/>
          <w:sz w:val="24"/>
          <w:szCs w:val="24"/>
        </w:rPr>
        <w:t xml:space="preserve">Question </w:t>
      </w:r>
      <w:r w:rsidRPr="000C5735">
        <w:rPr>
          <w:rFonts w:asciiTheme="minorHAnsi" w:hAnsiTheme="minorHAnsi" w:cstheme="minorHAnsi"/>
          <w:b/>
          <w:bCs/>
          <w:sz w:val="24"/>
          <w:szCs w:val="24"/>
        </w:rPr>
        <w:t>C</w:t>
      </w:r>
      <w:r>
        <w:rPr>
          <w:rFonts w:asciiTheme="minorHAnsi" w:hAnsiTheme="minorHAnsi" w:cstheme="minorHAnsi"/>
          <w:b/>
          <w:bCs/>
          <w:sz w:val="24"/>
          <w:szCs w:val="24"/>
        </w:rPr>
        <w:t>3</w:t>
      </w:r>
      <w:r w:rsidRPr="000047F4">
        <w:rPr>
          <w:rFonts w:asciiTheme="minorHAnsi" w:hAnsiTheme="minorHAnsi" w:cstheme="minorHAnsi"/>
          <w:b/>
          <w:bCs/>
          <w:sz w:val="24"/>
          <w:szCs w:val="24"/>
        </w:rPr>
        <w:t>:</w:t>
      </w:r>
      <w:r w:rsidRPr="000C5735">
        <w:rPr>
          <w:rFonts w:asciiTheme="minorHAnsi" w:hAnsiTheme="minorHAnsi" w:cstheme="minorHAnsi"/>
          <w:b/>
          <w:bCs/>
          <w:sz w:val="24"/>
          <w:szCs w:val="24"/>
        </w:rPr>
        <w:t xml:space="preserve"> </w:t>
      </w:r>
      <w:r>
        <w:rPr>
          <w:rFonts w:asciiTheme="minorHAnsi" w:hAnsiTheme="minorHAnsi" w:cstheme="minorHAnsi"/>
          <w:b/>
          <w:bCs/>
          <w:sz w:val="24"/>
          <w:szCs w:val="24"/>
        </w:rPr>
        <w:tab/>
        <w:t>What can a</w:t>
      </w:r>
      <w:r w:rsidR="00455619">
        <w:rPr>
          <w:rFonts w:asciiTheme="minorHAnsi" w:hAnsiTheme="minorHAnsi" w:cstheme="minorHAnsi"/>
          <w:b/>
          <w:bCs/>
          <w:sz w:val="24"/>
          <w:szCs w:val="24"/>
        </w:rPr>
        <w:t xml:space="preserve"> school district</w:t>
      </w:r>
      <w:r>
        <w:rPr>
          <w:rFonts w:asciiTheme="minorHAnsi" w:hAnsiTheme="minorHAnsi" w:cstheme="minorHAnsi"/>
          <w:b/>
          <w:bCs/>
          <w:sz w:val="24"/>
          <w:szCs w:val="24"/>
        </w:rPr>
        <w:t xml:space="preserve"> do if one of the required IEP Team members is unable to attend the IEP meeting?</w:t>
      </w:r>
    </w:p>
    <w:p w14:paraId="22D0C982" w14:textId="228FF48E" w:rsidR="00881CD1" w:rsidRPr="00782AB5" w:rsidRDefault="00CB5AF3" w:rsidP="00881CD1">
      <w:pPr>
        <w:spacing w:before="120" w:after="120"/>
        <w:ind w:left="1440"/>
        <w:rPr>
          <w:rFonts w:asciiTheme="minorHAnsi" w:hAnsiTheme="minorHAnsi" w:cstheme="minorBidi"/>
          <w:sz w:val="24"/>
          <w:szCs w:val="24"/>
        </w:rPr>
      </w:pPr>
      <w:r w:rsidRPr="5382BE93">
        <w:rPr>
          <w:rFonts w:asciiTheme="minorHAnsi" w:hAnsiTheme="minorHAnsi" w:cstheme="minorBidi"/>
          <w:sz w:val="24"/>
          <w:szCs w:val="24"/>
          <w:shd w:val="clear" w:color="auto" w:fill="FFFFFF" w:themeFill="background1"/>
        </w:rPr>
        <w:t xml:space="preserve">If </w:t>
      </w:r>
      <w:hyperlink r:id="rId32" w:history="1">
        <w:r w:rsidRPr="5382BE93">
          <w:rPr>
            <w:rStyle w:val="Hyperlink"/>
            <w:rFonts w:asciiTheme="minorHAnsi" w:eastAsiaTheme="majorEastAsia" w:hAnsiTheme="minorHAnsi" w:cstheme="minorBidi"/>
            <w:sz w:val="24"/>
            <w:szCs w:val="24"/>
            <w:shd w:val="clear" w:color="auto" w:fill="FFFFFF" w:themeFill="background1"/>
          </w:rPr>
          <w:t>required members of the IEP Team</w:t>
        </w:r>
      </w:hyperlink>
      <w:r w:rsidRPr="5382BE93">
        <w:rPr>
          <w:rFonts w:asciiTheme="minorHAnsi" w:hAnsiTheme="minorHAnsi" w:cstheme="minorBidi"/>
          <w:color w:val="2B579A"/>
          <w:sz w:val="24"/>
          <w:szCs w:val="24"/>
          <w:shd w:val="clear" w:color="auto" w:fill="FFFFFF" w:themeFill="background1"/>
        </w:rPr>
        <w:t xml:space="preserve"> </w:t>
      </w:r>
      <w:r w:rsidRPr="5382BE93">
        <w:rPr>
          <w:rFonts w:asciiTheme="minorHAnsi" w:hAnsiTheme="minorHAnsi" w:cstheme="minorBidi"/>
          <w:sz w:val="24"/>
          <w:szCs w:val="24"/>
          <w:shd w:val="clear" w:color="auto" w:fill="FFFFFF" w:themeFill="background1"/>
        </w:rPr>
        <w:t xml:space="preserve">are unable to attend, IDEA regulations provide that Team members can be excused with agreement from the </w:t>
      </w:r>
      <w:r w:rsidR="48BF6311" w:rsidRPr="5382BE93">
        <w:rPr>
          <w:rFonts w:asciiTheme="minorHAnsi" w:hAnsiTheme="minorHAnsi" w:cstheme="minorBidi"/>
          <w:sz w:val="24"/>
          <w:szCs w:val="24"/>
          <w:shd w:val="clear" w:color="auto" w:fill="FFFFFF" w:themeFill="background1"/>
        </w:rPr>
        <w:t>parent</w:t>
      </w:r>
      <w:r w:rsidRPr="5382BE93">
        <w:rPr>
          <w:rFonts w:asciiTheme="minorHAnsi" w:hAnsiTheme="minorHAnsi" w:cstheme="minorBidi"/>
          <w:sz w:val="24"/>
          <w:szCs w:val="24"/>
          <w:shd w:val="clear" w:color="auto" w:fill="FFFFFF" w:themeFill="background1"/>
        </w:rPr>
        <w:t>, if:</w:t>
      </w:r>
    </w:p>
    <w:p w14:paraId="7804C2D0" w14:textId="07E36E98" w:rsidR="00881CD1" w:rsidRPr="0085412A" w:rsidRDefault="00CB5AF3" w:rsidP="00881CD1">
      <w:pPr>
        <w:pStyle w:val="ListParagraph"/>
        <w:numPr>
          <w:ilvl w:val="0"/>
          <w:numId w:val="13"/>
        </w:numPr>
        <w:spacing w:before="120" w:after="120"/>
        <w:rPr>
          <w:rFonts w:asciiTheme="minorHAnsi" w:hAnsiTheme="minorHAnsi" w:cstheme="minorBidi"/>
          <w:sz w:val="24"/>
          <w:szCs w:val="24"/>
        </w:rPr>
      </w:pPr>
      <w:r w:rsidRPr="0FEBE469">
        <w:rPr>
          <w:rFonts w:asciiTheme="minorHAnsi" w:hAnsiTheme="minorHAnsi" w:cstheme="minorBidi"/>
          <w:sz w:val="24"/>
          <w:szCs w:val="24"/>
          <w:shd w:val="clear" w:color="auto" w:fill="FFFFFF" w:themeFill="background1"/>
        </w:rPr>
        <w:t xml:space="preserve">The district and the </w:t>
      </w:r>
      <w:r w:rsidR="00027539" w:rsidRPr="0FEBE469">
        <w:rPr>
          <w:rFonts w:asciiTheme="minorHAnsi" w:hAnsiTheme="minorHAnsi" w:cstheme="minorBidi"/>
          <w:sz w:val="24"/>
          <w:szCs w:val="24"/>
          <w:shd w:val="clear" w:color="auto" w:fill="FFFFFF" w:themeFill="background1"/>
        </w:rPr>
        <w:t>parent</w:t>
      </w:r>
      <w:r w:rsidRPr="0FEBE469">
        <w:rPr>
          <w:rFonts w:asciiTheme="minorHAnsi" w:hAnsiTheme="minorHAnsi" w:cstheme="minorBidi"/>
          <w:sz w:val="24"/>
          <w:szCs w:val="24"/>
          <w:shd w:val="clear" w:color="auto" w:fill="FFFFFF" w:themeFill="background1"/>
        </w:rPr>
        <w:t xml:space="preserve"> agree, in writing, that the attendance of the Team member is not necessary because the member’s area of the curriculum or related services is not being modified or discussed; or</w:t>
      </w:r>
    </w:p>
    <w:p w14:paraId="128B0DB1" w14:textId="669F9184" w:rsidR="00CB5AF3" w:rsidRPr="0085412A" w:rsidRDefault="00CB5AF3" w:rsidP="0085412A">
      <w:pPr>
        <w:pStyle w:val="ListParagraph"/>
        <w:numPr>
          <w:ilvl w:val="0"/>
          <w:numId w:val="13"/>
        </w:numPr>
        <w:spacing w:before="120" w:after="120"/>
        <w:rPr>
          <w:rFonts w:asciiTheme="minorHAnsi" w:hAnsiTheme="minorHAnsi" w:cstheme="minorBidi"/>
          <w:sz w:val="24"/>
          <w:szCs w:val="24"/>
        </w:rPr>
      </w:pPr>
      <w:r w:rsidRPr="342932B7">
        <w:rPr>
          <w:rFonts w:asciiTheme="minorHAnsi" w:hAnsiTheme="minorHAnsi" w:cstheme="minorBidi"/>
          <w:sz w:val="24"/>
          <w:szCs w:val="24"/>
        </w:rPr>
        <w:t xml:space="preserve">The district and the </w:t>
      </w:r>
      <w:r w:rsidR="002B504A">
        <w:rPr>
          <w:rFonts w:asciiTheme="minorHAnsi" w:hAnsiTheme="minorHAnsi" w:cstheme="minorBidi"/>
          <w:sz w:val="24"/>
          <w:szCs w:val="24"/>
        </w:rPr>
        <w:t>parent</w:t>
      </w:r>
      <w:r w:rsidRPr="342932B7">
        <w:rPr>
          <w:rFonts w:asciiTheme="minorHAnsi" w:hAnsiTheme="minorHAnsi" w:cstheme="minorBidi"/>
          <w:sz w:val="24"/>
          <w:szCs w:val="24"/>
        </w:rPr>
        <w:t xml:space="preserve"> agree, in writing, to excuse a required Team member’s participation and the excused member provides written input into the development of the IEP to the </w:t>
      </w:r>
      <w:r w:rsidR="00613DEF">
        <w:rPr>
          <w:rFonts w:asciiTheme="minorHAnsi" w:hAnsiTheme="minorHAnsi" w:cstheme="minorBidi"/>
          <w:sz w:val="24"/>
          <w:szCs w:val="24"/>
        </w:rPr>
        <w:t>parent</w:t>
      </w:r>
      <w:r w:rsidRPr="342932B7">
        <w:rPr>
          <w:rFonts w:asciiTheme="minorHAnsi" w:hAnsiTheme="minorHAnsi" w:cstheme="minorBidi"/>
          <w:sz w:val="24"/>
          <w:szCs w:val="24"/>
        </w:rPr>
        <w:t xml:space="preserve"> and the IEP Team prior to the meeting.</w:t>
      </w:r>
    </w:p>
    <w:p w14:paraId="2ABC3F51" w14:textId="533F693A" w:rsidR="00A177FB" w:rsidRPr="000F763F" w:rsidRDefault="001254B1" w:rsidP="000C5735">
      <w:pPr>
        <w:pStyle w:val="Heading2"/>
        <w:spacing w:before="360" w:after="240"/>
        <w:rPr>
          <w:b/>
          <w:bCs/>
          <w:sz w:val="28"/>
          <w:szCs w:val="28"/>
        </w:rPr>
      </w:pPr>
      <w:r>
        <w:rPr>
          <w:b/>
          <w:bCs/>
          <w:sz w:val="28"/>
          <w:szCs w:val="28"/>
        </w:rPr>
        <w:t xml:space="preserve">Part </w:t>
      </w:r>
      <w:r w:rsidR="00A83FAB" w:rsidRPr="000F763F">
        <w:rPr>
          <w:b/>
          <w:bCs/>
          <w:sz w:val="28"/>
          <w:szCs w:val="28"/>
        </w:rPr>
        <w:t>D</w:t>
      </w:r>
      <w:r w:rsidR="00A177FB" w:rsidRPr="000F763F">
        <w:rPr>
          <w:b/>
          <w:bCs/>
          <w:sz w:val="28"/>
          <w:szCs w:val="28"/>
        </w:rPr>
        <w:t>. CONSIDERATION OF SPECIAL FACTORS</w:t>
      </w:r>
      <w:r>
        <w:rPr>
          <w:b/>
          <w:bCs/>
          <w:sz w:val="28"/>
          <w:szCs w:val="28"/>
        </w:rPr>
        <w:t xml:space="preserve"> AND ASSISTIVE TECHNOLOGY NEEDS</w:t>
      </w:r>
    </w:p>
    <w:p w14:paraId="2900714E" w14:textId="374AD375" w:rsidR="00CA4B98" w:rsidRDefault="00CA4B98" w:rsidP="00484648">
      <w:pPr>
        <w:spacing w:before="240" w:after="120"/>
        <w:ind w:left="1440" w:hanging="1440"/>
        <w:rPr>
          <w:rFonts w:asciiTheme="minorHAnsi" w:hAnsiTheme="minorHAnsi" w:cstheme="minorHAnsi"/>
          <w:b/>
          <w:bCs/>
          <w:sz w:val="24"/>
          <w:szCs w:val="24"/>
        </w:rPr>
      </w:pPr>
      <w:r w:rsidRPr="00722E89">
        <w:rPr>
          <w:rFonts w:asciiTheme="minorHAnsi" w:hAnsiTheme="minorHAnsi" w:cstheme="minorHAnsi"/>
          <w:b/>
          <w:bCs/>
          <w:sz w:val="24"/>
          <w:szCs w:val="24"/>
        </w:rPr>
        <w:t>Question</w:t>
      </w:r>
      <w:r w:rsidRPr="000C5735">
        <w:rPr>
          <w:rFonts w:asciiTheme="minorHAnsi" w:hAnsiTheme="minorHAnsi" w:cstheme="minorHAnsi"/>
          <w:b/>
          <w:bCs/>
          <w:sz w:val="24"/>
          <w:szCs w:val="24"/>
        </w:rPr>
        <w:t xml:space="preserve"> D</w:t>
      </w:r>
      <w:r w:rsidRPr="00722E89">
        <w:rPr>
          <w:rFonts w:asciiTheme="minorHAnsi" w:hAnsiTheme="minorHAnsi" w:cstheme="minorHAnsi"/>
          <w:b/>
          <w:bCs/>
          <w:sz w:val="24"/>
          <w:szCs w:val="24"/>
        </w:rPr>
        <w:t>-1:</w:t>
      </w:r>
      <w:r w:rsidRPr="000C5735">
        <w:rPr>
          <w:rFonts w:asciiTheme="minorHAnsi" w:hAnsiTheme="minorHAnsi" w:cstheme="minorHAnsi"/>
          <w:b/>
          <w:bCs/>
          <w:sz w:val="24"/>
          <w:szCs w:val="24"/>
        </w:rPr>
        <w:t xml:space="preserve"> </w:t>
      </w:r>
      <w:r w:rsidR="00484648">
        <w:rPr>
          <w:rFonts w:asciiTheme="minorHAnsi" w:hAnsiTheme="minorHAnsi" w:cstheme="minorHAnsi"/>
          <w:b/>
          <w:bCs/>
          <w:sz w:val="24"/>
          <w:szCs w:val="24"/>
        </w:rPr>
        <w:tab/>
      </w:r>
      <w:r>
        <w:rPr>
          <w:rFonts w:asciiTheme="minorHAnsi" w:hAnsiTheme="minorHAnsi" w:cstheme="minorHAnsi"/>
          <w:b/>
          <w:bCs/>
          <w:sz w:val="24"/>
          <w:szCs w:val="24"/>
        </w:rPr>
        <w:t xml:space="preserve">What </w:t>
      </w:r>
      <w:r w:rsidR="001A47AB">
        <w:rPr>
          <w:rFonts w:asciiTheme="minorHAnsi" w:hAnsiTheme="minorHAnsi" w:cstheme="minorHAnsi"/>
          <w:b/>
          <w:bCs/>
          <w:sz w:val="24"/>
          <w:szCs w:val="24"/>
        </w:rPr>
        <w:t xml:space="preserve">special factors should </w:t>
      </w:r>
      <w:r w:rsidR="002516A7">
        <w:rPr>
          <w:rFonts w:asciiTheme="minorHAnsi" w:hAnsiTheme="minorHAnsi" w:cstheme="minorHAnsi"/>
          <w:b/>
          <w:bCs/>
          <w:sz w:val="24"/>
          <w:szCs w:val="24"/>
        </w:rPr>
        <w:t>IEP Teams consider</w:t>
      </w:r>
      <w:r w:rsidR="001A49BD">
        <w:rPr>
          <w:rFonts w:asciiTheme="minorHAnsi" w:hAnsiTheme="minorHAnsi" w:cstheme="minorHAnsi"/>
          <w:b/>
          <w:bCs/>
          <w:sz w:val="24"/>
          <w:szCs w:val="24"/>
        </w:rPr>
        <w:t xml:space="preserve"> </w:t>
      </w:r>
      <w:r w:rsidR="00915D46">
        <w:rPr>
          <w:rFonts w:asciiTheme="minorHAnsi" w:hAnsiTheme="minorHAnsi" w:cstheme="minorHAnsi"/>
          <w:b/>
          <w:bCs/>
          <w:sz w:val="24"/>
          <w:szCs w:val="24"/>
        </w:rPr>
        <w:t xml:space="preserve">when developing, </w:t>
      </w:r>
      <w:r w:rsidR="00181E53">
        <w:rPr>
          <w:rFonts w:asciiTheme="minorHAnsi" w:hAnsiTheme="minorHAnsi" w:cstheme="minorHAnsi"/>
          <w:b/>
          <w:bCs/>
          <w:sz w:val="24"/>
          <w:szCs w:val="24"/>
        </w:rPr>
        <w:t>reviewing,</w:t>
      </w:r>
      <w:r w:rsidR="00F95F8C">
        <w:rPr>
          <w:rFonts w:asciiTheme="minorHAnsi" w:hAnsiTheme="minorHAnsi" w:cstheme="minorHAnsi"/>
          <w:b/>
          <w:bCs/>
          <w:sz w:val="24"/>
          <w:szCs w:val="24"/>
        </w:rPr>
        <w:t xml:space="preserve"> or revising a </w:t>
      </w:r>
      <w:r w:rsidR="0060659F">
        <w:rPr>
          <w:rFonts w:asciiTheme="minorHAnsi" w:hAnsiTheme="minorHAnsi" w:cstheme="minorHAnsi"/>
          <w:b/>
          <w:bCs/>
          <w:sz w:val="24"/>
          <w:szCs w:val="24"/>
        </w:rPr>
        <w:t>child</w:t>
      </w:r>
      <w:r w:rsidR="00F95F8C">
        <w:rPr>
          <w:rFonts w:asciiTheme="minorHAnsi" w:hAnsiTheme="minorHAnsi" w:cstheme="minorHAnsi"/>
          <w:b/>
          <w:bCs/>
          <w:sz w:val="24"/>
          <w:szCs w:val="24"/>
        </w:rPr>
        <w:t>’s IEP</w:t>
      </w:r>
      <w:r w:rsidR="002516A7">
        <w:rPr>
          <w:rFonts w:asciiTheme="minorHAnsi" w:hAnsiTheme="minorHAnsi" w:cstheme="minorHAnsi"/>
          <w:b/>
          <w:bCs/>
          <w:sz w:val="24"/>
          <w:szCs w:val="24"/>
        </w:rPr>
        <w:t>?</w:t>
      </w:r>
    </w:p>
    <w:p w14:paraId="6F5A19AC" w14:textId="77777777" w:rsidR="00C1096F" w:rsidRDefault="001A47AB" w:rsidP="00AE3EDD">
      <w:pPr>
        <w:spacing w:before="120" w:after="120"/>
        <w:ind w:left="1440" w:hanging="1440"/>
        <w:rPr>
          <w:rFonts w:asciiTheme="minorHAnsi" w:hAnsiTheme="minorHAnsi" w:cstheme="minorHAnsi"/>
          <w:iCs/>
          <w:sz w:val="24"/>
          <w:szCs w:val="24"/>
        </w:rPr>
      </w:pPr>
      <w:r>
        <w:rPr>
          <w:rFonts w:asciiTheme="minorHAnsi" w:hAnsiTheme="minorHAnsi" w:cstheme="minorHAnsi"/>
          <w:b/>
          <w:bCs/>
          <w:sz w:val="24"/>
          <w:szCs w:val="24"/>
        </w:rPr>
        <w:t>Answer:</w:t>
      </w:r>
      <w:r>
        <w:rPr>
          <w:rFonts w:asciiTheme="minorHAnsi" w:hAnsiTheme="minorHAnsi" w:cstheme="minorHAnsi"/>
          <w:b/>
          <w:bCs/>
          <w:sz w:val="24"/>
          <w:szCs w:val="24"/>
        </w:rPr>
        <w:tab/>
      </w:r>
      <w:r w:rsidR="00B115DC">
        <w:rPr>
          <w:rFonts w:asciiTheme="minorHAnsi" w:hAnsiTheme="minorHAnsi" w:cstheme="minorHAnsi"/>
          <w:iCs/>
          <w:sz w:val="24"/>
          <w:szCs w:val="24"/>
        </w:rPr>
        <w:t>T</w:t>
      </w:r>
      <w:r w:rsidR="00FD18A5" w:rsidRPr="00FD18A5">
        <w:rPr>
          <w:rFonts w:asciiTheme="minorHAnsi" w:hAnsiTheme="minorHAnsi" w:cstheme="minorHAnsi"/>
          <w:iCs/>
          <w:sz w:val="24"/>
          <w:szCs w:val="24"/>
        </w:rPr>
        <w:t xml:space="preserve">he IEP Team must consider </w:t>
      </w:r>
      <w:r w:rsidR="00D62AD5">
        <w:rPr>
          <w:rFonts w:asciiTheme="minorHAnsi" w:hAnsiTheme="minorHAnsi" w:cstheme="minorHAnsi"/>
          <w:iCs/>
          <w:sz w:val="24"/>
          <w:szCs w:val="24"/>
        </w:rPr>
        <w:t>the</w:t>
      </w:r>
      <w:r w:rsidR="00FD18A5" w:rsidRPr="00FD18A5">
        <w:rPr>
          <w:rFonts w:asciiTheme="minorHAnsi" w:hAnsiTheme="minorHAnsi" w:cstheme="minorHAnsi"/>
          <w:iCs/>
          <w:sz w:val="24"/>
          <w:szCs w:val="24"/>
        </w:rPr>
        <w:t xml:space="preserve"> special factor</w:t>
      </w:r>
      <w:r w:rsidR="00D82F62" w:rsidRPr="000C5735">
        <w:rPr>
          <w:rFonts w:asciiTheme="minorHAnsi" w:hAnsiTheme="minorHAnsi" w:cstheme="minorHAnsi"/>
          <w:iCs/>
          <w:sz w:val="24"/>
          <w:szCs w:val="24"/>
        </w:rPr>
        <w:t>s</w:t>
      </w:r>
      <w:r w:rsidR="00FD18A5" w:rsidRPr="00FD18A5">
        <w:rPr>
          <w:rFonts w:asciiTheme="minorHAnsi" w:hAnsiTheme="minorHAnsi" w:cstheme="minorHAnsi"/>
          <w:iCs/>
          <w:sz w:val="24"/>
          <w:szCs w:val="24"/>
        </w:rPr>
        <w:t xml:space="preserve"> </w:t>
      </w:r>
      <w:r w:rsidR="00E42CB3">
        <w:rPr>
          <w:rFonts w:asciiTheme="minorHAnsi" w:hAnsiTheme="minorHAnsi" w:cstheme="minorHAnsi"/>
          <w:iCs/>
          <w:sz w:val="24"/>
          <w:szCs w:val="24"/>
        </w:rPr>
        <w:t xml:space="preserve">listed in </w:t>
      </w:r>
      <w:hyperlink r:id="rId33" w:anchor=":~:text=(2)%20Consideration%20of,devices%20and%20services." w:history="1">
        <w:r w:rsidR="00E42CB3" w:rsidRPr="00B80641">
          <w:rPr>
            <w:rStyle w:val="Hyperlink"/>
            <w:rFonts w:asciiTheme="minorHAnsi" w:hAnsiTheme="minorHAnsi" w:cstheme="minorHAnsi"/>
            <w:iCs/>
            <w:sz w:val="24"/>
            <w:szCs w:val="24"/>
          </w:rPr>
          <w:t>34 C.F.R. §30</w:t>
        </w:r>
        <w:bookmarkStart w:id="0" w:name="_Hlt95318328"/>
        <w:bookmarkStart w:id="1" w:name="_Hlt95318329"/>
        <w:r w:rsidR="00E42CB3" w:rsidRPr="00B80641">
          <w:rPr>
            <w:rStyle w:val="Hyperlink"/>
            <w:rFonts w:asciiTheme="minorHAnsi" w:hAnsiTheme="minorHAnsi" w:cstheme="minorHAnsi"/>
            <w:iCs/>
            <w:sz w:val="24"/>
            <w:szCs w:val="24"/>
          </w:rPr>
          <w:t>0</w:t>
        </w:r>
        <w:bookmarkEnd w:id="0"/>
        <w:bookmarkEnd w:id="1"/>
        <w:r w:rsidR="00E42CB3" w:rsidRPr="00B80641">
          <w:rPr>
            <w:rStyle w:val="Hyperlink"/>
            <w:rFonts w:asciiTheme="minorHAnsi" w:hAnsiTheme="minorHAnsi" w:cstheme="minorHAnsi"/>
            <w:iCs/>
            <w:sz w:val="24"/>
            <w:szCs w:val="24"/>
          </w:rPr>
          <w:t>.324(a)(2)</w:t>
        </w:r>
      </w:hyperlink>
      <w:r w:rsidR="00E42CB3">
        <w:rPr>
          <w:rFonts w:asciiTheme="minorHAnsi" w:hAnsiTheme="minorHAnsi" w:cstheme="minorHAnsi"/>
          <w:iCs/>
          <w:sz w:val="24"/>
          <w:szCs w:val="24"/>
        </w:rPr>
        <w:t xml:space="preserve">, </w:t>
      </w:r>
      <w:r w:rsidR="00FD18A5" w:rsidRPr="00FD18A5">
        <w:rPr>
          <w:rFonts w:asciiTheme="minorHAnsi" w:hAnsiTheme="minorHAnsi" w:cstheme="minorHAnsi"/>
          <w:iCs/>
          <w:sz w:val="24"/>
          <w:szCs w:val="24"/>
        </w:rPr>
        <w:t>including</w:t>
      </w:r>
      <w:r w:rsidR="00C1096F">
        <w:rPr>
          <w:rFonts w:asciiTheme="minorHAnsi" w:hAnsiTheme="minorHAnsi" w:cstheme="minorHAnsi"/>
          <w:iCs/>
          <w:sz w:val="24"/>
          <w:szCs w:val="24"/>
        </w:rPr>
        <w:t xml:space="preserve"> the following:</w:t>
      </w:r>
    </w:p>
    <w:p w14:paraId="18C7EFC7" w14:textId="7D95439D" w:rsidR="00C1096F" w:rsidRPr="008B60C7" w:rsidRDefault="004B15F0" w:rsidP="00F618FF">
      <w:pPr>
        <w:widowControl/>
        <w:shd w:val="clear" w:color="auto" w:fill="FFFFFF" w:themeFill="background1"/>
        <w:autoSpaceDE/>
        <w:autoSpaceDN/>
        <w:ind w:left="1440"/>
        <w:textAlignment w:val="baseline"/>
        <w:rPr>
          <w:rFonts w:asciiTheme="minorHAnsi" w:eastAsiaTheme="minorEastAsia" w:hAnsiTheme="minorHAnsi" w:cstheme="minorBidi"/>
          <w:color w:val="343C47"/>
          <w:sz w:val="24"/>
          <w:szCs w:val="24"/>
        </w:rPr>
      </w:pPr>
      <w:hyperlink r:id="rId34">
        <w:r w:rsidR="39912416" w:rsidRPr="008B60C7">
          <w:rPr>
            <w:rStyle w:val="Hyperlink"/>
            <w:rFonts w:asciiTheme="minorHAnsi" w:eastAsiaTheme="minorEastAsia" w:hAnsiTheme="minorHAnsi" w:cstheme="minorBidi"/>
            <w:color w:val="316194"/>
            <w:sz w:val="24"/>
            <w:szCs w:val="24"/>
          </w:rPr>
          <w:t>(i)</w:t>
        </w:r>
      </w:hyperlink>
      <w:r w:rsidR="3CF12ABE" w:rsidRPr="008B60C7">
        <w:rPr>
          <w:rFonts w:asciiTheme="minorHAnsi" w:eastAsiaTheme="minorEastAsia" w:hAnsiTheme="minorHAnsi" w:cstheme="minorBidi"/>
          <w:color w:val="343C47"/>
          <w:sz w:val="24"/>
          <w:szCs w:val="24"/>
        </w:rPr>
        <w:t> </w:t>
      </w:r>
      <w:r w:rsidR="3CF12ABE" w:rsidRPr="00472A36">
        <w:rPr>
          <w:rFonts w:asciiTheme="minorHAnsi" w:eastAsiaTheme="minorEastAsia" w:hAnsiTheme="minorHAnsi" w:cstheme="minorBidi"/>
          <w:sz w:val="24"/>
          <w:szCs w:val="24"/>
        </w:rPr>
        <w:t>In the case of a child whose behavior impedes the child’s learning or that of others, consider the use of positive behavioral interventions and supports, and other strategies, to address that behavior;</w:t>
      </w:r>
    </w:p>
    <w:p w14:paraId="49465911" w14:textId="77777777" w:rsidR="00C1096F" w:rsidRPr="008B60C7" w:rsidRDefault="004B15F0" w:rsidP="0C5165A4">
      <w:pPr>
        <w:shd w:val="clear" w:color="auto" w:fill="FFFFFF" w:themeFill="background1"/>
        <w:ind w:left="1440"/>
        <w:textAlignment w:val="baseline"/>
        <w:rPr>
          <w:rFonts w:asciiTheme="minorHAnsi" w:eastAsiaTheme="minorEastAsia" w:hAnsiTheme="minorHAnsi" w:cstheme="minorBidi"/>
          <w:color w:val="343C47"/>
          <w:sz w:val="24"/>
          <w:szCs w:val="24"/>
        </w:rPr>
      </w:pPr>
      <w:hyperlink r:id="rId35" w:history="1">
        <w:r w:rsidR="00C1096F" w:rsidRPr="008B60C7">
          <w:rPr>
            <w:rStyle w:val="Hyperlink"/>
            <w:rFonts w:asciiTheme="minorHAnsi" w:eastAsiaTheme="minorEastAsia" w:hAnsiTheme="minorHAnsi" w:cstheme="minorBidi"/>
            <w:color w:val="316194"/>
            <w:sz w:val="24"/>
            <w:szCs w:val="24"/>
            <w:bdr w:val="none" w:sz="0" w:space="0" w:color="auto" w:frame="1"/>
          </w:rPr>
          <w:t>(ii)</w:t>
        </w:r>
      </w:hyperlink>
      <w:r w:rsidR="00C1096F" w:rsidRPr="008B60C7">
        <w:rPr>
          <w:rFonts w:asciiTheme="minorHAnsi" w:eastAsiaTheme="minorEastAsia" w:hAnsiTheme="minorHAnsi" w:cstheme="minorBidi"/>
          <w:color w:val="343C47"/>
          <w:sz w:val="24"/>
          <w:szCs w:val="24"/>
        </w:rPr>
        <w:t> </w:t>
      </w:r>
      <w:r w:rsidR="00C1096F" w:rsidRPr="00472A36">
        <w:rPr>
          <w:rFonts w:asciiTheme="minorHAnsi" w:eastAsiaTheme="minorEastAsia" w:hAnsiTheme="minorHAnsi" w:cstheme="minorBidi"/>
          <w:sz w:val="24"/>
          <w:szCs w:val="24"/>
        </w:rPr>
        <w:t>In the case of a child with limited English proficiency, consider the language needs of the child as those needs relate to the child’s IEP;</w:t>
      </w:r>
    </w:p>
    <w:p w14:paraId="2AD3CEB9" w14:textId="77777777" w:rsidR="00C1096F" w:rsidRPr="008B60C7" w:rsidRDefault="004B15F0" w:rsidP="0C5165A4">
      <w:pPr>
        <w:shd w:val="clear" w:color="auto" w:fill="FFFFFF" w:themeFill="background1"/>
        <w:ind w:left="1440"/>
        <w:textAlignment w:val="baseline"/>
        <w:rPr>
          <w:rFonts w:asciiTheme="minorHAnsi" w:eastAsiaTheme="minorEastAsia" w:hAnsiTheme="minorHAnsi" w:cstheme="minorBidi"/>
          <w:color w:val="343C47"/>
          <w:sz w:val="24"/>
          <w:szCs w:val="24"/>
        </w:rPr>
      </w:pPr>
      <w:hyperlink r:id="rId36" w:history="1">
        <w:r w:rsidR="00C1096F" w:rsidRPr="008B60C7">
          <w:rPr>
            <w:rStyle w:val="Hyperlink"/>
            <w:rFonts w:asciiTheme="minorHAnsi" w:eastAsiaTheme="minorEastAsia" w:hAnsiTheme="minorHAnsi" w:cstheme="minorBidi"/>
            <w:color w:val="316194"/>
            <w:sz w:val="24"/>
            <w:szCs w:val="24"/>
            <w:bdr w:val="none" w:sz="0" w:space="0" w:color="auto" w:frame="1"/>
          </w:rPr>
          <w:t>(iii)</w:t>
        </w:r>
      </w:hyperlink>
      <w:r w:rsidR="00C1096F" w:rsidRPr="008B60C7">
        <w:rPr>
          <w:rFonts w:asciiTheme="minorHAnsi" w:eastAsiaTheme="minorEastAsia" w:hAnsiTheme="minorHAnsi" w:cstheme="minorBidi"/>
          <w:color w:val="343C47"/>
          <w:sz w:val="24"/>
          <w:szCs w:val="24"/>
        </w:rPr>
        <w:t> </w:t>
      </w:r>
      <w:r w:rsidR="00C1096F" w:rsidRPr="00472A36">
        <w:rPr>
          <w:rFonts w:asciiTheme="minorHAnsi" w:eastAsiaTheme="minorEastAsia" w:hAnsiTheme="minorHAnsi" w:cstheme="minorBidi"/>
          <w:sz w:val="24"/>
          <w:szCs w:val="24"/>
        </w:rPr>
        <w:t>In the case of a child who is blind or visually impaired, provide for instruction in Braille and the use of Braille unless the IEP Team determines, after an evaluation of the child’s reading and writing skills, needs, and appropriate reading and writing media (including an evaluation of the child’s future needs for instruction in Braille or the use of Braille), that instruction in Braille or the use of Braille is not appropriate for the child;</w:t>
      </w:r>
    </w:p>
    <w:p w14:paraId="1AAE581D" w14:textId="77777777" w:rsidR="00C1096F" w:rsidRPr="008B60C7" w:rsidRDefault="004B15F0" w:rsidP="0C5165A4">
      <w:pPr>
        <w:shd w:val="clear" w:color="auto" w:fill="FFFFFF" w:themeFill="background1"/>
        <w:ind w:left="1440"/>
        <w:textAlignment w:val="baseline"/>
        <w:rPr>
          <w:rFonts w:asciiTheme="minorHAnsi" w:eastAsiaTheme="minorEastAsia" w:hAnsiTheme="minorHAnsi" w:cstheme="minorBidi"/>
          <w:color w:val="343C47"/>
          <w:sz w:val="24"/>
          <w:szCs w:val="24"/>
        </w:rPr>
      </w:pPr>
      <w:hyperlink r:id="rId37" w:history="1">
        <w:r w:rsidR="00C1096F" w:rsidRPr="008B60C7">
          <w:rPr>
            <w:rStyle w:val="Hyperlink"/>
            <w:rFonts w:asciiTheme="minorHAnsi" w:eastAsiaTheme="minorEastAsia" w:hAnsiTheme="minorHAnsi" w:cstheme="minorBidi"/>
            <w:color w:val="316194"/>
            <w:sz w:val="24"/>
            <w:szCs w:val="24"/>
            <w:bdr w:val="none" w:sz="0" w:space="0" w:color="auto" w:frame="1"/>
          </w:rPr>
          <w:t>(iv)</w:t>
        </w:r>
      </w:hyperlink>
      <w:r w:rsidR="00C1096F" w:rsidRPr="008B60C7">
        <w:rPr>
          <w:rFonts w:asciiTheme="minorHAnsi" w:eastAsiaTheme="minorEastAsia" w:hAnsiTheme="minorHAnsi" w:cstheme="minorBidi"/>
          <w:color w:val="343C47"/>
          <w:sz w:val="24"/>
          <w:szCs w:val="24"/>
        </w:rPr>
        <w:t> </w:t>
      </w:r>
      <w:r w:rsidR="00C1096F" w:rsidRPr="00472A36">
        <w:rPr>
          <w:rFonts w:asciiTheme="minorHAnsi" w:eastAsiaTheme="minorEastAsia" w:hAnsiTheme="minorHAnsi" w:cstheme="minorBidi"/>
          <w:sz w:val="24"/>
          <w:szCs w:val="24"/>
        </w:rPr>
        <w:t>Consider the communication needs of the child, and in the case of a child who is deaf or hard of hearing, consider the child’s language and communication needs, opportunities for direct communications with peers and professional personnel in the child’s language and communication mode, academic level, and full range of needs, including opportunities for direct instruction in the child’s language and communication mode; and</w:t>
      </w:r>
    </w:p>
    <w:p w14:paraId="29E45EEB" w14:textId="72FFDE9D" w:rsidR="000B5BCD" w:rsidRPr="00307836" w:rsidRDefault="004B15F0" w:rsidP="00F618FF">
      <w:pPr>
        <w:shd w:val="clear" w:color="auto" w:fill="FFFFFF"/>
        <w:ind w:left="1440"/>
        <w:textAlignment w:val="baseline"/>
        <w:rPr>
          <w:rFonts w:asciiTheme="minorHAnsi" w:hAnsiTheme="minorHAnsi" w:cstheme="minorHAnsi"/>
          <w:sz w:val="24"/>
          <w:szCs w:val="24"/>
        </w:rPr>
      </w:pPr>
      <w:hyperlink r:id="rId38" w:history="1">
        <w:r w:rsidR="00C1096F" w:rsidRPr="008B60C7">
          <w:rPr>
            <w:rStyle w:val="Hyperlink"/>
            <w:rFonts w:asciiTheme="minorHAnsi" w:eastAsiaTheme="minorEastAsia" w:hAnsiTheme="minorHAnsi" w:cstheme="minorBidi"/>
            <w:color w:val="316194"/>
            <w:sz w:val="24"/>
            <w:szCs w:val="24"/>
            <w:bdr w:val="none" w:sz="0" w:space="0" w:color="auto" w:frame="1"/>
          </w:rPr>
          <w:t>(v)</w:t>
        </w:r>
      </w:hyperlink>
      <w:r w:rsidR="00C1096F" w:rsidRPr="008B60C7">
        <w:rPr>
          <w:rFonts w:asciiTheme="minorHAnsi" w:eastAsiaTheme="minorEastAsia" w:hAnsiTheme="minorHAnsi" w:cstheme="minorBidi"/>
          <w:color w:val="343C47"/>
          <w:sz w:val="24"/>
          <w:szCs w:val="24"/>
        </w:rPr>
        <w:t> </w:t>
      </w:r>
      <w:r w:rsidR="00C1096F" w:rsidRPr="00472A36">
        <w:rPr>
          <w:rFonts w:asciiTheme="minorHAnsi" w:eastAsiaTheme="minorEastAsia" w:hAnsiTheme="minorHAnsi" w:cstheme="minorBidi"/>
          <w:sz w:val="24"/>
          <w:szCs w:val="24"/>
        </w:rPr>
        <w:t>Consider whether the child needs assistive technology devices and services.</w:t>
      </w:r>
    </w:p>
    <w:p w14:paraId="30471B30" w14:textId="283836D0" w:rsidR="00FD18A5" w:rsidRPr="000C5735" w:rsidRDefault="00C1096F" w:rsidP="00AE3EDD">
      <w:pPr>
        <w:spacing w:before="240" w:after="120"/>
        <w:ind w:left="1440"/>
        <w:rPr>
          <w:rFonts w:asciiTheme="minorHAnsi" w:hAnsiTheme="minorHAnsi" w:cstheme="minorBidi"/>
          <w:sz w:val="24"/>
          <w:szCs w:val="24"/>
        </w:rPr>
      </w:pPr>
      <w:r>
        <w:rPr>
          <w:rFonts w:asciiTheme="minorHAnsi" w:hAnsiTheme="minorHAnsi" w:cstheme="minorHAnsi"/>
          <w:sz w:val="24"/>
          <w:szCs w:val="24"/>
        </w:rPr>
        <w:t xml:space="preserve"> For more information, see </w:t>
      </w:r>
      <w:hyperlink r:id="rId39" w:history="1">
        <w:r w:rsidR="00175098" w:rsidRPr="009767CC">
          <w:rPr>
            <w:rStyle w:val="Hyperlink"/>
            <w:rFonts w:asciiTheme="minorHAnsi" w:hAnsiTheme="minorHAnsi" w:cstheme="minorHAnsi"/>
            <w:i/>
            <w:iCs/>
            <w:sz w:val="24"/>
            <w:szCs w:val="24"/>
          </w:rPr>
          <w:t>OSERS Return to School Roadmap: Development and Implementation of Individualized Education Programs</w:t>
        </w:r>
      </w:hyperlink>
      <w:r w:rsidR="00175098" w:rsidRPr="009767CC">
        <w:rPr>
          <w:rFonts w:asciiTheme="minorHAnsi" w:hAnsiTheme="minorHAnsi" w:cstheme="minorHAnsi"/>
          <w:sz w:val="24"/>
          <w:szCs w:val="24"/>
        </w:rPr>
        <w:t xml:space="preserve"> (September 30, 2021)</w:t>
      </w:r>
      <w:r w:rsidR="00FA6ECF">
        <w:rPr>
          <w:rFonts w:asciiTheme="minorHAnsi" w:hAnsiTheme="minorHAnsi" w:cstheme="minorHAnsi"/>
          <w:sz w:val="24"/>
          <w:szCs w:val="24"/>
        </w:rPr>
        <w:t>.</w:t>
      </w:r>
    </w:p>
    <w:p w14:paraId="4C9ED9E8" w14:textId="19DEC325" w:rsidR="00722E89" w:rsidRPr="00722E89" w:rsidRDefault="00722E89" w:rsidP="00E81701">
      <w:pPr>
        <w:spacing w:before="360" w:after="240"/>
        <w:rPr>
          <w:rFonts w:asciiTheme="minorHAnsi" w:hAnsiTheme="minorHAnsi" w:cstheme="minorBidi"/>
          <w:b/>
        </w:rPr>
      </w:pPr>
      <w:r w:rsidRPr="65EDDFB3">
        <w:rPr>
          <w:rFonts w:asciiTheme="minorHAnsi" w:hAnsiTheme="minorHAnsi" w:cstheme="minorBidi"/>
          <w:b/>
          <w:sz w:val="24"/>
          <w:szCs w:val="24"/>
        </w:rPr>
        <w:lastRenderedPageBreak/>
        <w:t xml:space="preserve">Question </w:t>
      </w:r>
      <w:r w:rsidR="0095527D" w:rsidRPr="65EDDFB3">
        <w:rPr>
          <w:rFonts w:asciiTheme="minorHAnsi" w:hAnsiTheme="minorHAnsi" w:cstheme="minorBidi"/>
          <w:b/>
          <w:sz w:val="24"/>
          <w:szCs w:val="24"/>
        </w:rPr>
        <w:t>D</w:t>
      </w:r>
      <w:r w:rsidRPr="65EDDFB3">
        <w:rPr>
          <w:rFonts w:asciiTheme="minorHAnsi" w:hAnsiTheme="minorHAnsi" w:cstheme="minorBidi"/>
          <w:b/>
          <w:sz w:val="24"/>
          <w:szCs w:val="24"/>
        </w:rPr>
        <w:t>-</w:t>
      </w:r>
      <w:r w:rsidR="00215DC5" w:rsidRPr="65EDDFB3">
        <w:rPr>
          <w:rFonts w:asciiTheme="minorHAnsi" w:hAnsiTheme="minorHAnsi" w:cstheme="minorBidi"/>
          <w:b/>
          <w:sz w:val="24"/>
          <w:szCs w:val="24"/>
        </w:rPr>
        <w:t>2</w:t>
      </w:r>
      <w:r w:rsidRPr="65EDDFB3">
        <w:rPr>
          <w:rFonts w:asciiTheme="minorHAnsi" w:hAnsiTheme="minorHAnsi" w:cstheme="minorBidi"/>
          <w:b/>
          <w:sz w:val="24"/>
          <w:szCs w:val="24"/>
        </w:rPr>
        <w:t>:</w:t>
      </w:r>
      <w:r w:rsidR="00CF2AA3" w:rsidRPr="65EDDFB3">
        <w:rPr>
          <w:rFonts w:asciiTheme="minorHAnsi" w:hAnsiTheme="minorHAnsi" w:cstheme="minorBidi"/>
          <w:b/>
          <w:sz w:val="24"/>
          <w:szCs w:val="24"/>
        </w:rPr>
        <w:t xml:space="preserve"> </w:t>
      </w:r>
      <w:r w:rsidRPr="65EDDFB3">
        <w:rPr>
          <w:rFonts w:asciiTheme="minorHAnsi" w:hAnsiTheme="minorHAnsi" w:cstheme="minorBidi"/>
          <w:b/>
          <w:sz w:val="24"/>
          <w:szCs w:val="24"/>
        </w:rPr>
        <w:t>Have the regulations changed regarding assistive technology?</w:t>
      </w:r>
    </w:p>
    <w:p w14:paraId="7BFD3359" w14:textId="32B282A3" w:rsidR="001C31F0" w:rsidRDefault="019EC450" w:rsidP="51C086DF">
      <w:pPr>
        <w:spacing w:before="120" w:after="120"/>
        <w:ind w:left="1440" w:hanging="1440"/>
        <w:rPr>
          <w:rFonts w:asciiTheme="minorHAnsi" w:hAnsiTheme="minorHAnsi" w:cstheme="minorBidi"/>
          <w:sz w:val="24"/>
          <w:szCs w:val="24"/>
        </w:rPr>
      </w:pPr>
      <w:r w:rsidRPr="51C086DF">
        <w:rPr>
          <w:rFonts w:asciiTheme="minorHAnsi" w:hAnsiTheme="minorHAnsi" w:cstheme="minorBidi"/>
          <w:b/>
          <w:bCs/>
          <w:sz w:val="24"/>
          <w:szCs w:val="24"/>
        </w:rPr>
        <w:t>Answer:</w:t>
      </w:r>
      <w:r w:rsidR="0A765BFC" w:rsidRPr="51C086DF">
        <w:rPr>
          <w:rFonts w:asciiTheme="minorHAnsi" w:hAnsiTheme="minorHAnsi" w:cstheme="minorBidi"/>
          <w:b/>
          <w:bCs/>
          <w:sz w:val="24"/>
          <w:szCs w:val="24"/>
        </w:rPr>
        <w:t xml:space="preserve">  </w:t>
      </w:r>
      <w:r w:rsidR="00722E89">
        <w:tab/>
      </w:r>
      <w:r w:rsidRPr="51C086DF">
        <w:rPr>
          <w:rFonts w:asciiTheme="minorHAnsi" w:hAnsiTheme="minorHAnsi" w:cstheme="minorBidi"/>
          <w:sz w:val="24"/>
          <w:szCs w:val="24"/>
        </w:rPr>
        <w:t xml:space="preserve">No. Under IDEA, an assistive technology device means any item, piece of equipment, or product system, whether acquired commercially off the shelf, modified, or customized, that is used to increase, maintain, or improve the functional capabilities of a </w:t>
      </w:r>
      <w:r w:rsidR="480E5C73" w:rsidRPr="51C086DF">
        <w:rPr>
          <w:rFonts w:asciiTheme="minorHAnsi" w:hAnsiTheme="minorHAnsi" w:cstheme="minorBidi"/>
          <w:sz w:val="24"/>
          <w:szCs w:val="24"/>
        </w:rPr>
        <w:t>student</w:t>
      </w:r>
      <w:r w:rsidRPr="51C086DF">
        <w:rPr>
          <w:rFonts w:asciiTheme="minorHAnsi" w:hAnsiTheme="minorHAnsi" w:cstheme="minorBidi"/>
          <w:sz w:val="24"/>
          <w:szCs w:val="24"/>
        </w:rPr>
        <w:t xml:space="preserve"> with a disability</w:t>
      </w:r>
      <w:r w:rsidR="07BE3ACC" w:rsidRPr="51C086DF">
        <w:rPr>
          <w:rFonts w:asciiTheme="minorHAnsi" w:hAnsiTheme="minorHAnsi" w:cstheme="minorBidi"/>
          <w:sz w:val="24"/>
          <w:szCs w:val="24"/>
        </w:rPr>
        <w:t>.</w:t>
      </w:r>
      <w:r w:rsidR="480E5C73" w:rsidRPr="51C086DF">
        <w:rPr>
          <w:rFonts w:asciiTheme="minorHAnsi" w:hAnsiTheme="minorHAnsi" w:cstheme="minorBidi"/>
          <w:sz w:val="24"/>
          <w:szCs w:val="24"/>
        </w:rPr>
        <w:t xml:space="preserve"> </w:t>
      </w:r>
      <w:r w:rsidRPr="51C086DF">
        <w:rPr>
          <w:rFonts w:asciiTheme="minorHAnsi" w:hAnsiTheme="minorHAnsi" w:cstheme="minorBidi"/>
          <w:sz w:val="24"/>
          <w:szCs w:val="24"/>
        </w:rPr>
        <w:t xml:space="preserve">34 C.F.R. § 300.5. </w:t>
      </w:r>
      <w:r w:rsidR="51181B84" w:rsidRPr="51C086DF">
        <w:rPr>
          <w:rFonts w:asciiTheme="minorHAnsi" w:hAnsiTheme="minorHAnsi" w:cstheme="minorBidi"/>
          <w:sz w:val="24"/>
          <w:szCs w:val="24"/>
        </w:rPr>
        <w:t>Augmentative and Alternative Communication (AAC) is a form of assistive technology that should be considered for students who cannot communicate effectively through oral speech, including students with autism, cerebral palsy, intellectual disabilities, sensory impairments, traumatic brain injury, congenital disabilities, and selective mutism. Districts should be prepared to promptly refer such students for an AAC evaluation, ensure the provision of AAC aids, devices, and services appropriate to the student’s needs, and arrange for students, family members, relevant school staff, or others substantially involved in the major life functions of the child receive needed AAC training</w:t>
      </w:r>
      <w:r w:rsidR="783B40A9" w:rsidRPr="51C086DF">
        <w:rPr>
          <w:rFonts w:asciiTheme="minorHAnsi" w:hAnsiTheme="minorHAnsi" w:cstheme="minorBidi"/>
          <w:sz w:val="24"/>
          <w:szCs w:val="24"/>
        </w:rPr>
        <w:t>, if needed</w:t>
      </w:r>
      <w:r w:rsidR="51181B84" w:rsidRPr="51C086DF">
        <w:rPr>
          <w:rFonts w:asciiTheme="minorHAnsi" w:hAnsiTheme="minorHAnsi" w:cstheme="minorBidi"/>
          <w:sz w:val="24"/>
          <w:szCs w:val="24"/>
        </w:rPr>
        <w:t xml:space="preserve">.   </w:t>
      </w:r>
    </w:p>
    <w:p w14:paraId="3868BDE1" w14:textId="06EE4C5C" w:rsidR="007F4797" w:rsidRPr="00F4118D" w:rsidRDefault="00722E89" w:rsidP="00F618FF">
      <w:pPr>
        <w:spacing w:before="120" w:after="120"/>
        <w:ind w:left="1440"/>
        <w:rPr>
          <w:rFonts w:asciiTheme="minorHAnsi" w:hAnsiTheme="minorHAnsi" w:cstheme="minorBidi"/>
          <w:b/>
          <w:sz w:val="24"/>
          <w:szCs w:val="24"/>
        </w:rPr>
      </w:pPr>
      <w:r w:rsidRPr="03FA9027">
        <w:rPr>
          <w:rFonts w:asciiTheme="minorHAnsi" w:hAnsiTheme="minorHAnsi" w:cstheme="minorBidi"/>
          <w:sz w:val="24"/>
          <w:szCs w:val="24"/>
        </w:rPr>
        <w:t xml:space="preserve">For more information about assistive technology, including information on </w:t>
      </w:r>
      <w:r w:rsidR="008F4AB3">
        <w:rPr>
          <w:rFonts w:asciiTheme="minorHAnsi" w:hAnsiTheme="minorHAnsi" w:cstheme="minorBidi"/>
          <w:sz w:val="24"/>
          <w:szCs w:val="24"/>
        </w:rPr>
        <w:t xml:space="preserve">AAC and </w:t>
      </w:r>
      <w:r w:rsidRPr="03FA9027">
        <w:rPr>
          <w:rFonts w:asciiTheme="minorHAnsi" w:hAnsiTheme="minorHAnsi" w:cstheme="minorBidi"/>
          <w:sz w:val="24"/>
          <w:szCs w:val="24"/>
        </w:rPr>
        <w:t xml:space="preserve">how you can implement </w:t>
      </w:r>
      <w:r w:rsidRPr="03FA9027">
        <w:rPr>
          <w:rFonts w:asciiTheme="minorHAnsi" w:hAnsiTheme="minorHAnsi" w:cstheme="minorBidi"/>
          <w:i/>
          <w:sz w:val="24"/>
          <w:szCs w:val="24"/>
        </w:rPr>
        <w:t>low- to high-tech supports</w:t>
      </w:r>
      <w:r w:rsidRPr="03FA9027">
        <w:rPr>
          <w:rFonts w:asciiTheme="minorHAnsi" w:hAnsiTheme="minorHAnsi" w:cstheme="minorBidi"/>
          <w:sz w:val="24"/>
          <w:szCs w:val="24"/>
        </w:rPr>
        <w:t xml:space="preserve">, please see </w:t>
      </w:r>
      <w:r w:rsidR="00DF33A5" w:rsidRPr="03FA9027">
        <w:rPr>
          <w:rFonts w:asciiTheme="minorHAnsi" w:hAnsiTheme="minorHAnsi" w:cstheme="minorBidi"/>
          <w:sz w:val="24"/>
          <w:szCs w:val="24"/>
        </w:rPr>
        <w:t xml:space="preserve">DESE’s </w:t>
      </w:r>
      <w:hyperlink r:id="rId40" w:history="1">
        <w:r w:rsidR="008F4AB3" w:rsidRPr="008F4AB3">
          <w:rPr>
            <w:rStyle w:val="Hyperlink"/>
            <w:rFonts w:asciiTheme="minorHAnsi" w:hAnsiTheme="minorHAnsi" w:cstheme="minorBidi"/>
            <w:sz w:val="24"/>
            <w:szCs w:val="24"/>
          </w:rPr>
          <w:t>Technical Assistance Advisory SPED 2018-3</w:t>
        </w:r>
      </w:hyperlink>
      <w:r w:rsidR="008F4AB3">
        <w:rPr>
          <w:rFonts w:asciiTheme="minorHAnsi" w:hAnsiTheme="minorHAnsi" w:cstheme="minorBidi"/>
          <w:sz w:val="24"/>
          <w:szCs w:val="24"/>
        </w:rPr>
        <w:t xml:space="preserve">, </w:t>
      </w:r>
      <w:hyperlink r:id="rId41">
        <w:r w:rsidRPr="03FA9027">
          <w:rPr>
            <w:rStyle w:val="Hyperlink"/>
            <w:rFonts w:asciiTheme="minorHAnsi" w:hAnsiTheme="minorHAnsi" w:cstheme="minorBidi"/>
            <w:i/>
            <w:iCs/>
            <w:sz w:val="24"/>
            <w:szCs w:val="24"/>
          </w:rPr>
          <w:t>Access to Learning</w:t>
        </w:r>
      </w:hyperlink>
      <w:r w:rsidRPr="03FA9027">
        <w:rPr>
          <w:rFonts w:asciiTheme="minorHAnsi" w:hAnsiTheme="minorHAnsi" w:cstheme="minorBidi"/>
          <w:sz w:val="24"/>
          <w:szCs w:val="24"/>
        </w:rPr>
        <w:t xml:space="preserve"> guide</w:t>
      </w:r>
      <w:r w:rsidR="00C22B46" w:rsidRPr="03FA9027">
        <w:rPr>
          <w:rFonts w:asciiTheme="minorHAnsi" w:hAnsiTheme="minorHAnsi" w:cstheme="minorBidi"/>
          <w:sz w:val="24"/>
          <w:szCs w:val="24"/>
        </w:rPr>
        <w:t xml:space="preserve">, </w:t>
      </w:r>
      <w:r w:rsidR="008F4AB3">
        <w:rPr>
          <w:rFonts w:asciiTheme="minorHAnsi" w:hAnsiTheme="minorHAnsi" w:cstheme="minorBidi"/>
          <w:sz w:val="24"/>
          <w:szCs w:val="24"/>
        </w:rPr>
        <w:t>and</w:t>
      </w:r>
      <w:r w:rsidR="00C22B46" w:rsidRPr="03FA9027">
        <w:rPr>
          <w:rFonts w:asciiTheme="minorHAnsi" w:hAnsiTheme="minorHAnsi" w:cstheme="minorBidi"/>
          <w:sz w:val="24"/>
          <w:szCs w:val="24"/>
        </w:rPr>
        <w:t xml:space="preserve"> </w:t>
      </w:r>
      <w:hyperlink r:id="rId42">
        <w:r w:rsidR="00FB4F04" w:rsidRPr="03FA9027">
          <w:rPr>
            <w:rStyle w:val="Hyperlink"/>
            <w:rFonts w:asciiTheme="minorHAnsi" w:hAnsiTheme="minorHAnsi" w:cstheme="minorBidi"/>
            <w:i/>
            <w:iCs/>
            <w:sz w:val="24"/>
            <w:szCs w:val="24"/>
          </w:rPr>
          <w:t>Accessibility and Accommodations Manual for the 2021–2022 MCAS Tests/Retests</w:t>
        </w:r>
      </w:hyperlink>
      <w:r w:rsidR="00802719" w:rsidRPr="03FA9027">
        <w:rPr>
          <w:rFonts w:asciiTheme="minorHAnsi" w:hAnsiTheme="minorHAnsi" w:cstheme="minorBidi"/>
          <w:i/>
          <w:iCs/>
          <w:sz w:val="24"/>
          <w:szCs w:val="24"/>
        </w:rPr>
        <w:t xml:space="preserve">. </w:t>
      </w:r>
    </w:p>
    <w:p w14:paraId="49A9C136" w14:textId="13CDD449" w:rsidR="0053188F" w:rsidRPr="008644C7" w:rsidRDefault="006420FC" w:rsidP="008644C7">
      <w:pPr>
        <w:spacing w:before="240" w:after="120"/>
        <w:ind w:left="1440"/>
        <w:rPr>
          <w:rFonts w:asciiTheme="minorHAnsi" w:hAnsiTheme="minorHAnsi" w:cstheme="minorHAnsi"/>
          <w:sz w:val="24"/>
          <w:szCs w:val="24"/>
        </w:rPr>
      </w:pPr>
      <w:r w:rsidRPr="008644C7">
        <w:rPr>
          <w:rFonts w:asciiTheme="minorHAnsi" w:hAnsiTheme="minorHAnsi" w:cstheme="minorHAnsi"/>
          <w:sz w:val="24"/>
          <w:szCs w:val="24"/>
        </w:rPr>
        <w:t xml:space="preserve">For additional </w:t>
      </w:r>
      <w:r w:rsidR="00C765CE" w:rsidRPr="008644C7">
        <w:rPr>
          <w:rFonts w:asciiTheme="minorHAnsi" w:hAnsiTheme="minorHAnsi" w:cstheme="minorHAnsi"/>
          <w:sz w:val="24"/>
          <w:szCs w:val="24"/>
        </w:rPr>
        <w:t xml:space="preserve">information on how IEP Teams should consider the student’s need for assistive technology, see </w:t>
      </w:r>
      <w:hyperlink r:id="rId43" w:anchor=":~:text=Question%20C%2D1,with%20disabilities.%5B19%5D" w:history="1">
        <w:r w:rsidR="00160E11" w:rsidRPr="00CD1843">
          <w:rPr>
            <w:rStyle w:val="Hyperlink"/>
            <w:rFonts w:asciiTheme="minorHAnsi" w:hAnsiTheme="minorHAnsi" w:cstheme="minorHAnsi"/>
            <w:sz w:val="24"/>
            <w:szCs w:val="24"/>
          </w:rPr>
          <w:t>Questions C1 and C2</w:t>
        </w:r>
      </w:hyperlink>
      <w:r w:rsidR="00160E11" w:rsidRPr="008644C7">
        <w:rPr>
          <w:rFonts w:asciiTheme="minorHAnsi" w:hAnsiTheme="minorHAnsi" w:cstheme="minorHAnsi"/>
          <w:sz w:val="24"/>
          <w:szCs w:val="24"/>
        </w:rPr>
        <w:t xml:space="preserve"> of </w:t>
      </w:r>
      <w:hyperlink r:id="rId44" w:history="1">
        <w:r w:rsidR="00494220" w:rsidRPr="002C0500">
          <w:rPr>
            <w:rStyle w:val="Hyperlink"/>
            <w:rFonts w:asciiTheme="minorHAnsi" w:hAnsiTheme="minorHAnsi" w:cstheme="minorHAnsi"/>
            <w:i/>
            <w:iCs/>
            <w:sz w:val="24"/>
            <w:szCs w:val="24"/>
          </w:rPr>
          <w:t>OSERS</w:t>
        </w:r>
        <w:r w:rsidR="00E72B38" w:rsidRPr="005A60BC">
          <w:rPr>
            <w:rStyle w:val="Hyperlink"/>
            <w:rFonts w:asciiTheme="minorHAnsi" w:hAnsiTheme="minorHAnsi" w:cstheme="minorHAnsi"/>
            <w:sz w:val="24"/>
            <w:szCs w:val="24"/>
          </w:rPr>
          <w:t xml:space="preserve"> </w:t>
        </w:r>
        <w:r w:rsidR="00CD1843" w:rsidRPr="005A60BC">
          <w:rPr>
            <w:rStyle w:val="Hyperlink"/>
            <w:rFonts w:asciiTheme="minorHAnsi" w:hAnsiTheme="minorHAnsi" w:cstheme="minorHAnsi"/>
            <w:i/>
            <w:iCs/>
            <w:sz w:val="24"/>
            <w:szCs w:val="24"/>
          </w:rPr>
          <w:t>Return to School Roadmap</w:t>
        </w:r>
        <w:r w:rsidR="00935666" w:rsidRPr="005A60BC">
          <w:rPr>
            <w:rStyle w:val="Hyperlink"/>
            <w:rFonts w:asciiTheme="minorHAnsi" w:hAnsiTheme="minorHAnsi" w:cstheme="minorHAnsi"/>
            <w:i/>
            <w:iCs/>
            <w:sz w:val="24"/>
            <w:szCs w:val="24"/>
          </w:rPr>
          <w:t>: Development and Implementation of Individualized Education Programs</w:t>
        </w:r>
      </w:hyperlink>
      <w:r w:rsidR="00E72B38" w:rsidRPr="00494220">
        <w:rPr>
          <w:rFonts w:asciiTheme="minorHAnsi" w:hAnsiTheme="minorHAnsi" w:cstheme="minorHAnsi"/>
          <w:i/>
          <w:iCs/>
          <w:sz w:val="24"/>
          <w:szCs w:val="24"/>
        </w:rPr>
        <w:t xml:space="preserve"> </w:t>
      </w:r>
      <w:r w:rsidR="00E72B38" w:rsidRPr="008644C7">
        <w:rPr>
          <w:rFonts w:asciiTheme="minorHAnsi" w:hAnsiTheme="minorHAnsi" w:cstheme="minorHAnsi"/>
          <w:sz w:val="24"/>
          <w:szCs w:val="24"/>
        </w:rPr>
        <w:t>(</w:t>
      </w:r>
      <w:r w:rsidR="00C8360E" w:rsidRPr="008644C7">
        <w:rPr>
          <w:rFonts w:asciiTheme="minorHAnsi" w:hAnsiTheme="minorHAnsi" w:cstheme="minorHAnsi"/>
          <w:sz w:val="24"/>
          <w:szCs w:val="24"/>
        </w:rPr>
        <w:t>September 30, 2021).</w:t>
      </w:r>
    </w:p>
    <w:p w14:paraId="67FD8397" w14:textId="0DFB5908" w:rsidR="009632EB" w:rsidRDefault="009632EB" w:rsidP="00E705F4">
      <w:pPr>
        <w:spacing w:before="240" w:after="120"/>
        <w:ind w:left="1440" w:hanging="1440"/>
        <w:rPr>
          <w:rFonts w:asciiTheme="minorHAnsi" w:hAnsiTheme="minorHAnsi" w:cstheme="minorBidi"/>
          <w:b/>
          <w:sz w:val="24"/>
          <w:szCs w:val="24"/>
        </w:rPr>
      </w:pPr>
      <w:r w:rsidRPr="686A45E2">
        <w:rPr>
          <w:rFonts w:asciiTheme="minorHAnsi" w:hAnsiTheme="minorHAnsi" w:cstheme="minorBidi"/>
          <w:b/>
          <w:sz w:val="24"/>
          <w:szCs w:val="24"/>
        </w:rPr>
        <w:t xml:space="preserve">Question D-3: </w:t>
      </w:r>
      <w:r w:rsidR="00484648">
        <w:rPr>
          <w:rFonts w:asciiTheme="minorHAnsi" w:hAnsiTheme="minorHAnsi" w:cstheme="minorBidi"/>
          <w:b/>
          <w:sz w:val="24"/>
          <w:szCs w:val="24"/>
        </w:rPr>
        <w:tab/>
      </w:r>
      <w:r w:rsidR="00D004AD" w:rsidRPr="686A45E2">
        <w:rPr>
          <w:rFonts w:asciiTheme="minorHAnsi" w:hAnsiTheme="minorHAnsi" w:cstheme="minorBidi"/>
          <w:b/>
          <w:sz w:val="24"/>
          <w:szCs w:val="24"/>
        </w:rPr>
        <w:t>What factors should be considered</w:t>
      </w:r>
      <w:r w:rsidR="00A6256B" w:rsidRPr="686A45E2">
        <w:rPr>
          <w:rFonts w:asciiTheme="minorHAnsi" w:hAnsiTheme="minorHAnsi" w:cstheme="minorBidi"/>
          <w:b/>
          <w:sz w:val="24"/>
          <w:szCs w:val="24"/>
        </w:rPr>
        <w:t xml:space="preserve"> to determine if a student qualifies </w:t>
      </w:r>
      <w:r w:rsidR="00DC4DD7" w:rsidRPr="686A45E2">
        <w:rPr>
          <w:rFonts w:asciiTheme="minorHAnsi" w:hAnsiTheme="minorHAnsi" w:cstheme="minorBidi"/>
          <w:b/>
          <w:sz w:val="24"/>
          <w:szCs w:val="24"/>
        </w:rPr>
        <w:t xml:space="preserve">as having an emotional </w:t>
      </w:r>
      <w:r w:rsidR="00901624">
        <w:rPr>
          <w:rFonts w:asciiTheme="minorHAnsi" w:hAnsiTheme="minorHAnsi" w:cstheme="minorBidi"/>
          <w:b/>
          <w:sz w:val="24"/>
          <w:szCs w:val="24"/>
        </w:rPr>
        <w:t>impairmen</w:t>
      </w:r>
      <w:r w:rsidR="00AF34DB">
        <w:rPr>
          <w:rFonts w:asciiTheme="minorHAnsi" w:hAnsiTheme="minorHAnsi" w:cstheme="minorBidi"/>
          <w:b/>
          <w:sz w:val="24"/>
          <w:szCs w:val="24"/>
        </w:rPr>
        <w:t>t</w:t>
      </w:r>
      <w:r w:rsidR="00DC4DD7" w:rsidRPr="686A45E2">
        <w:rPr>
          <w:rFonts w:asciiTheme="minorHAnsi" w:hAnsiTheme="minorHAnsi" w:cstheme="minorBidi"/>
          <w:b/>
          <w:sz w:val="24"/>
          <w:szCs w:val="24"/>
        </w:rPr>
        <w:t>?</w:t>
      </w:r>
    </w:p>
    <w:p w14:paraId="4DBC2D3D" w14:textId="59FA84A6" w:rsidR="00295F2A" w:rsidRPr="00256468" w:rsidRDefault="00CD6BF2" w:rsidP="00E705F4">
      <w:pPr>
        <w:pStyle w:val="Heading3"/>
        <w:spacing w:before="240" w:after="240"/>
        <w:ind w:left="1440" w:hanging="1440"/>
        <w:rPr>
          <w:color w:val="auto"/>
        </w:rPr>
      </w:pPr>
      <w:r w:rsidRPr="00256468">
        <w:rPr>
          <w:rFonts w:asciiTheme="minorHAnsi" w:hAnsiTheme="minorHAnsi" w:cstheme="minorBidi"/>
          <w:b/>
          <w:color w:val="auto"/>
        </w:rPr>
        <w:t>Answer:</w:t>
      </w:r>
      <w:r w:rsidRPr="00256468">
        <w:rPr>
          <w:color w:val="auto"/>
        </w:rPr>
        <w:tab/>
      </w:r>
      <w:r w:rsidR="00A3221B">
        <w:rPr>
          <w:rFonts w:asciiTheme="minorHAnsi" w:hAnsiTheme="minorHAnsi" w:cstheme="minorBidi"/>
          <w:color w:val="auto"/>
        </w:rPr>
        <w:t>DESE</w:t>
      </w:r>
      <w:r w:rsidR="00DC4DD7" w:rsidRPr="00256468">
        <w:rPr>
          <w:rFonts w:asciiTheme="minorHAnsi" w:hAnsiTheme="minorHAnsi" w:cstheme="minorBidi"/>
          <w:color w:val="auto"/>
        </w:rPr>
        <w:t xml:space="preserve"> recognizes that many students have experienced trauma and stress</w:t>
      </w:r>
      <w:r w:rsidR="00ED332B" w:rsidRPr="00256468">
        <w:rPr>
          <w:rFonts w:asciiTheme="minorHAnsi" w:hAnsiTheme="minorHAnsi" w:cstheme="minorBidi"/>
          <w:color w:val="auto"/>
        </w:rPr>
        <w:t xml:space="preserve"> during the COVID-19 pandemic</w:t>
      </w:r>
      <w:r w:rsidR="00DC4DD7" w:rsidRPr="00256468">
        <w:rPr>
          <w:rFonts w:asciiTheme="minorHAnsi" w:hAnsiTheme="minorHAnsi" w:cstheme="minorBidi"/>
          <w:color w:val="auto"/>
        </w:rPr>
        <w:t xml:space="preserve"> that </w:t>
      </w:r>
      <w:r w:rsidR="00ED332B" w:rsidRPr="00256468">
        <w:rPr>
          <w:rFonts w:asciiTheme="minorHAnsi" w:hAnsiTheme="minorHAnsi" w:cstheme="minorBidi"/>
          <w:color w:val="auto"/>
        </w:rPr>
        <w:t xml:space="preserve">has </w:t>
      </w:r>
      <w:r w:rsidR="00B93D50" w:rsidRPr="00256468">
        <w:rPr>
          <w:rFonts w:asciiTheme="minorHAnsi" w:hAnsiTheme="minorHAnsi" w:cstheme="minorBidi"/>
          <w:color w:val="auto"/>
        </w:rPr>
        <w:t>negatively affect</w:t>
      </w:r>
      <w:r w:rsidR="00CB7AB0">
        <w:rPr>
          <w:rFonts w:asciiTheme="minorHAnsi" w:hAnsiTheme="minorHAnsi" w:cstheme="minorBidi"/>
          <w:color w:val="auto"/>
        </w:rPr>
        <w:t>ed</w:t>
      </w:r>
      <w:r w:rsidR="00B93D50" w:rsidRPr="00256468">
        <w:rPr>
          <w:rFonts w:asciiTheme="minorHAnsi" w:hAnsiTheme="minorHAnsi" w:cstheme="minorBidi"/>
          <w:color w:val="auto"/>
        </w:rPr>
        <w:t xml:space="preserve"> their mental health. </w:t>
      </w:r>
      <w:r w:rsidR="00A3221B">
        <w:rPr>
          <w:rFonts w:asciiTheme="minorHAnsi" w:hAnsiTheme="minorHAnsi" w:cstheme="minorBidi"/>
          <w:color w:val="auto"/>
        </w:rPr>
        <w:t>DESE</w:t>
      </w:r>
      <w:r w:rsidR="00ED332B" w:rsidRPr="00256468">
        <w:rPr>
          <w:rFonts w:asciiTheme="minorHAnsi" w:hAnsiTheme="minorHAnsi" w:cstheme="minorBidi"/>
          <w:color w:val="auto"/>
        </w:rPr>
        <w:t xml:space="preserve"> recommend</w:t>
      </w:r>
      <w:r w:rsidR="00C80DF0" w:rsidRPr="00256468">
        <w:rPr>
          <w:rFonts w:asciiTheme="minorHAnsi" w:hAnsiTheme="minorHAnsi" w:cstheme="minorBidi"/>
          <w:color w:val="auto"/>
        </w:rPr>
        <w:t>s</w:t>
      </w:r>
      <w:r w:rsidR="00ED332B" w:rsidRPr="00256468">
        <w:rPr>
          <w:rFonts w:asciiTheme="minorHAnsi" w:hAnsiTheme="minorHAnsi" w:cstheme="minorBidi"/>
          <w:color w:val="auto"/>
        </w:rPr>
        <w:t xml:space="preserve"> that </w:t>
      </w:r>
      <w:r w:rsidR="00072B4C" w:rsidRPr="00256468">
        <w:rPr>
          <w:rFonts w:asciiTheme="minorHAnsi" w:hAnsiTheme="minorHAnsi" w:cstheme="minorBidi"/>
          <w:color w:val="auto"/>
        </w:rPr>
        <w:t xml:space="preserve">schools and districts </w:t>
      </w:r>
      <w:r w:rsidR="00ED332B" w:rsidRPr="00256468">
        <w:rPr>
          <w:rFonts w:asciiTheme="minorHAnsi" w:hAnsiTheme="minorHAnsi" w:cstheme="minorBidi"/>
          <w:color w:val="auto"/>
        </w:rPr>
        <w:t>review</w:t>
      </w:r>
      <w:r w:rsidR="003D5AE0" w:rsidRPr="00256468">
        <w:rPr>
          <w:rFonts w:asciiTheme="minorHAnsi" w:hAnsiTheme="minorHAnsi" w:cstheme="minorBidi"/>
          <w:color w:val="auto"/>
        </w:rPr>
        <w:t xml:space="preserve"> their existing school- and class-wide positive behavior</w:t>
      </w:r>
      <w:r w:rsidR="00521A29" w:rsidRPr="00256468">
        <w:rPr>
          <w:rFonts w:asciiTheme="minorHAnsi" w:hAnsiTheme="minorHAnsi" w:cstheme="minorBidi"/>
          <w:color w:val="auto"/>
        </w:rPr>
        <w:t>al</w:t>
      </w:r>
      <w:r w:rsidR="003D5AE0" w:rsidRPr="00256468">
        <w:rPr>
          <w:rFonts w:asciiTheme="minorHAnsi" w:hAnsiTheme="minorHAnsi" w:cstheme="minorBidi"/>
          <w:color w:val="auto"/>
        </w:rPr>
        <w:t xml:space="preserve"> interventions</w:t>
      </w:r>
      <w:r w:rsidR="00955DBE" w:rsidRPr="00256468">
        <w:rPr>
          <w:rFonts w:asciiTheme="minorHAnsi" w:hAnsiTheme="minorHAnsi" w:cstheme="minorBidi"/>
          <w:color w:val="auto"/>
        </w:rPr>
        <w:t>,</w:t>
      </w:r>
      <w:r w:rsidR="003D5AE0" w:rsidRPr="00256468">
        <w:rPr>
          <w:rFonts w:asciiTheme="minorHAnsi" w:hAnsiTheme="minorHAnsi" w:cstheme="minorBidi"/>
          <w:color w:val="auto"/>
        </w:rPr>
        <w:t xml:space="preserve"> supports</w:t>
      </w:r>
      <w:r w:rsidR="000603F1" w:rsidRPr="00256468">
        <w:rPr>
          <w:rFonts w:asciiTheme="minorHAnsi" w:hAnsiTheme="minorHAnsi" w:cstheme="minorBidi"/>
          <w:color w:val="auto"/>
        </w:rPr>
        <w:t>, and other strategies</w:t>
      </w:r>
      <w:r w:rsidR="000313B4" w:rsidRPr="00256468">
        <w:rPr>
          <w:rFonts w:asciiTheme="minorHAnsi" w:hAnsiTheme="minorHAnsi" w:cstheme="minorBidi"/>
          <w:color w:val="auto"/>
        </w:rPr>
        <w:t xml:space="preserve"> to determine if modifica</w:t>
      </w:r>
      <w:r w:rsidR="00021362" w:rsidRPr="00256468">
        <w:rPr>
          <w:rFonts w:asciiTheme="minorHAnsi" w:hAnsiTheme="minorHAnsi" w:cstheme="minorBidi"/>
          <w:color w:val="auto"/>
        </w:rPr>
        <w:t>tions to these practices need to be made</w:t>
      </w:r>
      <w:r w:rsidR="003D5AE0" w:rsidRPr="00256468">
        <w:rPr>
          <w:rFonts w:asciiTheme="minorHAnsi" w:hAnsiTheme="minorHAnsi" w:cstheme="minorBidi"/>
          <w:color w:val="auto"/>
        </w:rPr>
        <w:t>.</w:t>
      </w:r>
      <w:r w:rsidR="004D4AD2" w:rsidRPr="00256468">
        <w:rPr>
          <w:rFonts w:asciiTheme="minorHAnsi" w:hAnsiTheme="minorHAnsi" w:cstheme="minorBidi"/>
          <w:color w:val="auto"/>
        </w:rPr>
        <w:t xml:space="preserve"> For further guidance regarding </w:t>
      </w:r>
      <w:r w:rsidR="00E500D8" w:rsidRPr="00256468">
        <w:rPr>
          <w:rFonts w:asciiTheme="minorHAnsi" w:hAnsiTheme="minorHAnsi" w:cstheme="minorBidi"/>
          <w:color w:val="auto"/>
        </w:rPr>
        <w:t xml:space="preserve">this topic, please see DESE’s </w:t>
      </w:r>
      <w:hyperlink r:id="rId45" w:history="1">
        <w:r w:rsidR="00FD4EC3" w:rsidRPr="00256468">
          <w:rPr>
            <w:rStyle w:val="Hyperlink"/>
            <w:rFonts w:asciiTheme="minorHAnsi" w:hAnsiTheme="minorHAnsi" w:cstheme="minorBidi"/>
            <w:i/>
            <w:iCs/>
          </w:rPr>
          <w:t>Promoting Student Engagement, Learning, Wellbeing and Safety – School Year 2021-2022</w:t>
        </w:r>
      </w:hyperlink>
      <w:r w:rsidR="00FD4EC3" w:rsidRPr="00256468">
        <w:rPr>
          <w:rFonts w:asciiTheme="minorHAnsi" w:hAnsiTheme="minorHAnsi" w:cstheme="minorBidi"/>
          <w:i/>
          <w:iCs/>
        </w:rPr>
        <w:t xml:space="preserve"> </w:t>
      </w:r>
      <w:r w:rsidR="00D92622" w:rsidRPr="00256468">
        <w:rPr>
          <w:rFonts w:asciiTheme="minorHAnsi" w:hAnsiTheme="minorHAnsi" w:cstheme="minorBidi"/>
          <w:color w:val="auto"/>
        </w:rPr>
        <w:t>guidance document.</w:t>
      </w:r>
      <w:r w:rsidR="003D5AE0" w:rsidRPr="00256468">
        <w:rPr>
          <w:rFonts w:asciiTheme="minorHAnsi" w:hAnsiTheme="minorHAnsi" w:cstheme="minorBidi"/>
          <w:color w:val="auto"/>
        </w:rPr>
        <w:t xml:space="preserve"> </w:t>
      </w:r>
    </w:p>
    <w:p w14:paraId="21A3022D" w14:textId="4071D7B1" w:rsidR="00CD6BF2" w:rsidRPr="000C5735" w:rsidRDefault="003D5AE0" w:rsidP="00E705F4">
      <w:pPr>
        <w:spacing w:before="120" w:after="120"/>
        <w:ind w:left="1440"/>
        <w:rPr>
          <w:rFonts w:asciiTheme="minorHAnsi" w:hAnsiTheme="minorHAnsi" w:cstheme="minorHAnsi"/>
          <w:sz w:val="24"/>
          <w:szCs w:val="24"/>
        </w:rPr>
      </w:pPr>
      <w:r w:rsidRPr="000C5735">
        <w:rPr>
          <w:rFonts w:asciiTheme="minorHAnsi" w:hAnsiTheme="minorHAnsi" w:cstheme="minorHAnsi"/>
          <w:sz w:val="24"/>
          <w:szCs w:val="24"/>
        </w:rPr>
        <w:t xml:space="preserve">Under </w:t>
      </w:r>
      <w:r w:rsidR="002016B7">
        <w:rPr>
          <w:rFonts w:asciiTheme="minorHAnsi" w:hAnsiTheme="minorHAnsi" w:cstheme="minorHAnsi"/>
          <w:sz w:val="24"/>
          <w:szCs w:val="24"/>
        </w:rPr>
        <w:t>the state special education regulations at 603 CMR 28.</w:t>
      </w:r>
      <w:r w:rsidR="00E24741">
        <w:rPr>
          <w:rFonts w:asciiTheme="minorHAnsi" w:hAnsiTheme="minorHAnsi" w:cstheme="minorHAnsi"/>
          <w:sz w:val="24"/>
          <w:szCs w:val="24"/>
        </w:rPr>
        <w:t>02(</w:t>
      </w:r>
      <w:r w:rsidR="00E224F2">
        <w:rPr>
          <w:rFonts w:asciiTheme="minorHAnsi" w:hAnsiTheme="minorHAnsi" w:cstheme="minorHAnsi"/>
          <w:sz w:val="24"/>
          <w:szCs w:val="24"/>
        </w:rPr>
        <w:t>7)(f)</w:t>
      </w:r>
      <w:r w:rsidR="00112911">
        <w:rPr>
          <w:rFonts w:asciiTheme="minorHAnsi" w:hAnsiTheme="minorHAnsi" w:cstheme="minorHAnsi"/>
          <w:sz w:val="24"/>
          <w:szCs w:val="24"/>
        </w:rPr>
        <w:t xml:space="preserve"> t</w:t>
      </w:r>
      <w:r w:rsidRPr="000C5735">
        <w:rPr>
          <w:rFonts w:asciiTheme="minorHAnsi" w:hAnsiTheme="minorHAnsi" w:cstheme="minorHAnsi"/>
          <w:sz w:val="24"/>
          <w:szCs w:val="24"/>
        </w:rPr>
        <w:t xml:space="preserve">o qualify as having </w:t>
      </w:r>
      <w:r w:rsidR="002016B7">
        <w:rPr>
          <w:rFonts w:asciiTheme="minorHAnsi" w:hAnsiTheme="minorHAnsi" w:cstheme="minorHAnsi"/>
          <w:sz w:val="24"/>
          <w:szCs w:val="24"/>
        </w:rPr>
        <w:t xml:space="preserve">an </w:t>
      </w:r>
      <w:r w:rsidRPr="000C5735">
        <w:rPr>
          <w:rFonts w:asciiTheme="minorHAnsi" w:hAnsiTheme="minorHAnsi" w:cstheme="minorHAnsi"/>
          <w:sz w:val="24"/>
          <w:szCs w:val="24"/>
        </w:rPr>
        <w:t xml:space="preserve">emotional </w:t>
      </w:r>
      <w:r w:rsidR="002016B7">
        <w:rPr>
          <w:rFonts w:asciiTheme="minorHAnsi" w:hAnsiTheme="minorHAnsi" w:cstheme="minorHAnsi"/>
          <w:sz w:val="24"/>
          <w:szCs w:val="24"/>
        </w:rPr>
        <w:t>impairment</w:t>
      </w:r>
      <w:r w:rsidRPr="000C5735">
        <w:rPr>
          <w:rFonts w:asciiTheme="minorHAnsi" w:hAnsiTheme="minorHAnsi" w:cstheme="minorHAnsi"/>
          <w:sz w:val="24"/>
          <w:szCs w:val="24"/>
        </w:rPr>
        <w:t xml:space="preserve">, a </w:t>
      </w:r>
      <w:r w:rsidR="00521A29" w:rsidRPr="000C5735">
        <w:rPr>
          <w:rFonts w:asciiTheme="minorHAnsi" w:hAnsiTheme="minorHAnsi" w:cstheme="minorHAnsi"/>
          <w:sz w:val="24"/>
          <w:szCs w:val="24"/>
        </w:rPr>
        <w:t>student</w:t>
      </w:r>
      <w:r w:rsidRPr="000C5735">
        <w:rPr>
          <w:rFonts w:asciiTheme="minorHAnsi" w:hAnsiTheme="minorHAnsi" w:cstheme="minorHAnsi"/>
          <w:sz w:val="24"/>
          <w:szCs w:val="24"/>
        </w:rPr>
        <w:t xml:space="preserve"> must exhibit one or more of the </w:t>
      </w:r>
      <w:r w:rsidR="00895F01">
        <w:rPr>
          <w:rFonts w:asciiTheme="minorHAnsi" w:hAnsiTheme="minorHAnsi" w:cstheme="minorHAnsi"/>
          <w:sz w:val="24"/>
          <w:szCs w:val="24"/>
        </w:rPr>
        <w:t>following</w:t>
      </w:r>
      <w:r w:rsidR="00895F01" w:rsidRPr="000C5735">
        <w:rPr>
          <w:rFonts w:asciiTheme="minorHAnsi" w:hAnsiTheme="minorHAnsi" w:cstheme="minorHAnsi"/>
          <w:sz w:val="24"/>
          <w:szCs w:val="24"/>
        </w:rPr>
        <w:t xml:space="preserve"> </w:t>
      </w:r>
      <w:r w:rsidRPr="000C5735">
        <w:rPr>
          <w:rFonts w:asciiTheme="minorHAnsi" w:hAnsiTheme="minorHAnsi" w:cstheme="minorHAnsi"/>
          <w:sz w:val="24"/>
          <w:szCs w:val="24"/>
        </w:rPr>
        <w:t xml:space="preserve">characteristics </w:t>
      </w:r>
      <w:r w:rsidRPr="000C5735">
        <w:rPr>
          <w:rFonts w:asciiTheme="minorHAnsi" w:hAnsiTheme="minorHAnsi" w:cstheme="minorHAnsi"/>
          <w:b/>
          <w:bCs/>
          <w:sz w:val="24"/>
          <w:szCs w:val="24"/>
        </w:rPr>
        <w:t>over a long period of time</w:t>
      </w:r>
      <w:r w:rsidRPr="000C5735">
        <w:rPr>
          <w:rFonts w:asciiTheme="minorHAnsi" w:hAnsiTheme="minorHAnsi" w:cstheme="minorHAnsi"/>
          <w:sz w:val="24"/>
          <w:szCs w:val="24"/>
        </w:rPr>
        <w:t xml:space="preserve"> and to a marked degree that adversely affects the </w:t>
      </w:r>
      <w:r w:rsidR="00520C21" w:rsidRPr="000C5735">
        <w:rPr>
          <w:rFonts w:asciiTheme="minorHAnsi" w:hAnsiTheme="minorHAnsi" w:cstheme="minorHAnsi"/>
          <w:sz w:val="24"/>
          <w:szCs w:val="24"/>
        </w:rPr>
        <w:t xml:space="preserve">student’s </w:t>
      </w:r>
      <w:r w:rsidRPr="000C5735">
        <w:rPr>
          <w:rFonts w:asciiTheme="minorHAnsi" w:hAnsiTheme="minorHAnsi" w:cstheme="minorHAnsi"/>
          <w:sz w:val="24"/>
          <w:szCs w:val="24"/>
        </w:rPr>
        <w:t>educational performance. These characteristics include:</w:t>
      </w:r>
    </w:p>
    <w:p w14:paraId="521E57C7" w14:textId="198CF009" w:rsidR="00CD6BF2" w:rsidRPr="00C755B6" w:rsidRDefault="003D5AE0" w:rsidP="00C755B6">
      <w:pPr>
        <w:pStyle w:val="ListParagraph"/>
        <w:numPr>
          <w:ilvl w:val="0"/>
          <w:numId w:val="4"/>
        </w:numPr>
        <w:spacing w:before="120" w:after="120"/>
        <w:rPr>
          <w:rFonts w:asciiTheme="minorHAnsi" w:hAnsiTheme="minorHAnsi" w:cstheme="minorHAnsi"/>
          <w:sz w:val="24"/>
          <w:szCs w:val="24"/>
        </w:rPr>
      </w:pPr>
      <w:r w:rsidRPr="00C755B6">
        <w:rPr>
          <w:rFonts w:asciiTheme="minorHAnsi" w:hAnsiTheme="minorHAnsi" w:cstheme="minorHAnsi"/>
          <w:sz w:val="24"/>
          <w:szCs w:val="24"/>
        </w:rPr>
        <w:t>Inability to learn that cannot be explained by intellectual, sensory, or health factors</w:t>
      </w:r>
      <w:r w:rsidR="00895F01">
        <w:rPr>
          <w:rFonts w:asciiTheme="minorHAnsi" w:hAnsiTheme="minorHAnsi" w:cstheme="minorHAnsi"/>
          <w:sz w:val="24"/>
          <w:szCs w:val="24"/>
        </w:rPr>
        <w:t>;</w:t>
      </w:r>
    </w:p>
    <w:p w14:paraId="38E55B2E" w14:textId="25B409E2" w:rsidR="00CD6BF2" w:rsidRPr="00472A36" w:rsidRDefault="003D5AE0" w:rsidP="65FAD714">
      <w:pPr>
        <w:pStyle w:val="ListParagraph"/>
        <w:numPr>
          <w:ilvl w:val="0"/>
          <w:numId w:val="4"/>
        </w:numPr>
        <w:spacing w:before="120" w:after="120"/>
        <w:rPr>
          <w:rFonts w:asciiTheme="minorHAnsi" w:hAnsiTheme="minorHAnsi" w:cstheme="minorBidi"/>
          <w:sz w:val="24"/>
          <w:szCs w:val="24"/>
        </w:rPr>
      </w:pPr>
      <w:r w:rsidRPr="00472A36">
        <w:rPr>
          <w:rFonts w:asciiTheme="minorHAnsi" w:hAnsiTheme="minorHAnsi" w:cstheme="minorBidi"/>
          <w:sz w:val="24"/>
          <w:szCs w:val="24"/>
        </w:rPr>
        <w:lastRenderedPageBreak/>
        <w:t>An inability to build or maintain satisfactory interpersonal relationships with peers and teachers</w:t>
      </w:r>
      <w:r w:rsidR="00895F01" w:rsidRPr="00472A36">
        <w:rPr>
          <w:rFonts w:asciiTheme="minorHAnsi" w:hAnsiTheme="minorHAnsi" w:cstheme="minorBidi"/>
          <w:sz w:val="24"/>
          <w:szCs w:val="24"/>
        </w:rPr>
        <w:t>;</w:t>
      </w:r>
    </w:p>
    <w:p w14:paraId="28834289" w14:textId="2B0F79BF" w:rsidR="00CD6BF2" w:rsidRPr="00472A36" w:rsidRDefault="003D5AE0" w:rsidP="00C755B6">
      <w:pPr>
        <w:pStyle w:val="ListParagraph"/>
        <w:numPr>
          <w:ilvl w:val="0"/>
          <w:numId w:val="4"/>
        </w:numPr>
        <w:spacing w:before="120" w:after="120"/>
        <w:rPr>
          <w:rFonts w:asciiTheme="minorHAnsi" w:hAnsiTheme="minorHAnsi" w:cstheme="minorHAnsi"/>
          <w:sz w:val="24"/>
          <w:szCs w:val="24"/>
        </w:rPr>
      </w:pPr>
      <w:r w:rsidRPr="00472A36">
        <w:rPr>
          <w:rFonts w:asciiTheme="minorHAnsi" w:hAnsiTheme="minorHAnsi" w:cstheme="minorHAnsi"/>
          <w:sz w:val="24"/>
          <w:szCs w:val="24"/>
        </w:rPr>
        <w:t>Inappropriate types of behaviors or feelings under normal circumstances</w:t>
      </w:r>
      <w:r w:rsidR="00ED3806" w:rsidRPr="00472A36">
        <w:rPr>
          <w:rFonts w:asciiTheme="minorHAnsi" w:hAnsiTheme="minorHAnsi" w:cstheme="minorHAnsi"/>
          <w:sz w:val="24"/>
          <w:szCs w:val="24"/>
        </w:rPr>
        <w:t>;</w:t>
      </w:r>
    </w:p>
    <w:p w14:paraId="5A0AE076" w14:textId="3F6924A2" w:rsidR="00CD6BF2" w:rsidRPr="00472A36" w:rsidRDefault="003D5AE0" w:rsidP="65FAD714">
      <w:pPr>
        <w:pStyle w:val="ListParagraph"/>
        <w:numPr>
          <w:ilvl w:val="0"/>
          <w:numId w:val="4"/>
        </w:numPr>
        <w:spacing w:before="120" w:after="120"/>
        <w:rPr>
          <w:rFonts w:asciiTheme="minorHAnsi" w:hAnsiTheme="minorHAnsi" w:cstheme="minorBidi"/>
          <w:sz w:val="24"/>
          <w:szCs w:val="24"/>
        </w:rPr>
      </w:pPr>
      <w:r w:rsidRPr="00472A36">
        <w:rPr>
          <w:rFonts w:asciiTheme="minorHAnsi" w:hAnsiTheme="minorHAnsi" w:cstheme="minorBidi"/>
          <w:sz w:val="24"/>
          <w:szCs w:val="24"/>
        </w:rPr>
        <w:t>A general pervasive mood of unhappiness or depression</w:t>
      </w:r>
      <w:r w:rsidR="00895F01" w:rsidRPr="00472A36">
        <w:rPr>
          <w:rFonts w:asciiTheme="minorHAnsi" w:hAnsiTheme="minorHAnsi" w:cstheme="minorBidi"/>
          <w:sz w:val="24"/>
          <w:szCs w:val="24"/>
        </w:rPr>
        <w:t>; or</w:t>
      </w:r>
    </w:p>
    <w:p w14:paraId="5108B1FF" w14:textId="3F747703" w:rsidR="003D5AE0" w:rsidRPr="00B11228" w:rsidRDefault="003D5AE0" w:rsidP="65FAD714">
      <w:pPr>
        <w:pStyle w:val="ListParagraph"/>
        <w:numPr>
          <w:ilvl w:val="0"/>
          <w:numId w:val="4"/>
        </w:numPr>
        <w:spacing w:before="120" w:after="120"/>
        <w:rPr>
          <w:rFonts w:asciiTheme="minorHAnsi" w:hAnsiTheme="minorHAnsi" w:cstheme="minorBidi"/>
          <w:sz w:val="24"/>
          <w:szCs w:val="24"/>
        </w:rPr>
      </w:pPr>
      <w:r w:rsidRPr="00472A36">
        <w:rPr>
          <w:rFonts w:asciiTheme="minorHAnsi" w:hAnsiTheme="minorHAnsi" w:cstheme="minorBidi"/>
          <w:sz w:val="24"/>
          <w:szCs w:val="24"/>
        </w:rPr>
        <w:t>A tendency to develop physical symptoms or fears associated with personal or school problems</w:t>
      </w:r>
      <w:r w:rsidRPr="65FAD714">
        <w:rPr>
          <w:rFonts w:asciiTheme="minorHAnsi" w:hAnsiTheme="minorHAnsi" w:cstheme="minorBidi"/>
          <w:sz w:val="24"/>
          <w:szCs w:val="24"/>
        </w:rPr>
        <w:t xml:space="preserve">. </w:t>
      </w:r>
    </w:p>
    <w:p w14:paraId="501D8620" w14:textId="2E4ED7AB" w:rsidR="00AD387C" w:rsidRPr="000C5735" w:rsidRDefault="003D5AE0" w:rsidP="00E705F4">
      <w:pPr>
        <w:spacing w:before="120" w:after="120"/>
        <w:ind w:left="1440"/>
        <w:rPr>
          <w:rFonts w:asciiTheme="minorHAnsi" w:hAnsiTheme="minorHAnsi" w:cstheme="minorHAnsi"/>
          <w:sz w:val="24"/>
          <w:szCs w:val="24"/>
        </w:rPr>
      </w:pPr>
      <w:r w:rsidRPr="000C5735">
        <w:rPr>
          <w:rFonts w:asciiTheme="minorHAnsi" w:hAnsiTheme="minorHAnsi" w:cstheme="minorHAnsi"/>
          <w:sz w:val="24"/>
          <w:szCs w:val="24"/>
        </w:rPr>
        <w:t>The determination of a disability shall not be made solely because the student's behavior violates the school's discipline code, because the student is involved with a state court or social service agency, or because the student is socially maladjusted, unless the Team determines that the student has a serious emotional disturbance.</w:t>
      </w:r>
    </w:p>
    <w:p w14:paraId="32BCF7C1" w14:textId="05A2FBD8" w:rsidR="002C162C" w:rsidRPr="002D4BAD" w:rsidRDefault="002C162C" w:rsidP="00E705F4">
      <w:pPr>
        <w:spacing w:before="240" w:after="120"/>
        <w:ind w:left="1440"/>
        <w:rPr>
          <w:rFonts w:asciiTheme="minorHAnsi" w:hAnsiTheme="minorHAnsi" w:cstheme="minorHAnsi"/>
          <w:sz w:val="24"/>
          <w:szCs w:val="24"/>
        </w:rPr>
      </w:pPr>
      <w:r w:rsidRPr="002D4BAD">
        <w:rPr>
          <w:rFonts w:asciiTheme="minorHAnsi" w:hAnsiTheme="minorHAnsi" w:cstheme="minorHAnsi"/>
          <w:sz w:val="24"/>
          <w:szCs w:val="24"/>
        </w:rPr>
        <w:t xml:space="preserve">For additional information on how IEP Teams should </w:t>
      </w:r>
      <w:r w:rsidR="00AD07F6" w:rsidRPr="002D4BAD">
        <w:rPr>
          <w:rFonts w:asciiTheme="minorHAnsi" w:hAnsiTheme="minorHAnsi" w:cstheme="minorHAnsi"/>
          <w:sz w:val="24"/>
          <w:szCs w:val="24"/>
        </w:rPr>
        <w:t>address the social, emotional, behavioral, and mental health needs of students with disabilities</w:t>
      </w:r>
      <w:r w:rsidRPr="002D4BAD">
        <w:rPr>
          <w:rFonts w:asciiTheme="minorHAnsi" w:hAnsiTheme="minorHAnsi" w:cstheme="minorHAnsi"/>
          <w:sz w:val="24"/>
          <w:szCs w:val="24"/>
        </w:rPr>
        <w:t xml:space="preserve">, see </w:t>
      </w:r>
      <w:hyperlink r:id="rId46" w:anchor=":~:text=Question%20C%2D3,intervention.%5B27%5D%2C%20%5B28%5D" w:history="1">
        <w:r w:rsidRPr="002D4BAD">
          <w:rPr>
            <w:rStyle w:val="Hyperlink"/>
            <w:rFonts w:asciiTheme="minorHAnsi" w:hAnsiTheme="minorHAnsi" w:cstheme="minorHAnsi"/>
            <w:sz w:val="24"/>
            <w:szCs w:val="24"/>
          </w:rPr>
          <w:t xml:space="preserve">Questions C3 </w:t>
        </w:r>
        <w:r w:rsidR="00A03E16" w:rsidRPr="002D4BAD">
          <w:rPr>
            <w:rStyle w:val="Hyperlink"/>
            <w:rFonts w:asciiTheme="minorHAnsi" w:hAnsiTheme="minorHAnsi" w:cstheme="minorHAnsi"/>
            <w:sz w:val="24"/>
            <w:szCs w:val="24"/>
          </w:rPr>
          <w:t>–</w:t>
        </w:r>
        <w:r w:rsidRPr="002D4BAD">
          <w:rPr>
            <w:rStyle w:val="Hyperlink"/>
            <w:rFonts w:asciiTheme="minorHAnsi" w:hAnsiTheme="minorHAnsi" w:cstheme="minorHAnsi"/>
            <w:sz w:val="24"/>
            <w:szCs w:val="24"/>
          </w:rPr>
          <w:t xml:space="preserve"> </w:t>
        </w:r>
        <w:r w:rsidR="00A03E16" w:rsidRPr="002D4BAD">
          <w:rPr>
            <w:rStyle w:val="Hyperlink"/>
            <w:rFonts w:asciiTheme="minorHAnsi" w:hAnsiTheme="minorHAnsi" w:cstheme="minorHAnsi"/>
            <w:sz w:val="24"/>
            <w:szCs w:val="24"/>
          </w:rPr>
          <w:t>C6</w:t>
        </w:r>
      </w:hyperlink>
      <w:r w:rsidR="00A03E16" w:rsidRPr="002D4BAD">
        <w:rPr>
          <w:rFonts w:asciiTheme="minorHAnsi" w:hAnsiTheme="minorHAnsi" w:cstheme="minorHAnsi"/>
          <w:sz w:val="24"/>
          <w:szCs w:val="24"/>
        </w:rPr>
        <w:t xml:space="preserve"> of </w:t>
      </w:r>
      <w:hyperlink r:id="rId47" w:anchor=":~:text=Question%20C%2D1,with%20disabilities.%5B19%5D" w:history="1">
        <w:r w:rsidR="00494220" w:rsidRPr="0006613F">
          <w:rPr>
            <w:rStyle w:val="Hyperlink"/>
            <w:rFonts w:asciiTheme="minorHAnsi" w:hAnsiTheme="minorHAnsi" w:cstheme="minorHAnsi"/>
            <w:i/>
            <w:iCs/>
            <w:sz w:val="24"/>
            <w:szCs w:val="24"/>
          </w:rPr>
          <w:t>OSERS</w:t>
        </w:r>
        <w:r w:rsidRPr="0006613F">
          <w:rPr>
            <w:rStyle w:val="Hyperlink"/>
            <w:rFonts w:asciiTheme="minorHAnsi" w:hAnsiTheme="minorHAnsi" w:cstheme="minorHAnsi"/>
            <w:sz w:val="24"/>
            <w:szCs w:val="24"/>
          </w:rPr>
          <w:t xml:space="preserve"> </w:t>
        </w:r>
        <w:r w:rsidR="000214BB" w:rsidRPr="0006613F">
          <w:rPr>
            <w:rStyle w:val="Hyperlink"/>
            <w:rFonts w:asciiTheme="minorHAnsi" w:hAnsiTheme="minorHAnsi" w:cstheme="minorHAnsi"/>
            <w:i/>
            <w:iCs/>
            <w:sz w:val="24"/>
            <w:szCs w:val="24"/>
          </w:rPr>
          <w:t>Return to School Roadmap</w:t>
        </w:r>
        <w:r w:rsidR="00935666" w:rsidRPr="0006613F">
          <w:rPr>
            <w:rStyle w:val="Hyperlink"/>
            <w:rFonts w:asciiTheme="minorHAnsi" w:hAnsiTheme="minorHAnsi" w:cstheme="minorHAnsi"/>
            <w:i/>
            <w:iCs/>
            <w:sz w:val="24"/>
            <w:szCs w:val="24"/>
          </w:rPr>
          <w:t>: Development and Implementation of Individualized Education Programs</w:t>
        </w:r>
      </w:hyperlink>
      <w:r w:rsidRPr="002D4BAD">
        <w:rPr>
          <w:rFonts w:asciiTheme="minorHAnsi" w:hAnsiTheme="minorHAnsi" w:cstheme="minorHAnsi"/>
          <w:sz w:val="24"/>
          <w:szCs w:val="24"/>
        </w:rPr>
        <w:t xml:space="preserve"> (September 30, 2021).</w:t>
      </w:r>
    </w:p>
    <w:p w14:paraId="40999FBA" w14:textId="32FB1F88" w:rsidR="004436F4" w:rsidRPr="004436F4" w:rsidRDefault="00461BB5" w:rsidP="00F11B0C">
      <w:pPr>
        <w:spacing w:before="240" w:after="120"/>
        <w:ind w:left="1440" w:hanging="1440"/>
        <w:rPr>
          <w:rFonts w:asciiTheme="minorHAnsi" w:hAnsiTheme="minorHAnsi" w:cstheme="minorHAnsi"/>
          <w:b/>
          <w:bCs/>
          <w:sz w:val="24"/>
          <w:szCs w:val="24"/>
        </w:rPr>
      </w:pPr>
      <w:r w:rsidRPr="000C5735">
        <w:rPr>
          <w:rFonts w:asciiTheme="minorHAnsi" w:hAnsiTheme="minorHAnsi" w:cstheme="minorHAnsi"/>
          <w:b/>
          <w:bCs/>
          <w:sz w:val="24"/>
          <w:szCs w:val="24"/>
        </w:rPr>
        <w:t>Question D-</w:t>
      </w:r>
      <w:r w:rsidR="009718C2">
        <w:rPr>
          <w:rFonts w:asciiTheme="minorHAnsi" w:hAnsiTheme="minorHAnsi" w:cstheme="minorHAnsi"/>
          <w:b/>
          <w:bCs/>
          <w:sz w:val="24"/>
          <w:szCs w:val="24"/>
        </w:rPr>
        <w:t>4</w:t>
      </w:r>
      <w:r w:rsidRPr="000C5735">
        <w:rPr>
          <w:rFonts w:asciiTheme="minorHAnsi" w:hAnsiTheme="minorHAnsi" w:cstheme="minorHAnsi"/>
          <w:b/>
          <w:bCs/>
          <w:sz w:val="24"/>
          <w:szCs w:val="24"/>
        </w:rPr>
        <w:t>:</w:t>
      </w:r>
      <w:r w:rsidR="00834D4F" w:rsidRPr="000C5735">
        <w:rPr>
          <w:rFonts w:asciiTheme="minorHAnsi" w:hAnsiTheme="minorHAnsi" w:cstheme="minorHAnsi"/>
          <w:b/>
          <w:bCs/>
          <w:sz w:val="24"/>
          <w:szCs w:val="24"/>
        </w:rPr>
        <w:t xml:space="preserve"> </w:t>
      </w:r>
      <w:r w:rsidR="004436F4" w:rsidRPr="004436F4">
        <w:rPr>
          <w:rFonts w:asciiTheme="minorHAnsi" w:hAnsiTheme="minorHAnsi" w:cstheme="minorHAnsi"/>
          <w:b/>
          <w:bCs/>
          <w:sz w:val="24"/>
          <w:szCs w:val="24"/>
        </w:rPr>
        <w:t xml:space="preserve">How can early childhood special educators better support the social, emotional, and behavioral needs of preschool children with disabilities? </w:t>
      </w:r>
    </w:p>
    <w:p w14:paraId="46B52CF5" w14:textId="6AFC6DFD" w:rsidR="004436F4" w:rsidRPr="000C5735" w:rsidRDefault="004436F4" w:rsidP="0004795E">
      <w:pPr>
        <w:spacing w:before="120" w:after="120"/>
        <w:ind w:left="1440" w:hanging="1440"/>
        <w:rPr>
          <w:rFonts w:asciiTheme="minorHAnsi" w:hAnsiTheme="minorHAnsi" w:cstheme="minorBidi"/>
          <w:sz w:val="24"/>
          <w:szCs w:val="24"/>
        </w:rPr>
      </w:pPr>
      <w:r w:rsidRPr="00897F37">
        <w:rPr>
          <w:rFonts w:asciiTheme="minorHAnsi" w:hAnsiTheme="minorHAnsi" w:cstheme="minorBidi"/>
          <w:b/>
          <w:sz w:val="24"/>
          <w:szCs w:val="24"/>
        </w:rPr>
        <w:t>Answer:</w:t>
      </w:r>
      <w:r w:rsidR="0004795E">
        <w:tab/>
      </w:r>
      <w:r w:rsidR="007A2628">
        <w:rPr>
          <w:rFonts w:asciiTheme="minorHAnsi" w:hAnsiTheme="minorHAnsi" w:cstheme="minorBidi"/>
          <w:sz w:val="24"/>
          <w:szCs w:val="24"/>
        </w:rPr>
        <w:t>D</w:t>
      </w:r>
      <w:r w:rsidR="00407E49" w:rsidRPr="00897F37">
        <w:rPr>
          <w:rFonts w:asciiTheme="minorHAnsi" w:hAnsiTheme="minorHAnsi" w:cstheme="minorBidi"/>
          <w:sz w:val="24"/>
          <w:szCs w:val="24"/>
        </w:rPr>
        <w:t>istricts</w:t>
      </w:r>
      <w:r w:rsidRPr="00897F37">
        <w:rPr>
          <w:rFonts w:asciiTheme="minorHAnsi" w:hAnsiTheme="minorHAnsi" w:cstheme="minorBidi"/>
          <w:sz w:val="24"/>
          <w:szCs w:val="24"/>
        </w:rPr>
        <w:t xml:space="preserve"> have the opportunity to participate in the </w:t>
      </w:r>
      <w:hyperlink r:id="rId48">
        <w:r w:rsidRPr="00897F37">
          <w:rPr>
            <w:rStyle w:val="Hyperlink"/>
            <w:rFonts w:asciiTheme="minorHAnsi" w:hAnsiTheme="minorHAnsi" w:cstheme="minorBidi"/>
            <w:sz w:val="24"/>
            <w:szCs w:val="24"/>
          </w:rPr>
          <w:t>Preschool Positive Behavior Supports (PBS) through Pyramid Strategies</w:t>
        </w:r>
      </w:hyperlink>
      <w:r w:rsidRPr="00897F37">
        <w:rPr>
          <w:rFonts w:asciiTheme="minorHAnsi" w:hAnsiTheme="minorHAnsi" w:cstheme="minorBidi"/>
          <w:sz w:val="24"/>
          <w:szCs w:val="24"/>
        </w:rPr>
        <w:t xml:space="preserve">, a research-based tiered approach to providing targeted social emotional skills and supporting children with challenging behaviors. Districts interested in participating in Preschool PBS </w:t>
      </w:r>
      <w:r w:rsidRPr="00D3335D">
        <w:rPr>
          <w:rFonts w:asciiTheme="minorHAnsi" w:hAnsiTheme="minorHAnsi" w:cstheme="minorHAnsi"/>
          <w:sz w:val="24"/>
          <w:szCs w:val="24"/>
        </w:rPr>
        <w:t xml:space="preserve">through Pyramid Strategies should </w:t>
      </w:r>
      <w:r w:rsidRPr="00A7389C">
        <w:rPr>
          <w:rFonts w:asciiTheme="minorHAnsi" w:hAnsiTheme="minorHAnsi" w:cstheme="minorHAnsi"/>
          <w:sz w:val="24"/>
          <w:szCs w:val="24"/>
        </w:rPr>
        <w:t xml:space="preserve">email: </w:t>
      </w:r>
      <w:hyperlink r:id="rId49" w:history="1">
        <w:r w:rsidR="00011305" w:rsidRPr="008C07B8">
          <w:rPr>
            <w:rStyle w:val="Hyperlink"/>
            <w:rFonts w:asciiTheme="minorHAnsi" w:hAnsiTheme="minorHAnsi" w:cstheme="minorHAnsi"/>
            <w:sz w:val="24"/>
            <w:szCs w:val="24"/>
          </w:rPr>
          <w:t>specialeducation@doe.mass.edu</w:t>
        </w:r>
      </w:hyperlink>
      <w:r w:rsidR="00A7389C" w:rsidRPr="00DF5476">
        <w:rPr>
          <w:rFonts w:asciiTheme="minorHAnsi" w:hAnsiTheme="minorHAnsi" w:cstheme="minorHAnsi"/>
          <w:sz w:val="24"/>
          <w:szCs w:val="24"/>
        </w:rPr>
        <w:t xml:space="preserve">. Additional information </w:t>
      </w:r>
      <w:r w:rsidR="00922B4A">
        <w:rPr>
          <w:rFonts w:asciiTheme="minorHAnsi" w:hAnsiTheme="minorHAnsi" w:cstheme="minorHAnsi"/>
          <w:sz w:val="24"/>
          <w:szCs w:val="24"/>
        </w:rPr>
        <w:t xml:space="preserve">about supporting students </w:t>
      </w:r>
      <w:r w:rsidR="00A7389C" w:rsidRPr="00DF5476">
        <w:rPr>
          <w:rFonts w:asciiTheme="minorHAnsi" w:hAnsiTheme="minorHAnsi" w:cstheme="minorHAnsi"/>
          <w:sz w:val="24"/>
          <w:szCs w:val="24"/>
        </w:rPr>
        <w:t xml:space="preserve">can </w:t>
      </w:r>
      <w:r w:rsidR="00640DCD">
        <w:rPr>
          <w:rFonts w:asciiTheme="minorHAnsi" w:hAnsiTheme="minorHAnsi" w:cstheme="minorHAnsi"/>
          <w:sz w:val="24"/>
          <w:szCs w:val="24"/>
        </w:rPr>
        <w:t xml:space="preserve">also </w:t>
      </w:r>
      <w:r w:rsidR="00A7389C" w:rsidRPr="00DF5476">
        <w:rPr>
          <w:rFonts w:asciiTheme="minorHAnsi" w:hAnsiTheme="minorHAnsi" w:cstheme="minorHAnsi"/>
          <w:sz w:val="24"/>
          <w:szCs w:val="24"/>
        </w:rPr>
        <w:t xml:space="preserve">be found in DESE’s </w:t>
      </w:r>
      <w:hyperlink r:id="rId50" w:history="1">
        <w:r w:rsidR="00A7389C" w:rsidRPr="00DF5476">
          <w:rPr>
            <w:rStyle w:val="Hyperlink"/>
            <w:rFonts w:asciiTheme="minorHAnsi" w:hAnsiTheme="minorHAnsi" w:cstheme="minorHAnsi"/>
            <w:i/>
            <w:iCs/>
            <w:sz w:val="24"/>
            <w:szCs w:val="24"/>
          </w:rPr>
          <w:t>Promoting Student Engagement, Learning, Wellbeing and Safety – School Year 2021-2022</w:t>
        </w:r>
      </w:hyperlink>
      <w:r w:rsidR="00A7389C" w:rsidRPr="00DF5476">
        <w:rPr>
          <w:rStyle w:val="Hyperlink"/>
          <w:rFonts w:asciiTheme="minorHAnsi" w:hAnsiTheme="minorHAnsi" w:cstheme="minorHAnsi"/>
          <w:i/>
          <w:iCs/>
          <w:sz w:val="24"/>
          <w:szCs w:val="24"/>
        </w:rPr>
        <w:t>.</w:t>
      </w:r>
    </w:p>
    <w:p w14:paraId="083EB957" w14:textId="7A2A6C6D" w:rsidR="00ED2736" w:rsidRPr="00ED2736" w:rsidRDefault="00ED2736" w:rsidP="00EB3BE4">
      <w:pPr>
        <w:spacing w:before="360" w:after="240"/>
        <w:ind w:left="1440" w:hanging="1440"/>
        <w:rPr>
          <w:rFonts w:asciiTheme="minorHAnsi" w:hAnsiTheme="minorHAnsi" w:cstheme="minorBidi"/>
          <w:b/>
        </w:rPr>
      </w:pPr>
      <w:r w:rsidRPr="5A1AB369">
        <w:rPr>
          <w:rFonts w:asciiTheme="minorHAnsi" w:hAnsiTheme="minorHAnsi" w:cstheme="minorBidi"/>
          <w:b/>
          <w:sz w:val="24"/>
          <w:szCs w:val="24"/>
        </w:rPr>
        <w:t>Question D-</w:t>
      </w:r>
      <w:r w:rsidR="00F16BF2">
        <w:rPr>
          <w:rFonts w:asciiTheme="minorHAnsi" w:hAnsiTheme="minorHAnsi" w:cstheme="minorBidi"/>
          <w:b/>
          <w:sz w:val="24"/>
          <w:szCs w:val="24"/>
        </w:rPr>
        <w:t>5</w:t>
      </w:r>
      <w:r w:rsidRPr="5A1AB369">
        <w:rPr>
          <w:rFonts w:asciiTheme="minorHAnsi" w:hAnsiTheme="minorHAnsi" w:cstheme="minorBidi"/>
          <w:b/>
          <w:sz w:val="24"/>
          <w:szCs w:val="24"/>
        </w:rPr>
        <w:t xml:space="preserve">: </w:t>
      </w:r>
      <w:r w:rsidR="00F16BF2">
        <w:rPr>
          <w:rFonts w:asciiTheme="minorHAnsi" w:hAnsiTheme="minorHAnsi" w:cstheme="minorBidi"/>
          <w:b/>
          <w:sz w:val="24"/>
          <w:szCs w:val="24"/>
        </w:rPr>
        <w:tab/>
      </w:r>
      <w:r w:rsidRPr="5A1AB369">
        <w:rPr>
          <w:rFonts w:asciiTheme="minorHAnsi" w:hAnsiTheme="minorHAnsi" w:cstheme="minorBidi"/>
          <w:b/>
          <w:sz w:val="24"/>
          <w:szCs w:val="24"/>
        </w:rPr>
        <w:t>How should districts and schools provide services to students with disabilities who cannot return to school in-person during the 2021-2022 school year due to a medical condition?</w:t>
      </w:r>
    </w:p>
    <w:p w14:paraId="6958FD8B" w14:textId="51F136D4" w:rsidR="00ED2736" w:rsidRDefault="006A2BC7" w:rsidP="0004795E">
      <w:pPr>
        <w:spacing w:before="120" w:after="120"/>
        <w:ind w:left="1440" w:hanging="1440"/>
        <w:rPr>
          <w:rFonts w:asciiTheme="minorHAnsi" w:hAnsiTheme="minorHAnsi" w:cstheme="minorBidi"/>
          <w:sz w:val="24"/>
          <w:szCs w:val="24"/>
        </w:rPr>
      </w:pPr>
      <w:r w:rsidRPr="41E845B1">
        <w:rPr>
          <w:rFonts w:asciiTheme="minorHAnsi" w:hAnsiTheme="minorHAnsi" w:cstheme="minorBidi"/>
          <w:b/>
          <w:sz w:val="24"/>
          <w:szCs w:val="24"/>
        </w:rPr>
        <w:t>Answer:</w:t>
      </w:r>
      <w:r w:rsidRPr="41E845B1">
        <w:rPr>
          <w:rFonts w:asciiTheme="minorHAnsi" w:hAnsiTheme="minorHAnsi" w:cstheme="minorBidi"/>
          <w:sz w:val="24"/>
          <w:szCs w:val="24"/>
        </w:rPr>
        <w:t xml:space="preserve"> </w:t>
      </w:r>
      <w:r w:rsidR="0004795E">
        <w:tab/>
      </w:r>
      <w:r w:rsidR="00ED2736" w:rsidRPr="41E845B1">
        <w:rPr>
          <w:rFonts w:asciiTheme="minorHAnsi" w:hAnsiTheme="minorHAnsi" w:cstheme="minorBidi"/>
          <w:sz w:val="24"/>
          <w:szCs w:val="24"/>
        </w:rPr>
        <w:t xml:space="preserve">Some students with disabilities might have health or medical conditions that prevent them from returning to in-person learning. </w:t>
      </w:r>
      <w:r w:rsidRPr="41E845B1">
        <w:rPr>
          <w:rFonts w:asciiTheme="minorHAnsi" w:hAnsiTheme="minorHAnsi" w:cstheme="minorBidi"/>
          <w:sz w:val="24"/>
          <w:szCs w:val="24"/>
        </w:rPr>
        <w:t>DESE’s</w:t>
      </w:r>
      <w:r w:rsidR="00ED2736" w:rsidRPr="41E845B1">
        <w:rPr>
          <w:rFonts w:asciiTheme="minorHAnsi" w:hAnsiTheme="minorHAnsi" w:cstheme="minorBidi"/>
          <w:sz w:val="24"/>
          <w:szCs w:val="24"/>
        </w:rPr>
        <w:t xml:space="preserve"> special education regulations provide that if, in the opinion of a student’s physician, “an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 </w:t>
      </w:r>
      <w:r w:rsidR="003E5EF9" w:rsidRPr="41E845B1">
        <w:rPr>
          <w:rFonts w:asciiTheme="minorHAnsi" w:hAnsiTheme="minorHAnsi" w:cstheme="minorBidi"/>
          <w:sz w:val="24"/>
          <w:szCs w:val="24"/>
        </w:rPr>
        <w:t>[</w:t>
      </w:r>
      <w:r w:rsidR="00ED2736" w:rsidRPr="41E845B1">
        <w:rPr>
          <w:rFonts w:asciiTheme="minorHAnsi" w:hAnsiTheme="minorHAnsi" w:cstheme="minorBidi"/>
          <w:sz w:val="24"/>
          <w:szCs w:val="24"/>
        </w:rPr>
        <w:t>603 CMR 28.04(4)</w:t>
      </w:r>
      <w:r w:rsidR="003E5EF9" w:rsidRPr="41E845B1">
        <w:rPr>
          <w:rFonts w:asciiTheme="minorHAnsi" w:hAnsiTheme="minorHAnsi" w:cstheme="minorBidi"/>
          <w:sz w:val="24"/>
          <w:szCs w:val="24"/>
        </w:rPr>
        <w:t>]</w:t>
      </w:r>
      <w:r w:rsidR="00ED2736" w:rsidRPr="41E845B1">
        <w:rPr>
          <w:rFonts w:asciiTheme="minorHAnsi" w:hAnsiTheme="minorHAnsi" w:cstheme="minorBidi"/>
          <w:sz w:val="24"/>
          <w:szCs w:val="24"/>
        </w:rPr>
        <w:t xml:space="preserve">. </w:t>
      </w:r>
      <w:r w:rsidRPr="41E845B1">
        <w:rPr>
          <w:rFonts w:asciiTheme="minorHAnsi" w:hAnsiTheme="minorHAnsi" w:cstheme="minorBidi"/>
          <w:sz w:val="24"/>
          <w:szCs w:val="24"/>
        </w:rPr>
        <w:t>DESE</w:t>
      </w:r>
      <w:r w:rsidR="00ED2736" w:rsidRPr="41E845B1">
        <w:rPr>
          <w:rFonts w:asciiTheme="minorHAnsi" w:hAnsiTheme="minorHAnsi" w:cstheme="minorBidi"/>
          <w:sz w:val="24"/>
          <w:szCs w:val="24"/>
        </w:rPr>
        <w:t xml:space="preserve"> has prepared a </w:t>
      </w:r>
      <w:hyperlink r:id="rId51">
        <w:r w:rsidR="00ED2736" w:rsidRPr="41E845B1">
          <w:rPr>
            <w:rStyle w:val="Hyperlink"/>
            <w:rFonts w:asciiTheme="minorHAnsi" w:hAnsiTheme="minorHAnsi" w:cstheme="minorBidi"/>
            <w:sz w:val="24"/>
            <w:szCs w:val="24"/>
          </w:rPr>
          <w:t>physician’s affirmation form</w:t>
        </w:r>
      </w:hyperlink>
      <w:r w:rsidR="00ED2736" w:rsidRPr="41E845B1">
        <w:rPr>
          <w:rFonts w:asciiTheme="minorHAnsi" w:hAnsiTheme="minorHAnsi" w:cstheme="minorBidi"/>
          <w:sz w:val="24"/>
          <w:szCs w:val="24"/>
        </w:rPr>
        <w:t xml:space="preserve"> that may be used by districts and schools to share with families of </w:t>
      </w:r>
      <w:r w:rsidR="008C07B8">
        <w:rPr>
          <w:rFonts w:asciiTheme="minorHAnsi" w:hAnsiTheme="minorHAnsi" w:cstheme="minorBidi"/>
          <w:sz w:val="24"/>
          <w:szCs w:val="24"/>
        </w:rPr>
        <w:t>students</w:t>
      </w:r>
      <w:r w:rsidR="008C07B8" w:rsidRPr="41E845B1">
        <w:rPr>
          <w:rFonts w:asciiTheme="minorHAnsi" w:hAnsiTheme="minorHAnsi" w:cstheme="minorBidi"/>
          <w:sz w:val="24"/>
          <w:szCs w:val="24"/>
        </w:rPr>
        <w:t xml:space="preserve"> </w:t>
      </w:r>
      <w:r w:rsidR="00ED2736" w:rsidRPr="41E845B1">
        <w:rPr>
          <w:rFonts w:asciiTheme="minorHAnsi" w:hAnsiTheme="minorHAnsi" w:cstheme="minorBidi"/>
          <w:sz w:val="24"/>
          <w:szCs w:val="24"/>
        </w:rPr>
        <w:t xml:space="preserve">with disabilities to whom this might apply to obtain the necessary information from the student’s </w:t>
      </w:r>
      <w:r w:rsidR="00ED2736" w:rsidRPr="41E845B1">
        <w:rPr>
          <w:rFonts w:asciiTheme="minorHAnsi" w:hAnsiTheme="minorHAnsi" w:cstheme="minorBidi"/>
          <w:sz w:val="24"/>
          <w:szCs w:val="24"/>
        </w:rPr>
        <w:lastRenderedPageBreak/>
        <w:t>physician.</w:t>
      </w:r>
    </w:p>
    <w:p w14:paraId="1603AD84" w14:textId="2D57F589" w:rsidR="00ED2736" w:rsidRPr="00ED2736" w:rsidRDefault="00ED2736" w:rsidP="0004795E">
      <w:pPr>
        <w:spacing w:before="120" w:after="120"/>
        <w:ind w:left="1440"/>
        <w:rPr>
          <w:rFonts w:asciiTheme="minorHAnsi" w:hAnsiTheme="minorHAnsi" w:cstheme="minorHAnsi"/>
          <w:sz w:val="24"/>
          <w:szCs w:val="24"/>
        </w:rPr>
      </w:pPr>
      <w:r w:rsidRPr="00ED2736">
        <w:rPr>
          <w:rFonts w:asciiTheme="minorHAnsi" w:hAnsiTheme="minorHAnsi" w:cstheme="minorHAnsi"/>
          <w:sz w:val="24"/>
          <w:szCs w:val="24"/>
        </w:rPr>
        <w:t>For additional information, please see</w:t>
      </w:r>
      <w:r w:rsidR="00550630">
        <w:rPr>
          <w:rFonts w:asciiTheme="minorHAnsi" w:hAnsiTheme="minorHAnsi" w:cstheme="minorHAnsi"/>
          <w:sz w:val="24"/>
          <w:szCs w:val="24"/>
        </w:rPr>
        <w:t xml:space="preserve"> DESE’s</w:t>
      </w:r>
      <w:r w:rsidRPr="00ED2736">
        <w:rPr>
          <w:rFonts w:asciiTheme="minorHAnsi" w:hAnsiTheme="minorHAnsi" w:cstheme="minorHAnsi"/>
          <w:sz w:val="24"/>
          <w:szCs w:val="24"/>
        </w:rPr>
        <w:t xml:space="preserve"> </w:t>
      </w:r>
      <w:hyperlink r:id="rId52" w:history="1">
        <w:r w:rsidRPr="00ED2736">
          <w:rPr>
            <w:rStyle w:val="Hyperlink"/>
            <w:rFonts w:asciiTheme="minorHAnsi" w:hAnsiTheme="minorHAnsi" w:cstheme="minorHAnsi"/>
            <w:i/>
            <w:iCs/>
            <w:sz w:val="24"/>
            <w:szCs w:val="24"/>
          </w:rPr>
          <w:t>Question and Answer Guide on the Implementation of Educational Services in the Home or Hospital</w:t>
        </w:r>
      </w:hyperlink>
      <w:r w:rsidR="00EC7B01" w:rsidRPr="000C5735">
        <w:rPr>
          <w:rFonts w:asciiTheme="minorHAnsi" w:hAnsiTheme="minorHAnsi" w:cstheme="minorHAnsi"/>
          <w:sz w:val="24"/>
          <w:szCs w:val="24"/>
        </w:rPr>
        <w:t>.</w:t>
      </w:r>
    </w:p>
    <w:p w14:paraId="262469A3" w14:textId="2F7D46A7" w:rsidR="00ED2736" w:rsidRPr="00ED2736" w:rsidRDefault="00ED2736" w:rsidP="00F11B0C">
      <w:pPr>
        <w:spacing w:before="240" w:after="120"/>
        <w:ind w:left="1440" w:hanging="1440"/>
        <w:rPr>
          <w:rFonts w:asciiTheme="minorHAnsi" w:hAnsiTheme="minorHAnsi" w:cstheme="minorHAnsi"/>
          <w:b/>
          <w:bCs/>
          <w:sz w:val="24"/>
          <w:szCs w:val="24"/>
        </w:rPr>
      </w:pPr>
      <w:r w:rsidRPr="00ED2736">
        <w:rPr>
          <w:rFonts w:asciiTheme="minorHAnsi" w:hAnsiTheme="minorHAnsi" w:cstheme="minorHAnsi"/>
          <w:b/>
          <w:bCs/>
          <w:sz w:val="24"/>
          <w:szCs w:val="24"/>
        </w:rPr>
        <w:t>Q</w:t>
      </w:r>
      <w:r w:rsidR="00EC7B01" w:rsidRPr="000C5735">
        <w:rPr>
          <w:rFonts w:asciiTheme="minorHAnsi" w:hAnsiTheme="minorHAnsi" w:cstheme="minorHAnsi"/>
          <w:b/>
          <w:bCs/>
          <w:sz w:val="24"/>
          <w:szCs w:val="24"/>
        </w:rPr>
        <w:t>uestion D-</w:t>
      </w:r>
      <w:r w:rsidR="00EB3BE4">
        <w:rPr>
          <w:rFonts w:asciiTheme="minorHAnsi" w:hAnsiTheme="minorHAnsi" w:cstheme="minorHAnsi"/>
          <w:b/>
          <w:bCs/>
          <w:sz w:val="24"/>
          <w:szCs w:val="24"/>
        </w:rPr>
        <w:t>6</w:t>
      </w:r>
      <w:r w:rsidRPr="00ED2736">
        <w:rPr>
          <w:rFonts w:asciiTheme="minorHAnsi" w:hAnsiTheme="minorHAnsi" w:cstheme="minorHAnsi"/>
          <w:b/>
          <w:bCs/>
          <w:sz w:val="24"/>
          <w:szCs w:val="24"/>
        </w:rPr>
        <w:t xml:space="preserve">: How should districts or schools provide services to students with disabilities who cannot return to school in-person due to a medical condition and must remain at home or in a hospital for a period of more than fourteen days but less than sixty days during the 2021-2022 school year? </w:t>
      </w:r>
    </w:p>
    <w:p w14:paraId="5DF54D08" w14:textId="3544E4BC" w:rsidR="00ED2736" w:rsidRPr="00EA197B" w:rsidRDefault="57A721EE" w:rsidP="51C086DF">
      <w:pPr>
        <w:spacing w:before="120" w:after="120"/>
        <w:ind w:left="1440" w:hanging="1440"/>
        <w:rPr>
          <w:rFonts w:asciiTheme="minorHAnsi" w:hAnsiTheme="minorHAnsi" w:cstheme="minorHAnsi"/>
          <w:sz w:val="24"/>
          <w:szCs w:val="24"/>
        </w:rPr>
      </w:pPr>
      <w:r w:rsidRPr="51C086DF">
        <w:rPr>
          <w:rFonts w:asciiTheme="minorHAnsi" w:hAnsiTheme="minorHAnsi" w:cstheme="minorBidi"/>
          <w:b/>
          <w:bCs/>
          <w:sz w:val="24"/>
          <w:szCs w:val="24"/>
        </w:rPr>
        <w:t>Answer:</w:t>
      </w:r>
      <w:r w:rsidRPr="51C086DF">
        <w:rPr>
          <w:rFonts w:asciiTheme="minorHAnsi" w:hAnsiTheme="minorHAnsi" w:cstheme="minorBidi"/>
          <w:sz w:val="24"/>
          <w:szCs w:val="24"/>
        </w:rPr>
        <w:t xml:space="preserve"> </w:t>
      </w:r>
      <w:r w:rsidR="00EC7B01">
        <w:tab/>
      </w:r>
      <w:r w:rsidR="68C93525" w:rsidRPr="51C086DF">
        <w:rPr>
          <w:rFonts w:asciiTheme="minorHAnsi" w:hAnsiTheme="minorHAnsi" w:cstheme="minorBidi"/>
          <w:sz w:val="24"/>
          <w:szCs w:val="24"/>
        </w:rPr>
        <w:t xml:space="preserve">Massachusetts </w:t>
      </w:r>
      <w:r w:rsidR="0B1AC58C" w:rsidRPr="51C086DF">
        <w:rPr>
          <w:rFonts w:asciiTheme="minorHAnsi" w:hAnsiTheme="minorHAnsi" w:cstheme="minorBidi"/>
          <w:sz w:val="24"/>
          <w:szCs w:val="24"/>
        </w:rPr>
        <w:t xml:space="preserve">regulations provide that,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shall arrange for provision of educational services in the home or hospital. The principal shall coordinate such services with the Administrator of Special Education for eligible students (603 CMR 28.03(3)(c)). </w:t>
      </w:r>
      <w:r w:rsidR="0F0F06E2" w:rsidRPr="51C086DF">
        <w:rPr>
          <w:rFonts w:asciiTheme="minorHAnsi" w:hAnsiTheme="minorHAnsi" w:cstheme="minorBidi"/>
          <w:sz w:val="24"/>
          <w:szCs w:val="24"/>
        </w:rPr>
        <w:t>DESE’s</w:t>
      </w:r>
      <w:r w:rsidR="0B1AC58C" w:rsidRPr="51C086DF">
        <w:rPr>
          <w:rFonts w:asciiTheme="minorHAnsi" w:hAnsiTheme="minorHAnsi" w:cstheme="minorBidi"/>
          <w:sz w:val="24"/>
          <w:szCs w:val="24"/>
        </w:rPr>
        <w:t xml:space="preserve"> </w:t>
      </w:r>
      <w:hyperlink r:id="rId53">
        <w:r w:rsidR="0B1AC58C" w:rsidRPr="51C086DF">
          <w:rPr>
            <w:rStyle w:val="Hyperlink"/>
            <w:rFonts w:asciiTheme="minorHAnsi" w:hAnsiTheme="minorHAnsi" w:cstheme="minorBidi"/>
            <w:i/>
            <w:iCs/>
            <w:sz w:val="24"/>
            <w:szCs w:val="24"/>
          </w:rPr>
          <w:t>Physician Affirmation of Need for Temporary Home or Hospital Education for Medically Necessary Reasons</w:t>
        </w:r>
      </w:hyperlink>
      <w:r w:rsidR="17033988" w:rsidRPr="51C086DF">
        <w:rPr>
          <w:rFonts w:asciiTheme="minorHAnsi" w:hAnsiTheme="minorHAnsi" w:cstheme="minorBidi"/>
          <w:sz w:val="24"/>
          <w:szCs w:val="24"/>
        </w:rPr>
        <w:t xml:space="preserve"> form </w:t>
      </w:r>
      <w:r w:rsidR="0B1AC58C" w:rsidRPr="51C086DF">
        <w:rPr>
          <w:rFonts w:asciiTheme="minorHAnsi" w:hAnsiTheme="minorHAnsi" w:cstheme="minorBidi"/>
          <w:sz w:val="24"/>
          <w:szCs w:val="24"/>
        </w:rPr>
        <w:t xml:space="preserve">may be used by districts and schools to share with families to obtain the necessary information from the student’s </w:t>
      </w:r>
      <w:r w:rsidR="180A8182" w:rsidRPr="51C086DF">
        <w:rPr>
          <w:rFonts w:asciiTheme="minorHAnsi" w:hAnsiTheme="minorHAnsi" w:cstheme="minorBidi"/>
          <w:sz w:val="24"/>
          <w:szCs w:val="24"/>
        </w:rPr>
        <w:t>personal</w:t>
      </w:r>
      <w:r w:rsidR="0B1AC58C" w:rsidRPr="51C086DF">
        <w:rPr>
          <w:rFonts w:asciiTheme="minorHAnsi" w:hAnsiTheme="minorHAnsi" w:cstheme="minorBidi"/>
          <w:sz w:val="24"/>
          <w:szCs w:val="24"/>
        </w:rPr>
        <w:t xml:space="preserve"> </w:t>
      </w:r>
      <w:r w:rsidR="0B1AC58C" w:rsidRPr="00472A36">
        <w:rPr>
          <w:rFonts w:asciiTheme="minorHAnsi" w:hAnsiTheme="minorHAnsi" w:cstheme="minorHAnsi"/>
          <w:sz w:val="24"/>
          <w:szCs w:val="24"/>
        </w:rPr>
        <w:t>physician</w:t>
      </w:r>
      <w:r w:rsidR="180A8182" w:rsidRPr="00472A36">
        <w:rPr>
          <w:rFonts w:asciiTheme="minorHAnsi" w:hAnsiTheme="minorHAnsi" w:cstheme="minorHAnsi"/>
          <w:sz w:val="24"/>
          <w:szCs w:val="24"/>
        </w:rPr>
        <w:t xml:space="preserve"> (for example, a pediatrician, internist, medical specialist, psychiatrist or nurse practitioner)</w:t>
      </w:r>
      <w:r w:rsidR="0B1AC58C" w:rsidRPr="00472A36">
        <w:rPr>
          <w:rFonts w:asciiTheme="minorHAnsi" w:hAnsiTheme="minorHAnsi" w:cstheme="minorHAnsi"/>
          <w:sz w:val="24"/>
          <w:szCs w:val="24"/>
        </w:rPr>
        <w:t xml:space="preserve">. </w:t>
      </w:r>
    </w:p>
    <w:p w14:paraId="7E1A325B" w14:textId="29D10B28" w:rsidR="00A56C8D" w:rsidRDefault="00ED2736" w:rsidP="007266D0">
      <w:pPr>
        <w:spacing w:before="120" w:after="120"/>
        <w:ind w:left="1440"/>
        <w:rPr>
          <w:rFonts w:asciiTheme="minorHAnsi" w:hAnsiTheme="minorHAnsi" w:cstheme="minorHAnsi"/>
          <w:sz w:val="24"/>
          <w:szCs w:val="24"/>
          <w:u w:val="single"/>
        </w:rPr>
      </w:pPr>
      <w:r w:rsidRPr="00ED2736">
        <w:rPr>
          <w:rFonts w:asciiTheme="minorHAnsi" w:hAnsiTheme="minorHAnsi" w:cstheme="minorHAnsi"/>
          <w:sz w:val="24"/>
          <w:szCs w:val="24"/>
        </w:rPr>
        <w:t xml:space="preserve">For additional information about this regulation and providing these services, please see </w:t>
      </w:r>
      <w:hyperlink r:id="rId54" w:history="1">
        <w:r w:rsidRPr="00A326DF">
          <w:rPr>
            <w:rStyle w:val="Hyperlink"/>
            <w:rFonts w:asciiTheme="minorHAnsi" w:hAnsiTheme="minorHAnsi" w:cstheme="minorHAnsi"/>
            <w:i/>
            <w:iCs/>
            <w:sz w:val="24"/>
            <w:szCs w:val="24"/>
          </w:rPr>
          <w:t>Question and Answer Guide on the Implementation of Educational Services in the Home or Hospital</w:t>
        </w:r>
      </w:hyperlink>
      <w:r w:rsidR="00FB7B45" w:rsidRPr="000C5735">
        <w:rPr>
          <w:rFonts w:asciiTheme="minorHAnsi" w:hAnsiTheme="minorHAnsi" w:cstheme="minorHAnsi"/>
          <w:sz w:val="24"/>
          <w:szCs w:val="24"/>
        </w:rPr>
        <w:t>.</w:t>
      </w:r>
      <w:r w:rsidR="00FB7B45" w:rsidRPr="000C5735">
        <w:rPr>
          <w:rFonts w:asciiTheme="minorHAnsi" w:hAnsiTheme="minorHAnsi" w:cstheme="minorHAnsi"/>
          <w:sz w:val="24"/>
          <w:szCs w:val="24"/>
          <w:u w:val="single"/>
        </w:rPr>
        <w:t xml:space="preserve"> </w:t>
      </w:r>
    </w:p>
    <w:p w14:paraId="1F3E4E0D" w14:textId="03BC4D71" w:rsidR="001E7EBF" w:rsidRPr="00114C92" w:rsidRDefault="001E7EBF" w:rsidP="00114C92">
      <w:pPr>
        <w:spacing w:before="240" w:after="120"/>
        <w:ind w:left="1440"/>
        <w:rPr>
          <w:rFonts w:asciiTheme="minorHAnsi" w:hAnsiTheme="minorHAnsi" w:cstheme="minorBidi"/>
          <w:sz w:val="24"/>
          <w:szCs w:val="24"/>
        </w:rPr>
      </w:pPr>
      <w:r w:rsidRPr="5D5A5969">
        <w:rPr>
          <w:rFonts w:asciiTheme="minorHAnsi" w:hAnsiTheme="minorHAnsi" w:cstheme="minorBidi"/>
          <w:sz w:val="24"/>
          <w:szCs w:val="24"/>
        </w:rPr>
        <w:t xml:space="preserve">For additional information on how </w:t>
      </w:r>
      <w:r w:rsidR="00A050CE" w:rsidRPr="5D5A5969">
        <w:rPr>
          <w:rFonts w:asciiTheme="minorHAnsi" w:hAnsiTheme="minorHAnsi" w:cstheme="minorBidi"/>
          <w:sz w:val="24"/>
          <w:szCs w:val="24"/>
        </w:rPr>
        <w:t>districts or schools</w:t>
      </w:r>
      <w:r w:rsidRPr="5D5A5969">
        <w:rPr>
          <w:rFonts w:asciiTheme="minorHAnsi" w:hAnsiTheme="minorHAnsi" w:cstheme="minorBidi"/>
          <w:sz w:val="24"/>
          <w:szCs w:val="24"/>
        </w:rPr>
        <w:t xml:space="preserve"> should address the school-related health needs of children with disabilities with underlying medical conditions, see </w:t>
      </w:r>
      <w:hyperlink r:id="rId55" w:anchor=":~:text=Question%20C%2D7,F.R.%C2%A0%C2%A7%C2%A0300.604.%20%C2%A0">
        <w:r w:rsidRPr="5D5A5969">
          <w:rPr>
            <w:rStyle w:val="Hyperlink"/>
            <w:rFonts w:asciiTheme="minorHAnsi" w:hAnsiTheme="minorHAnsi" w:cstheme="minorBidi"/>
            <w:sz w:val="24"/>
            <w:szCs w:val="24"/>
          </w:rPr>
          <w:t>Questions C</w:t>
        </w:r>
        <w:r w:rsidR="00EC0895" w:rsidRPr="5D5A5969">
          <w:rPr>
            <w:rStyle w:val="Hyperlink"/>
            <w:rFonts w:asciiTheme="minorHAnsi" w:hAnsiTheme="minorHAnsi" w:cstheme="minorBidi"/>
            <w:sz w:val="24"/>
            <w:szCs w:val="24"/>
          </w:rPr>
          <w:t>7</w:t>
        </w:r>
        <w:r w:rsidRPr="5D5A5969">
          <w:rPr>
            <w:rStyle w:val="Hyperlink"/>
            <w:rFonts w:asciiTheme="minorHAnsi" w:hAnsiTheme="minorHAnsi" w:cstheme="minorBidi"/>
            <w:sz w:val="24"/>
            <w:szCs w:val="24"/>
          </w:rPr>
          <w:t xml:space="preserve"> – C</w:t>
        </w:r>
        <w:r w:rsidR="001C01AC" w:rsidRPr="5D5A5969">
          <w:rPr>
            <w:rStyle w:val="Hyperlink"/>
            <w:rFonts w:asciiTheme="minorHAnsi" w:hAnsiTheme="minorHAnsi" w:cstheme="minorBidi"/>
            <w:sz w:val="24"/>
            <w:szCs w:val="24"/>
          </w:rPr>
          <w:t>11</w:t>
        </w:r>
      </w:hyperlink>
      <w:r w:rsidRPr="5D5A5969">
        <w:rPr>
          <w:rFonts w:asciiTheme="minorHAnsi" w:hAnsiTheme="minorHAnsi" w:cstheme="minorBidi"/>
          <w:sz w:val="24"/>
          <w:szCs w:val="24"/>
        </w:rPr>
        <w:t xml:space="preserve"> of </w:t>
      </w:r>
      <w:hyperlink r:id="rId56" w:anchor=":~:text=Question%20C%2D1,with%20disabilities.%5B19%5D" w:history="1">
        <w:r w:rsidR="00494220" w:rsidRPr="000477BE">
          <w:rPr>
            <w:rStyle w:val="Hyperlink"/>
            <w:rFonts w:asciiTheme="minorHAnsi" w:hAnsiTheme="minorHAnsi" w:cstheme="minorBidi"/>
            <w:sz w:val="24"/>
            <w:szCs w:val="24"/>
          </w:rPr>
          <w:t>OSERS</w:t>
        </w:r>
        <w:r w:rsidRPr="000477BE">
          <w:rPr>
            <w:rStyle w:val="Hyperlink"/>
            <w:rFonts w:asciiTheme="minorHAnsi" w:hAnsiTheme="minorHAnsi" w:cstheme="minorBidi"/>
            <w:sz w:val="24"/>
            <w:szCs w:val="24"/>
          </w:rPr>
          <w:t xml:space="preserve"> </w:t>
        </w:r>
        <w:r w:rsidR="001F30F8" w:rsidRPr="000477BE">
          <w:rPr>
            <w:rStyle w:val="Hyperlink"/>
            <w:rFonts w:asciiTheme="minorHAnsi" w:hAnsiTheme="minorHAnsi" w:cstheme="minorBidi"/>
            <w:i/>
            <w:sz w:val="24"/>
            <w:szCs w:val="24"/>
          </w:rPr>
          <w:t>Return to School Roadmap</w:t>
        </w:r>
        <w:r w:rsidR="00935666" w:rsidRPr="000477BE">
          <w:rPr>
            <w:rStyle w:val="Hyperlink"/>
            <w:rFonts w:asciiTheme="minorHAnsi" w:hAnsiTheme="minorHAnsi" w:cstheme="minorBidi"/>
            <w:i/>
            <w:sz w:val="24"/>
            <w:szCs w:val="24"/>
          </w:rPr>
          <w:t>: Development and Implementation of Individualized Education Programs</w:t>
        </w:r>
      </w:hyperlink>
      <w:r w:rsidRPr="5D5A5969">
        <w:rPr>
          <w:rFonts w:asciiTheme="minorHAnsi" w:hAnsiTheme="minorHAnsi" w:cstheme="minorBidi"/>
          <w:sz w:val="24"/>
          <w:szCs w:val="24"/>
        </w:rPr>
        <w:t xml:space="preserve"> (September 30, 2021)</w:t>
      </w:r>
      <w:r w:rsidR="002707F3" w:rsidRPr="5D5A5969">
        <w:rPr>
          <w:rFonts w:asciiTheme="minorHAnsi" w:hAnsiTheme="minorHAnsi" w:cstheme="minorBidi"/>
          <w:sz w:val="24"/>
          <w:szCs w:val="24"/>
        </w:rPr>
        <w:t xml:space="preserve"> and </w:t>
      </w:r>
      <w:hyperlink r:id="rId57" w:history="1">
        <w:r w:rsidR="002707F3" w:rsidRPr="5D5A5969">
          <w:rPr>
            <w:rStyle w:val="Hyperlink"/>
            <w:rFonts w:asciiTheme="minorHAnsi" w:hAnsiTheme="minorHAnsi" w:cstheme="minorBidi"/>
            <w:sz w:val="24"/>
            <w:szCs w:val="24"/>
          </w:rPr>
          <w:t>DESE/DPH Protocols for Respon</w:t>
        </w:r>
        <w:r w:rsidR="00F42A79" w:rsidRPr="5D5A5969">
          <w:rPr>
            <w:rStyle w:val="Hyperlink"/>
            <w:rFonts w:asciiTheme="minorHAnsi" w:hAnsiTheme="minorHAnsi" w:cstheme="minorBidi"/>
            <w:sz w:val="24"/>
            <w:szCs w:val="24"/>
          </w:rPr>
          <w:t>ding to COVID-19 Scenarios – SY 2021-2022</w:t>
        </w:r>
      </w:hyperlink>
      <w:r w:rsidR="00011305">
        <w:rPr>
          <w:rStyle w:val="Hyperlink"/>
          <w:rFonts w:asciiTheme="minorHAnsi" w:hAnsiTheme="minorHAnsi" w:cstheme="minorBidi"/>
          <w:sz w:val="24"/>
          <w:szCs w:val="24"/>
        </w:rPr>
        <w:t>.</w:t>
      </w:r>
      <w:r w:rsidR="001148A0">
        <w:rPr>
          <w:rFonts w:asciiTheme="minorHAnsi" w:hAnsiTheme="minorHAnsi" w:cstheme="minorBidi"/>
          <w:sz w:val="24"/>
          <w:szCs w:val="24"/>
        </w:rPr>
        <w:t xml:space="preserve"> </w:t>
      </w:r>
    </w:p>
    <w:p w14:paraId="203F8FC8" w14:textId="07017223" w:rsidR="00A65695" w:rsidRPr="000F763F" w:rsidRDefault="007266D0" w:rsidP="000C5735">
      <w:pPr>
        <w:pStyle w:val="Heading2"/>
        <w:spacing w:before="360" w:after="240"/>
        <w:rPr>
          <w:b/>
          <w:bCs/>
          <w:sz w:val="28"/>
          <w:szCs w:val="28"/>
        </w:rPr>
      </w:pPr>
      <w:r>
        <w:rPr>
          <w:b/>
          <w:bCs/>
          <w:sz w:val="28"/>
          <w:szCs w:val="28"/>
        </w:rPr>
        <w:t xml:space="preserve">Part </w:t>
      </w:r>
      <w:r w:rsidR="009626CB" w:rsidRPr="000F763F">
        <w:rPr>
          <w:b/>
          <w:bCs/>
          <w:sz w:val="28"/>
          <w:szCs w:val="28"/>
        </w:rPr>
        <w:t>E. COMPENSATORY SERVICES</w:t>
      </w:r>
    </w:p>
    <w:p w14:paraId="54A36560" w14:textId="399F1C88" w:rsidR="00272648" w:rsidRDefault="6853E2C3" w:rsidP="00484648">
      <w:pPr>
        <w:spacing w:before="120" w:after="120"/>
        <w:ind w:left="1440" w:right="155" w:hanging="1440"/>
        <w:rPr>
          <w:rFonts w:ascii="Calibri" w:hAnsi="Calibri" w:cs="Calibri"/>
          <w:b/>
          <w:bCs/>
          <w:spacing w:val="1"/>
          <w:sz w:val="24"/>
          <w:szCs w:val="24"/>
        </w:rPr>
      </w:pPr>
      <w:r w:rsidRPr="00050EEB">
        <w:rPr>
          <w:rFonts w:ascii="Calibri" w:hAnsi="Calibri" w:cs="Calibri"/>
          <w:b/>
          <w:bCs/>
          <w:sz w:val="24"/>
          <w:szCs w:val="24"/>
        </w:rPr>
        <w:t xml:space="preserve">Question </w:t>
      </w:r>
      <w:r>
        <w:rPr>
          <w:rFonts w:ascii="Calibri" w:hAnsi="Calibri" w:cs="Calibri"/>
          <w:b/>
          <w:bCs/>
          <w:sz w:val="24"/>
          <w:szCs w:val="24"/>
        </w:rPr>
        <w:t>E</w:t>
      </w:r>
      <w:r w:rsidRPr="00050EEB">
        <w:rPr>
          <w:rFonts w:ascii="Calibri" w:hAnsi="Calibri" w:cs="Calibri"/>
          <w:b/>
          <w:bCs/>
          <w:sz w:val="24"/>
          <w:szCs w:val="24"/>
        </w:rPr>
        <w:t>-1:</w:t>
      </w:r>
      <w:r w:rsidRPr="00050EEB">
        <w:rPr>
          <w:rFonts w:ascii="Calibri" w:hAnsi="Calibri" w:cs="Calibri"/>
          <w:b/>
          <w:bCs/>
          <w:spacing w:val="1"/>
          <w:sz w:val="24"/>
          <w:szCs w:val="24"/>
        </w:rPr>
        <w:t xml:space="preserve"> </w:t>
      </w:r>
      <w:r w:rsidR="4572E5D1">
        <w:tab/>
      </w:r>
      <w:r w:rsidR="5096D571" w:rsidRPr="7730A420">
        <w:rPr>
          <w:rFonts w:ascii="Calibri" w:hAnsi="Calibri" w:cs="Calibri"/>
          <w:b/>
          <w:bCs/>
          <w:sz w:val="24"/>
          <w:szCs w:val="24"/>
        </w:rPr>
        <w:t xml:space="preserve">Under what circumstances should an IEP Team consider </w:t>
      </w:r>
      <w:r w:rsidR="5EC7894B" w:rsidRPr="02C44764">
        <w:rPr>
          <w:rFonts w:asciiTheme="minorHAnsi" w:hAnsiTheme="minorHAnsi" w:cstheme="minorBidi"/>
          <w:b/>
          <w:bCs/>
          <w:sz w:val="24"/>
          <w:szCs w:val="24"/>
        </w:rPr>
        <w:t>compensatory services</w:t>
      </w:r>
      <w:r w:rsidR="776AC2DF" w:rsidRPr="02C44764">
        <w:rPr>
          <w:rFonts w:asciiTheme="minorHAnsi" w:hAnsiTheme="minorHAnsi" w:cstheme="minorBidi"/>
          <w:b/>
          <w:bCs/>
          <w:sz w:val="24"/>
          <w:szCs w:val="24"/>
        </w:rPr>
        <w:t xml:space="preserve"> for a student</w:t>
      </w:r>
      <w:r w:rsidR="5EC7894B" w:rsidRPr="02C44764">
        <w:rPr>
          <w:rFonts w:asciiTheme="minorHAnsi" w:hAnsiTheme="minorHAnsi" w:cstheme="minorBidi"/>
          <w:b/>
          <w:bCs/>
          <w:sz w:val="24"/>
          <w:szCs w:val="24"/>
        </w:rPr>
        <w:t>?</w:t>
      </w:r>
    </w:p>
    <w:p w14:paraId="6AD3A8D1" w14:textId="09781484" w:rsidR="00117E6A" w:rsidRDefault="0F7449F0" w:rsidP="669E6D04">
      <w:pPr>
        <w:spacing w:before="120" w:after="120"/>
        <w:ind w:left="1440" w:right="155" w:hanging="1440"/>
        <w:rPr>
          <w:rFonts w:asciiTheme="minorHAnsi" w:hAnsiTheme="minorHAnsi" w:cstheme="minorBidi"/>
          <w:sz w:val="24"/>
          <w:szCs w:val="24"/>
        </w:rPr>
      </w:pPr>
      <w:r w:rsidRPr="669E6D04">
        <w:rPr>
          <w:rFonts w:ascii="Calibri" w:hAnsi="Calibri" w:cs="Calibri"/>
          <w:b/>
          <w:bCs/>
          <w:sz w:val="24"/>
          <w:szCs w:val="24"/>
        </w:rPr>
        <w:t>Answer:</w:t>
      </w:r>
      <w:r>
        <w:tab/>
      </w:r>
      <w:r w:rsidR="6CD73327" w:rsidRPr="669E6D04">
        <w:rPr>
          <w:rFonts w:asciiTheme="minorHAnsi" w:hAnsiTheme="minorHAnsi" w:cstheme="minorBidi"/>
          <w:sz w:val="24"/>
          <w:szCs w:val="24"/>
        </w:rPr>
        <w:t>I</w:t>
      </w:r>
      <w:r w:rsidR="2F4395F6" w:rsidRPr="669E6D04">
        <w:rPr>
          <w:rFonts w:asciiTheme="minorHAnsi" w:hAnsiTheme="minorHAnsi" w:cstheme="minorBidi"/>
          <w:sz w:val="24"/>
          <w:szCs w:val="24"/>
        </w:rPr>
        <w:t>f a student’s IEP was not fully implemented or if other extenuating circumstances arose that impacted the student’s ability to access FAPE</w:t>
      </w:r>
      <w:r w:rsidR="54DA3424" w:rsidRPr="669E6D04">
        <w:rPr>
          <w:rFonts w:asciiTheme="minorHAnsi" w:hAnsiTheme="minorHAnsi" w:cstheme="minorBidi"/>
          <w:sz w:val="24"/>
          <w:szCs w:val="24"/>
        </w:rPr>
        <w:t xml:space="preserve"> during either the 2020-2021 or the 2021-2022 school years</w:t>
      </w:r>
      <w:r w:rsidR="2F4395F6" w:rsidRPr="669E6D04">
        <w:rPr>
          <w:rFonts w:asciiTheme="minorHAnsi" w:hAnsiTheme="minorHAnsi" w:cstheme="minorBidi"/>
          <w:sz w:val="24"/>
          <w:szCs w:val="24"/>
        </w:rPr>
        <w:t>, the Team should seek to address any need for compensatory services as necessary and appropriate.</w:t>
      </w:r>
      <w:r w:rsidR="007F6033" w:rsidRPr="669E6D04">
        <w:rPr>
          <w:rFonts w:asciiTheme="minorHAnsi" w:hAnsiTheme="minorHAnsi" w:cstheme="minorBidi"/>
          <w:sz w:val="24"/>
          <w:szCs w:val="24"/>
        </w:rPr>
        <w:t xml:space="preserve"> </w:t>
      </w:r>
      <w:r w:rsidR="0B554821" w:rsidRPr="669E6D04">
        <w:rPr>
          <w:rFonts w:asciiTheme="minorHAnsi" w:hAnsiTheme="minorHAnsi" w:cstheme="minorBidi"/>
          <w:sz w:val="24"/>
          <w:szCs w:val="24"/>
        </w:rPr>
        <w:t>A discussion about compensatory services can occur during the annual Team meeting</w:t>
      </w:r>
      <w:r w:rsidR="00367BA9">
        <w:rPr>
          <w:rFonts w:asciiTheme="minorHAnsi" w:hAnsiTheme="minorHAnsi" w:cstheme="minorBidi"/>
          <w:sz w:val="24"/>
          <w:szCs w:val="24"/>
        </w:rPr>
        <w:t>,</w:t>
      </w:r>
      <w:r w:rsidR="0B554821" w:rsidRPr="669E6D04">
        <w:rPr>
          <w:rFonts w:asciiTheme="minorHAnsi" w:hAnsiTheme="minorHAnsi" w:cstheme="minorBidi"/>
          <w:sz w:val="24"/>
          <w:szCs w:val="24"/>
        </w:rPr>
        <w:t xml:space="preserve"> during any other</w:t>
      </w:r>
      <w:r w:rsidR="00DA26DA">
        <w:rPr>
          <w:rFonts w:asciiTheme="minorHAnsi" w:hAnsiTheme="minorHAnsi" w:cstheme="minorBidi"/>
          <w:sz w:val="24"/>
          <w:szCs w:val="24"/>
        </w:rPr>
        <w:t xml:space="preserve"> </w:t>
      </w:r>
      <w:r w:rsidR="0B554821" w:rsidRPr="669E6D04">
        <w:rPr>
          <w:rFonts w:asciiTheme="minorHAnsi" w:hAnsiTheme="minorHAnsi" w:cstheme="minorBidi"/>
          <w:sz w:val="24"/>
          <w:szCs w:val="24"/>
        </w:rPr>
        <w:t>Team meeting</w:t>
      </w:r>
      <w:r w:rsidR="00367BA9">
        <w:rPr>
          <w:rFonts w:asciiTheme="minorHAnsi" w:hAnsiTheme="minorHAnsi" w:cstheme="minorBidi"/>
          <w:sz w:val="24"/>
          <w:szCs w:val="24"/>
        </w:rPr>
        <w:t xml:space="preserve">, or when </w:t>
      </w:r>
      <w:r w:rsidR="002060D4">
        <w:rPr>
          <w:rFonts w:asciiTheme="minorHAnsi" w:hAnsiTheme="minorHAnsi" w:cstheme="minorBidi"/>
          <w:sz w:val="24"/>
          <w:szCs w:val="24"/>
        </w:rPr>
        <w:t xml:space="preserve">parents and the district </w:t>
      </w:r>
      <w:r w:rsidR="002060D4">
        <w:rPr>
          <w:rFonts w:asciiTheme="minorHAnsi" w:hAnsiTheme="minorHAnsi" w:cstheme="minorBidi"/>
          <w:sz w:val="24"/>
          <w:szCs w:val="24"/>
        </w:rPr>
        <w:lastRenderedPageBreak/>
        <w:t>agree</w:t>
      </w:r>
      <w:r w:rsidR="00DA26DA">
        <w:rPr>
          <w:rFonts w:asciiTheme="minorHAnsi" w:hAnsiTheme="minorHAnsi" w:cstheme="minorBidi"/>
          <w:sz w:val="24"/>
          <w:szCs w:val="24"/>
        </w:rPr>
        <w:t>,</w:t>
      </w:r>
      <w:r w:rsidR="002060D4">
        <w:rPr>
          <w:rFonts w:asciiTheme="minorHAnsi" w:hAnsiTheme="minorHAnsi" w:cstheme="minorBidi"/>
          <w:sz w:val="24"/>
          <w:szCs w:val="24"/>
        </w:rPr>
        <w:t xml:space="preserve"> in writing</w:t>
      </w:r>
      <w:r w:rsidR="00DA26DA">
        <w:rPr>
          <w:rFonts w:asciiTheme="minorHAnsi" w:hAnsiTheme="minorHAnsi" w:cstheme="minorBidi"/>
          <w:sz w:val="24"/>
          <w:szCs w:val="24"/>
        </w:rPr>
        <w:t>,</w:t>
      </w:r>
      <w:r w:rsidR="002060D4">
        <w:rPr>
          <w:rFonts w:asciiTheme="minorHAnsi" w:hAnsiTheme="minorHAnsi" w:cstheme="minorBidi"/>
          <w:sz w:val="24"/>
          <w:szCs w:val="24"/>
        </w:rPr>
        <w:t xml:space="preserve"> to meet </w:t>
      </w:r>
      <w:r w:rsidR="007E2222">
        <w:rPr>
          <w:rFonts w:asciiTheme="minorHAnsi" w:hAnsiTheme="minorHAnsi" w:cstheme="minorBidi"/>
          <w:sz w:val="24"/>
          <w:szCs w:val="24"/>
        </w:rPr>
        <w:t>in-person</w:t>
      </w:r>
      <w:r w:rsidR="00504B39">
        <w:rPr>
          <w:rFonts w:asciiTheme="minorHAnsi" w:hAnsiTheme="minorHAnsi" w:cstheme="minorBidi"/>
          <w:sz w:val="24"/>
          <w:szCs w:val="24"/>
        </w:rPr>
        <w:t xml:space="preserve">, via phone, or virtually </w:t>
      </w:r>
      <w:r w:rsidR="002060D4">
        <w:rPr>
          <w:rFonts w:asciiTheme="minorHAnsi" w:hAnsiTheme="minorHAnsi" w:cstheme="minorBidi"/>
          <w:sz w:val="24"/>
          <w:szCs w:val="24"/>
        </w:rPr>
        <w:t>without convening the full IEP Team and document decisions accordingly</w:t>
      </w:r>
      <w:r w:rsidR="0B554821" w:rsidRPr="669E6D04">
        <w:rPr>
          <w:rFonts w:asciiTheme="minorHAnsi" w:hAnsiTheme="minorHAnsi" w:cstheme="minorBidi"/>
          <w:sz w:val="24"/>
          <w:szCs w:val="24"/>
        </w:rPr>
        <w:t>.</w:t>
      </w:r>
    </w:p>
    <w:p w14:paraId="4EBFCB12" w14:textId="4AFC7FAB" w:rsidR="005F24B2" w:rsidRDefault="0B554821" w:rsidP="00D353D2">
      <w:pPr>
        <w:spacing w:before="120" w:after="120"/>
        <w:ind w:left="1440" w:right="155"/>
        <w:rPr>
          <w:rFonts w:asciiTheme="minorHAnsi" w:hAnsiTheme="minorHAnsi" w:cstheme="minorBidi"/>
          <w:sz w:val="24"/>
          <w:szCs w:val="24"/>
        </w:rPr>
      </w:pPr>
      <w:r w:rsidRPr="7730A420">
        <w:rPr>
          <w:rFonts w:asciiTheme="minorHAnsi" w:hAnsiTheme="minorHAnsi" w:cstheme="minorBidi"/>
          <w:sz w:val="24"/>
          <w:szCs w:val="24"/>
        </w:rPr>
        <w:t>Parents also have procedural rights to request an IEP Team meeting, file a complaint with DESE’s Problem Resolution Systems Office</w:t>
      </w:r>
      <w:r w:rsidR="00021904">
        <w:rPr>
          <w:rFonts w:asciiTheme="minorHAnsi" w:hAnsiTheme="minorHAnsi" w:cstheme="minorBidi"/>
          <w:sz w:val="24"/>
          <w:szCs w:val="24"/>
        </w:rPr>
        <w:t>,</w:t>
      </w:r>
      <w:r w:rsidRPr="7730A420">
        <w:rPr>
          <w:rFonts w:asciiTheme="minorHAnsi" w:hAnsiTheme="minorHAnsi" w:cstheme="minorBidi"/>
          <w:sz w:val="24"/>
          <w:szCs w:val="24"/>
        </w:rPr>
        <w:t xml:space="preserve"> or pursue a due process </w:t>
      </w:r>
      <w:r w:rsidRPr="7730A420">
        <w:rPr>
          <w:rStyle w:val="normaltextrun"/>
          <w:rFonts w:asciiTheme="minorHAnsi" w:hAnsiTheme="minorHAnsi" w:cstheme="minorBidi"/>
          <w:color w:val="000000" w:themeColor="text1"/>
          <w:sz w:val="24"/>
          <w:szCs w:val="24"/>
        </w:rPr>
        <w:t>hearing</w:t>
      </w:r>
      <w:r w:rsidRPr="7730A420">
        <w:rPr>
          <w:rFonts w:asciiTheme="minorHAnsi" w:hAnsiTheme="minorHAnsi" w:cstheme="minorBidi"/>
          <w:sz w:val="24"/>
          <w:szCs w:val="24"/>
        </w:rPr>
        <w:t xml:space="preserve"> at the Bureau of Special Education Appeals.  </w:t>
      </w:r>
    </w:p>
    <w:p w14:paraId="5D5084A5" w14:textId="70C18E5A" w:rsidR="005F24B2" w:rsidRPr="00801DC2" w:rsidRDefault="546C6992" w:rsidP="00801DC2">
      <w:pPr>
        <w:spacing w:before="120" w:after="120"/>
        <w:ind w:right="155"/>
        <w:rPr>
          <w:rFonts w:asciiTheme="minorHAnsi" w:hAnsiTheme="minorHAnsi" w:cstheme="minorBidi"/>
          <w:b/>
          <w:sz w:val="24"/>
          <w:szCs w:val="24"/>
        </w:rPr>
      </w:pPr>
      <w:r w:rsidRPr="75CE2B64">
        <w:rPr>
          <w:rFonts w:asciiTheme="minorHAnsi" w:hAnsiTheme="minorHAnsi" w:cstheme="minorBidi"/>
          <w:b/>
          <w:bCs/>
          <w:sz w:val="24"/>
          <w:szCs w:val="24"/>
        </w:rPr>
        <w:t>Question E-2:</w:t>
      </w:r>
      <w:r w:rsidRPr="75CE2B64">
        <w:rPr>
          <w:rFonts w:asciiTheme="minorHAnsi" w:hAnsiTheme="minorHAnsi" w:cstheme="minorBidi"/>
          <w:b/>
          <w:bCs/>
          <w:spacing w:val="1"/>
          <w:sz w:val="24"/>
          <w:szCs w:val="24"/>
        </w:rPr>
        <w:t xml:space="preserve"> </w:t>
      </w:r>
      <w:r w:rsidR="00073234">
        <w:tab/>
      </w:r>
      <w:r w:rsidRPr="75CE2B64">
        <w:rPr>
          <w:rFonts w:asciiTheme="minorHAnsi" w:hAnsiTheme="minorHAnsi" w:cstheme="minorBidi"/>
          <w:b/>
          <w:bCs/>
          <w:sz w:val="24"/>
          <w:szCs w:val="24"/>
        </w:rPr>
        <w:t xml:space="preserve">What should we do if our school district was not able to complete all of the </w:t>
      </w:r>
      <w:r w:rsidR="00073234">
        <w:tab/>
      </w:r>
      <w:r w:rsidR="00073234">
        <w:tab/>
      </w:r>
      <w:r w:rsidRPr="75CE2B64">
        <w:rPr>
          <w:rFonts w:asciiTheme="minorHAnsi" w:hAnsiTheme="minorHAnsi" w:cstheme="minorBidi"/>
          <w:b/>
          <w:bCs/>
          <w:sz w:val="24"/>
          <w:szCs w:val="24"/>
        </w:rPr>
        <w:t xml:space="preserve">IEP meetings regarding COVID-19 Compensatory Services (CCS) as described </w:t>
      </w:r>
      <w:r w:rsidR="00073234">
        <w:tab/>
      </w:r>
      <w:r w:rsidR="00073234">
        <w:tab/>
      </w:r>
      <w:r w:rsidRPr="75CE2B64">
        <w:rPr>
          <w:rFonts w:asciiTheme="minorHAnsi" w:hAnsiTheme="minorHAnsi" w:cstheme="minorBidi"/>
          <w:b/>
          <w:bCs/>
          <w:sz w:val="24"/>
          <w:szCs w:val="24"/>
        </w:rPr>
        <w:t xml:space="preserve">in </w:t>
      </w:r>
      <w:hyperlink r:id="rId58">
        <w:r w:rsidRPr="75CE2B64">
          <w:rPr>
            <w:rFonts w:asciiTheme="minorHAnsi" w:hAnsiTheme="minorHAnsi" w:cstheme="minorBidi"/>
            <w:i/>
            <w:iCs/>
            <w:color w:val="0000FF"/>
            <w:sz w:val="24"/>
            <w:szCs w:val="24"/>
            <w:u w:val="single"/>
          </w:rPr>
          <w:t>Technical Assistance Advisory 2021-1</w:t>
        </w:r>
      </w:hyperlink>
      <w:r w:rsidRPr="75CE2B64">
        <w:rPr>
          <w:rFonts w:asciiTheme="minorHAnsi" w:hAnsiTheme="minorHAnsi" w:cstheme="minorBidi"/>
          <w:b/>
          <w:bCs/>
          <w:sz w:val="24"/>
          <w:szCs w:val="24"/>
        </w:rPr>
        <w:t>?</w:t>
      </w:r>
    </w:p>
    <w:p w14:paraId="7453C475" w14:textId="1F98475F" w:rsidR="002B5973" w:rsidRDefault="00B2540B" w:rsidP="00472A36">
      <w:pPr>
        <w:spacing w:before="120" w:after="120"/>
        <w:ind w:left="1440" w:right="155" w:hanging="1440"/>
        <w:rPr>
          <w:rFonts w:asciiTheme="minorHAnsi" w:hAnsiTheme="minorHAnsi" w:cstheme="minorBidi"/>
          <w:sz w:val="24"/>
          <w:szCs w:val="24"/>
        </w:rPr>
      </w:pPr>
      <w:r w:rsidRPr="54F2F2BD">
        <w:rPr>
          <w:rFonts w:asciiTheme="minorHAnsi" w:hAnsiTheme="minorHAnsi" w:cstheme="minorBidi"/>
          <w:b/>
          <w:sz w:val="24"/>
          <w:szCs w:val="24"/>
        </w:rPr>
        <w:t>Answer:</w:t>
      </w:r>
      <w:r>
        <w:tab/>
      </w:r>
      <w:r w:rsidR="00ED6EBF">
        <w:rPr>
          <w:rFonts w:asciiTheme="minorHAnsi" w:hAnsiTheme="minorHAnsi" w:cstheme="minorBidi"/>
          <w:sz w:val="24"/>
          <w:szCs w:val="24"/>
        </w:rPr>
        <w:t xml:space="preserve">In the event that the IEP Team has not yet convened to address a student’s individual </w:t>
      </w:r>
      <w:r w:rsidR="00ED6EBF" w:rsidRPr="00AC34A5">
        <w:rPr>
          <w:rFonts w:asciiTheme="minorHAnsi" w:hAnsiTheme="minorHAnsi" w:cstheme="minorBidi"/>
          <w:sz w:val="24"/>
          <w:szCs w:val="24"/>
        </w:rPr>
        <w:t xml:space="preserve">need for </w:t>
      </w:r>
      <w:r w:rsidR="00ED6EBF">
        <w:rPr>
          <w:rFonts w:asciiTheme="minorHAnsi" w:hAnsiTheme="minorHAnsi" w:cstheme="minorBidi"/>
          <w:sz w:val="24"/>
          <w:szCs w:val="24"/>
        </w:rPr>
        <w:t>CCS</w:t>
      </w:r>
      <w:r w:rsidR="00ED6EBF" w:rsidRPr="00AC34A5">
        <w:rPr>
          <w:rFonts w:asciiTheme="minorHAnsi" w:hAnsiTheme="minorHAnsi" w:cstheme="minorBidi"/>
          <w:sz w:val="24"/>
          <w:szCs w:val="24"/>
        </w:rPr>
        <w:t xml:space="preserve"> consisten</w:t>
      </w:r>
      <w:r w:rsidR="00ED6EBF">
        <w:rPr>
          <w:rFonts w:asciiTheme="minorHAnsi" w:hAnsiTheme="minorHAnsi" w:cstheme="minorBidi"/>
          <w:sz w:val="24"/>
          <w:szCs w:val="24"/>
        </w:rPr>
        <w:t>t</w:t>
      </w:r>
      <w:r w:rsidR="00ED6EBF" w:rsidRPr="00AC34A5">
        <w:rPr>
          <w:rFonts w:asciiTheme="minorHAnsi" w:hAnsiTheme="minorHAnsi" w:cstheme="minorBidi"/>
          <w:sz w:val="24"/>
          <w:szCs w:val="24"/>
        </w:rPr>
        <w:t xml:space="preserve"> with DESE’s guidance, </w:t>
      </w:r>
      <w:r w:rsidR="00ED6EBF">
        <w:rPr>
          <w:rFonts w:asciiTheme="minorHAnsi" w:hAnsiTheme="minorHAnsi" w:cstheme="minorBidi"/>
          <w:sz w:val="24"/>
          <w:szCs w:val="24"/>
        </w:rPr>
        <w:t xml:space="preserve">it is very important that </w:t>
      </w:r>
      <w:r w:rsidR="00ED6EBF" w:rsidRPr="00AC34A5">
        <w:rPr>
          <w:rFonts w:asciiTheme="minorHAnsi" w:hAnsiTheme="minorHAnsi" w:cstheme="minorBidi"/>
          <w:sz w:val="24"/>
          <w:szCs w:val="24"/>
        </w:rPr>
        <w:t>the district conven</w:t>
      </w:r>
      <w:r w:rsidR="00ED6EBF">
        <w:rPr>
          <w:rFonts w:asciiTheme="minorHAnsi" w:hAnsiTheme="minorHAnsi" w:cstheme="minorBidi"/>
          <w:sz w:val="24"/>
          <w:szCs w:val="24"/>
        </w:rPr>
        <w:t>e</w:t>
      </w:r>
      <w:r w:rsidR="00ED6EBF" w:rsidRPr="00AC34A5">
        <w:rPr>
          <w:rFonts w:asciiTheme="minorHAnsi" w:hAnsiTheme="minorHAnsi" w:cstheme="minorBidi"/>
          <w:sz w:val="24"/>
          <w:szCs w:val="24"/>
        </w:rPr>
        <w:t xml:space="preserve"> the IEP Team meeting as soon as possibl</w:t>
      </w:r>
      <w:r w:rsidR="00ED6EBF">
        <w:rPr>
          <w:rFonts w:asciiTheme="minorHAnsi" w:hAnsiTheme="minorHAnsi" w:cstheme="minorBidi"/>
          <w:sz w:val="24"/>
          <w:szCs w:val="24"/>
        </w:rPr>
        <w:t>e</w:t>
      </w:r>
      <w:r w:rsidR="00ED6EBF" w:rsidRPr="00AC34A5">
        <w:rPr>
          <w:rFonts w:asciiTheme="minorHAnsi" w:hAnsiTheme="minorHAnsi" w:cstheme="minorBidi"/>
          <w:sz w:val="24"/>
          <w:szCs w:val="24"/>
        </w:rPr>
        <w:t>.</w:t>
      </w:r>
    </w:p>
    <w:p w14:paraId="47A4FD23" w14:textId="7EDC0B22" w:rsidR="002F2678" w:rsidRPr="00450778" w:rsidRDefault="002B5973" w:rsidP="002B5973">
      <w:pPr>
        <w:spacing w:before="120" w:after="120"/>
        <w:ind w:left="1440" w:right="155"/>
        <w:rPr>
          <w:rFonts w:asciiTheme="minorHAnsi" w:hAnsiTheme="minorHAnsi" w:cstheme="minorBidi"/>
          <w:sz w:val="24"/>
          <w:szCs w:val="24"/>
        </w:rPr>
      </w:pPr>
      <w:r w:rsidRPr="51C086DF">
        <w:rPr>
          <w:rFonts w:asciiTheme="minorHAnsi" w:hAnsiTheme="minorHAnsi" w:cstheme="minorBidi"/>
          <w:sz w:val="24"/>
          <w:szCs w:val="24"/>
        </w:rPr>
        <w:t xml:space="preserve">For more information on Covid Compensatory Services (CCS), see </w:t>
      </w:r>
      <w:r w:rsidRPr="00B07859">
        <w:rPr>
          <w:rFonts w:asciiTheme="minorHAnsi" w:hAnsiTheme="minorHAnsi" w:cstheme="minorBidi"/>
          <w:sz w:val="24"/>
          <w:szCs w:val="24"/>
        </w:rPr>
        <w:t>Coronavirus (COVID-19) Special Education Technical Assistance Advisory 2021-1: COVID-19 Compensatory Services and Recovery Support for Students with IEPs</w:t>
      </w:r>
      <w:r w:rsidRPr="51C086DF">
        <w:rPr>
          <w:rFonts w:asciiTheme="minorHAnsi" w:hAnsiTheme="minorHAnsi" w:cstheme="minorBidi"/>
          <w:color w:val="000000" w:themeColor="text1"/>
          <w:sz w:val="24"/>
          <w:szCs w:val="24"/>
        </w:rPr>
        <w:t>.</w:t>
      </w:r>
      <w:r w:rsidR="002F2678" w:rsidRPr="54F2F2BD">
        <w:rPr>
          <w:rFonts w:asciiTheme="minorHAnsi" w:hAnsiTheme="minorHAnsi" w:cstheme="minorBidi"/>
          <w:sz w:val="24"/>
          <w:szCs w:val="24"/>
        </w:rPr>
        <w:t xml:space="preserve"> </w:t>
      </w:r>
    </w:p>
    <w:p w14:paraId="08C04B8E" w14:textId="4B35DAD3" w:rsidR="0063401D" w:rsidRDefault="00D03A63" w:rsidP="004020B9">
      <w:pPr>
        <w:pStyle w:val="Heading2"/>
        <w:spacing w:before="360" w:after="240"/>
        <w:rPr>
          <w:b/>
          <w:bCs/>
          <w:sz w:val="28"/>
          <w:szCs w:val="28"/>
        </w:rPr>
      </w:pPr>
      <w:r>
        <w:rPr>
          <w:b/>
          <w:bCs/>
          <w:sz w:val="28"/>
          <w:szCs w:val="28"/>
        </w:rPr>
        <w:t xml:space="preserve">Part </w:t>
      </w:r>
      <w:r w:rsidR="004020B9">
        <w:rPr>
          <w:b/>
          <w:bCs/>
          <w:sz w:val="28"/>
          <w:szCs w:val="28"/>
        </w:rPr>
        <w:t>F</w:t>
      </w:r>
      <w:r>
        <w:rPr>
          <w:b/>
          <w:bCs/>
          <w:sz w:val="28"/>
          <w:szCs w:val="28"/>
        </w:rPr>
        <w:t>:</w:t>
      </w:r>
      <w:r w:rsidR="004020B9" w:rsidRPr="000F763F">
        <w:rPr>
          <w:b/>
          <w:bCs/>
          <w:sz w:val="28"/>
          <w:szCs w:val="28"/>
        </w:rPr>
        <w:t xml:space="preserve"> </w:t>
      </w:r>
      <w:r w:rsidR="0063401D">
        <w:rPr>
          <w:b/>
          <w:bCs/>
          <w:sz w:val="28"/>
          <w:szCs w:val="28"/>
        </w:rPr>
        <w:t>OTHER CONSIDERATIONS FOR ENSURING FAPE</w:t>
      </w:r>
      <w:r w:rsidR="00F352BE">
        <w:rPr>
          <w:b/>
          <w:bCs/>
          <w:sz w:val="28"/>
          <w:szCs w:val="28"/>
        </w:rPr>
        <w:t xml:space="preserve"> DURING THE COVID-19 PANDEMIC</w:t>
      </w:r>
    </w:p>
    <w:p w14:paraId="557D593A" w14:textId="041CB3AE" w:rsidR="0063401D" w:rsidRDefault="0063401D" w:rsidP="0063401D">
      <w:pPr>
        <w:spacing w:before="240" w:after="120"/>
        <w:ind w:left="1440" w:right="317" w:hanging="1440"/>
        <w:outlineLvl w:val="1"/>
        <w:rPr>
          <w:rFonts w:ascii="Calibri" w:hAnsi="Calibri" w:cs="Calibri"/>
          <w:b/>
          <w:bCs/>
          <w:spacing w:val="-1"/>
          <w:sz w:val="24"/>
          <w:szCs w:val="24"/>
        </w:rPr>
      </w:pPr>
      <w:r w:rsidRPr="000C5735">
        <w:rPr>
          <w:rFonts w:ascii="Calibri" w:hAnsi="Calibri" w:cs="Calibri"/>
          <w:b/>
          <w:bCs/>
          <w:spacing w:val="-1"/>
          <w:sz w:val="24"/>
          <w:szCs w:val="24"/>
        </w:rPr>
        <w:t xml:space="preserve">Question </w:t>
      </w:r>
      <w:r>
        <w:rPr>
          <w:rFonts w:ascii="Calibri" w:hAnsi="Calibri" w:cs="Calibri"/>
          <w:b/>
          <w:bCs/>
          <w:spacing w:val="-1"/>
          <w:sz w:val="24"/>
          <w:szCs w:val="24"/>
        </w:rPr>
        <w:t>F</w:t>
      </w:r>
      <w:r w:rsidRPr="000C5735">
        <w:rPr>
          <w:rFonts w:ascii="Calibri" w:hAnsi="Calibri" w:cs="Calibri"/>
          <w:b/>
          <w:bCs/>
          <w:spacing w:val="-1"/>
          <w:sz w:val="24"/>
          <w:szCs w:val="24"/>
        </w:rPr>
        <w:t>-</w:t>
      </w:r>
      <w:r>
        <w:rPr>
          <w:rFonts w:ascii="Calibri" w:hAnsi="Calibri" w:cs="Calibri"/>
          <w:b/>
          <w:bCs/>
          <w:spacing w:val="-1"/>
          <w:sz w:val="24"/>
          <w:szCs w:val="24"/>
        </w:rPr>
        <w:t>1</w:t>
      </w:r>
      <w:r w:rsidRPr="000C5735">
        <w:rPr>
          <w:rFonts w:ascii="Calibri" w:hAnsi="Calibri" w:cs="Calibri"/>
          <w:b/>
          <w:bCs/>
          <w:spacing w:val="-1"/>
          <w:sz w:val="24"/>
          <w:szCs w:val="24"/>
        </w:rPr>
        <w:t xml:space="preserve">: </w:t>
      </w:r>
      <w:r>
        <w:rPr>
          <w:rFonts w:ascii="Calibri" w:hAnsi="Calibri" w:cs="Calibri"/>
          <w:b/>
          <w:bCs/>
          <w:spacing w:val="-1"/>
          <w:sz w:val="24"/>
          <w:szCs w:val="24"/>
        </w:rPr>
        <w:tab/>
        <w:t>What should</w:t>
      </w:r>
      <w:r w:rsidRPr="00626EB6">
        <w:rPr>
          <w:rFonts w:ascii="Calibri" w:hAnsi="Calibri" w:cs="Calibri"/>
          <w:b/>
          <w:bCs/>
          <w:spacing w:val="-1"/>
          <w:sz w:val="24"/>
          <w:szCs w:val="24"/>
        </w:rPr>
        <w:t xml:space="preserve"> IEP Teams consider </w:t>
      </w:r>
      <w:r>
        <w:rPr>
          <w:rFonts w:ascii="Calibri" w:hAnsi="Calibri" w:cs="Calibri"/>
          <w:b/>
          <w:bCs/>
          <w:spacing w:val="-1"/>
          <w:sz w:val="24"/>
          <w:szCs w:val="24"/>
        </w:rPr>
        <w:t xml:space="preserve">regarding </w:t>
      </w:r>
      <w:r w:rsidR="005C5047">
        <w:rPr>
          <w:rFonts w:ascii="Calibri" w:hAnsi="Calibri" w:cs="Calibri"/>
          <w:b/>
          <w:bCs/>
          <w:spacing w:val="-1"/>
          <w:sz w:val="24"/>
          <w:szCs w:val="24"/>
        </w:rPr>
        <w:t>extended school year (</w:t>
      </w:r>
      <w:r w:rsidRPr="00626EB6">
        <w:rPr>
          <w:rFonts w:ascii="Calibri" w:hAnsi="Calibri" w:cs="Calibri"/>
          <w:b/>
          <w:bCs/>
          <w:spacing w:val="-1"/>
          <w:sz w:val="24"/>
          <w:szCs w:val="24"/>
        </w:rPr>
        <w:t>ESY</w:t>
      </w:r>
      <w:r w:rsidR="005C5047">
        <w:rPr>
          <w:rFonts w:ascii="Calibri" w:hAnsi="Calibri" w:cs="Calibri"/>
          <w:b/>
          <w:bCs/>
          <w:spacing w:val="-1"/>
          <w:sz w:val="24"/>
          <w:szCs w:val="24"/>
        </w:rPr>
        <w:t>)</w:t>
      </w:r>
      <w:r w:rsidRPr="00626EB6">
        <w:rPr>
          <w:rFonts w:ascii="Calibri" w:hAnsi="Calibri" w:cs="Calibri"/>
          <w:b/>
          <w:bCs/>
          <w:spacing w:val="-1"/>
          <w:sz w:val="24"/>
          <w:szCs w:val="24"/>
        </w:rPr>
        <w:t xml:space="preserve"> services?</w:t>
      </w:r>
      <w:r>
        <w:rPr>
          <w:rFonts w:ascii="Calibri" w:hAnsi="Calibri" w:cs="Calibri"/>
          <w:b/>
          <w:bCs/>
          <w:spacing w:val="-1"/>
          <w:sz w:val="24"/>
          <w:szCs w:val="24"/>
        </w:rPr>
        <w:t xml:space="preserve"> </w:t>
      </w:r>
    </w:p>
    <w:p w14:paraId="51C3BE2D" w14:textId="2038504A" w:rsidR="00B148C1" w:rsidRDefault="0063401D" w:rsidP="1465A512">
      <w:pPr>
        <w:spacing w:before="240" w:after="120"/>
        <w:ind w:left="1440" w:right="317" w:hanging="1440"/>
        <w:outlineLvl w:val="1"/>
        <w:rPr>
          <w:rFonts w:ascii="Calibri" w:hAnsi="Calibri" w:cs="Calibri"/>
          <w:b/>
          <w:bCs/>
          <w:sz w:val="24"/>
          <w:szCs w:val="24"/>
        </w:rPr>
      </w:pPr>
      <w:r>
        <w:rPr>
          <w:rFonts w:ascii="Calibri" w:hAnsi="Calibri" w:cs="Calibri"/>
          <w:b/>
          <w:bCs/>
          <w:spacing w:val="-1"/>
          <w:sz w:val="24"/>
          <w:szCs w:val="24"/>
        </w:rPr>
        <w:t>Answer:</w:t>
      </w:r>
      <w:r>
        <w:rPr>
          <w:rFonts w:ascii="Calibri" w:hAnsi="Calibri" w:cs="Calibri"/>
          <w:b/>
          <w:bCs/>
          <w:spacing w:val="-1"/>
          <w:sz w:val="24"/>
          <w:szCs w:val="24"/>
        </w:rPr>
        <w:tab/>
      </w:r>
      <w:r w:rsidR="00087DAF" w:rsidRPr="00087DAF">
        <w:rPr>
          <w:rFonts w:ascii="Calibri" w:hAnsi="Calibri" w:cs="Calibri"/>
          <w:iCs/>
          <w:sz w:val="24"/>
          <w:szCs w:val="24"/>
        </w:rPr>
        <w:t xml:space="preserve">In Massachusetts, </w:t>
      </w:r>
      <w:r w:rsidR="009D02B0">
        <w:rPr>
          <w:rFonts w:ascii="Calibri" w:hAnsi="Calibri" w:cs="Calibri"/>
          <w:iCs/>
          <w:sz w:val="24"/>
          <w:szCs w:val="24"/>
        </w:rPr>
        <w:t xml:space="preserve">the IEP Team may determine that a student needs </w:t>
      </w:r>
      <w:r w:rsidR="005C5047" w:rsidRPr="00087DAF">
        <w:rPr>
          <w:rFonts w:ascii="Calibri" w:hAnsi="Calibri" w:cs="Calibri"/>
          <w:iCs/>
          <w:sz w:val="24"/>
          <w:szCs w:val="24"/>
        </w:rPr>
        <w:t xml:space="preserve">an </w:t>
      </w:r>
      <w:r w:rsidR="005C5047">
        <w:rPr>
          <w:rFonts w:ascii="Calibri" w:hAnsi="Calibri" w:cs="Calibri"/>
          <w:iCs/>
          <w:sz w:val="24"/>
          <w:szCs w:val="24"/>
        </w:rPr>
        <w:t>extended</w:t>
      </w:r>
      <w:r w:rsidR="00087DAF" w:rsidRPr="00087DAF">
        <w:rPr>
          <w:rFonts w:ascii="Calibri" w:hAnsi="Calibri" w:cs="Calibri"/>
          <w:iCs/>
          <w:sz w:val="24"/>
          <w:szCs w:val="24"/>
        </w:rPr>
        <w:t xml:space="preserve"> year program if the student has demonstrated or is likely to demonstrate substantial regression in </w:t>
      </w:r>
      <w:r w:rsidR="009D02B0">
        <w:rPr>
          <w:rFonts w:ascii="Calibri" w:hAnsi="Calibri" w:cs="Calibri"/>
          <w:iCs/>
          <w:sz w:val="24"/>
          <w:szCs w:val="24"/>
        </w:rPr>
        <w:t>their</w:t>
      </w:r>
      <w:r w:rsidR="00087DAF" w:rsidRPr="00087DAF">
        <w:rPr>
          <w:rFonts w:ascii="Calibri" w:hAnsi="Calibri" w:cs="Calibri"/>
          <w:iCs/>
          <w:sz w:val="24"/>
          <w:szCs w:val="24"/>
        </w:rPr>
        <w:t xml:space="preserve"> learning skills and/or substantial difficulty in relearning such skills if an extended program is not provided. The </w:t>
      </w:r>
      <w:r w:rsidR="009B417F">
        <w:rPr>
          <w:rFonts w:ascii="Calibri" w:hAnsi="Calibri" w:cs="Calibri"/>
          <w:iCs/>
          <w:sz w:val="24"/>
          <w:szCs w:val="24"/>
        </w:rPr>
        <w:t xml:space="preserve">Team’s </w:t>
      </w:r>
      <w:r w:rsidR="00087DAF" w:rsidRPr="00087DAF">
        <w:rPr>
          <w:rFonts w:ascii="Calibri" w:hAnsi="Calibri" w:cs="Calibri"/>
          <w:iCs/>
          <w:sz w:val="24"/>
          <w:szCs w:val="24"/>
        </w:rPr>
        <w:t xml:space="preserve">determination must be based on the individual needs of the </w:t>
      </w:r>
      <w:r w:rsidR="00087DAF">
        <w:rPr>
          <w:rFonts w:ascii="Calibri" w:hAnsi="Calibri" w:cs="Calibri"/>
          <w:iCs/>
          <w:sz w:val="24"/>
          <w:szCs w:val="24"/>
        </w:rPr>
        <w:t>student</w:t>
      </w:r>
      <w:r w:rsidR="0030756E">
        <w:rPr>
          <w:rFonts w:ascii="Calibri" w:hAnsi="Calibri" w:cs="Calibri"/>
          <w:iCs/>
          <w:sz w:val="24"/>
          <w:szCs w:val="24"/>
        </w:rPr>
        <w:t xml:space="preserve"> </w:t>
      </w:r>
      <w:r w:rsidR="00087DAF" w:rsidRPr="00087DAF">
        <w:rPr>
          <w:rFonts w:ascii="Calibri" w:hAnsi="Calibri" w:cs="Calibri"/>
          <w:iCs/>
          <w:sz w:val="24"/>
          <w:szCs w:val="24"/>
        </w:rPr>
        <w:t xml:space="preserve">and not on the category of the </w:t>
      </w:r>
      <w:r w:rsidR="00087DAF">
        <w:rPr>
          <w:rFonts w:ascii="Calibri" w:hAnsi="Calibri" w:cs="Calibri"/>
          <w:iCs/>
          <w:sz w:val="24"/>
          <w:szCs w:val="24"/>
        </w:rPr>
        <w:t>student</w:t>
      </w:r>
      <w:r w:rsidR="00087DAF" w:rsidRPr="00087DAF">
        <w:rPr>
          <w:rFonts w:ascii="Calibri" w:hAnsi="Calibri" w:cs="Calibri"/>
          <w:iCs/>
          <w:sz w:val="24"/>
          <w:szCs w:val="24"/>
        </w:rPr>
        <w:t xml:space="preserve">’s disability. </w:t>
      </w:r>
      <w:r w:rsidR="00097D5C">
        <w:rPr>
          <w:rFonts w:ascii="Calibri" w:hAnsi="Calibri" w:cs="Calibri"/>
          <w:iCs/>
          <w:sz w:val="24"/>
          <w:szCs w:val="24"/>
        </w:rPr>
        <w:t>In some cases, interruptions in learning resulting from the COVID-19 pandemic may have exacerbated individual student</w:t>
      </w:r>
      <w:r w:rsidR="007A7A85">
        <w:rPr>
          <w:rFonts w:ascii="Calibri" w:hAnsi="Calibri" w:cs="Calibri"/>
          <w:iCs/>
          <w:sz w:val="24"/>
          <w:szCs w:val="24"/>
        </w:rPr>
        <w:t>s</w:t>
      </w:r>
      <w:r w:rsidR="008E51E9">
        <w:rPr>
          <w:rFonts w:ascii="Calibri" w:hAnsi="Calibri" w:cs="Calibri"/>
          <w:iCs/>
          <w:sz w:val="24"/>
          <w:szCs w:val="24"/>
        </w:rPr>
        <w:t>’</w:t>
      </w:r>
      <w:r w:rsidR="00097D5C">
        <w:rPr>
          <w:rFonts w:ascii="Calibri" w:hAnsi="Calibri" w:cs="Calibri"/>
          <w:iCs/>
          <w:sz w:val="24"/>
          <w:szCs w:val="24"/>
        </w:rPr>
        <w:t xml:space="preserve"> needs</w:t>
      </w:r>
      <w:r w:rsidR="008E51E9">
        <w:rPr>
          <w:rFonts w:ascii="Calibri" w:hAnsi="Calibri" w:cs="Calibri"/>
          <w:iCs/>
          <w:sz w:val="24"/>
          <w:szCs w:val="24"/>
        </w:rPr>
        <w:t xml:space="preserve"> for ESY</w:t>
      </w:r>
      <w:r w:rsidR="00097D5C">
        <w:rPr>
          <w:rFonts w:ascii="Calibri" w:hAnsi="Calibri" w:cs="Calibri"/>
          <w:iCs/>
          <w:sz w:val="24"/>
          <w:szCs w:val="24"/>
        </w:rPr>
        <w:t>.</w:t>
      </w:r>
      <w:r w:rsidR="1AC3461D" w:rsidRPr="3E155C24">
        <w:rPr>
          <w:rFonts w:ascii="Calibri" w:hAnsi="Calibri" w:cs="Calibri"/>
          <w:sz w:val="24"/>
          <w:szCs w:val="24"/>
        </w:rPr>
        <w:t xml:space="preserve"> </w:t>
      </w:r>
    </w:p>
    <w:p w14:paraId="71682956" w14:textId="555D1A04" w:rsidR="007867BE" w:rsidRPr="00803141" w:rsidRDefault="00614EFD" w:rsidP="004B6C50">
      <w:pPr>
        <w:spacing w:before="240" w:after="120"/>
        <w:ind w:left="1440" w:right="317"/>
        <w:outlineLvl w:val="1"/>
        <w:rPr>
          <w:rFonts w:ascii="Calibri" w:hAnsi="Calibri" w:cs="Calibri"/>
          <w:b/>
          <w:bCs/>
          <w:spacing w:val="-1"/>
          <w:sz w:val="24"/>
          <w:szCs w:val="24"/>
        </w:rPr>
      </w:pPr>
      <w:r>
        <w:rPr>
          <w:rFonts w:ascii="Calibri" w:hAnsi="Calibri" w:cs="Calibri"/>
          <w:iCs/>
          <w:sz w:val="24"/>
          <w:szCs w:val="24"/>
        </w:rPr>
        <w:t>Additional information pertaining to Massachusetts requirements for ESY can be found in</w:t>
      </w:r>
      <w:r w:rsidR="00F22A84">
        <w:rPr>
          <w:rFonts w:ascii="Calibri" w:hAnsi="Calibri" w:cs="Calibri"/>
          <w:iCs/>
          <w:sz w:val="24"/>
          <w:szCs w:val="24"/>
        </w:rPr>
        <w:t xml:space="preserve"> </w:t>
      </w:r>
      <w:hyperlink r:id="rId59">
        <w:r w:rsidR="00F22A84" w:rsidRPr="0AA5679E">
          <w:rPr>
            <w:rStyle w:val="Hyperlink"/>
            <w:rFonts w:ascii="Calibri" w:hAnsi="Calibri" w:cs="Calibri"/>
            <w:sz w:val="24"/>
            <w:szCs w:val="24"/>
          </w:rPr>
          <w:t>603 CMR 28</w:t>
        </w:r>
        <w:r w:rsidR="00087DAF" w:rsidRPr="0AA5679E">
          <w:rPr>
            <w:rStyle w:val="Hyperlink"/>
            <w:rFonts w:ascii="Calibri" w:hAnsi="Calibri" w:cs="Calibri"/>
            <w:sz w:val="24"/>
            <w:szCs w:val="24"/>
          </w:rPr>
          <w:t>.</w:t>
        </w:r>
        <w:r w:rsidR="00913187" w:rsidRPr="0AA5679E">
          <w:rPr>
            <w:rStyle w:val="Hyperlink"/>
            <w:rFonts w:ascii="Calibri" w:hAnsi="Calibri" w:cs="Calibri"/>
            <w:sz w:val="24"/>
            <w:szCs w:val="24"/>
          </w:rPr>
          <w:t>05</w:t>
        </w:r>
        <w:r w:rsidR="005110E4" w:rsidRPr="0AA5679E">
          <w:rPr>
            <w:rStyle w:val="Hyperlink"/>
            <w:rFonts w:ascii="Calibri" w:hAnsi="Calibri" w:cs="Calibri"/>
            <w:sz w:val="24"/>
            <w:szCs w:val="24"/>
          </w:rPr>
          <w:t>(4)(d)</w:t>
        </w:r>
      </w:hyperlink>
      <w:r w:rsidR="00177E20">
        <w:rPr>
          <w:rFonts w:ascii="Calibri" w:hAnsi="Calibri" w:cs="Calibri"/>
          <w:iCs/>
          <w:sz w:val="24"/>
          <w:szCs w:val="24"/>
        </w:rPr>
        <w:t>.</w:t>
      </w:r>
    </w:p>
    <w:p w14:paraId="08AF4620" w14:textId="403A97AE" w:rsidR="00066F2C" w:rsidRPr="00066F2C" w:rsidRDefault="00066F2C" w:rsidP="00066F2C">
      <w:pPr>
        <w:spacing w:before="240" w:after="120"/>
        <w:ind w:left="1440" w:right="317" w:hanging="1440"/>
        <w:outlineLvl w:val="1"/>
        <w:rPr>
          <w:rFonts w:ascii="Calibri" w:hAnsi="Calibri" w:cs="Calibri"/>
          <w:b/>
          <w:bCs/>
          <w:spacing w:val="-1"/>
          <w:sz w:val="24"/>
          <w:szCs w:val="24"/>
        </w:rPr>
      </w:pPr>
      <w:r w:rsidRPr="00066F2C">
        <w:rPr>
          <w:rFonts w:ascii="Calibri" w:hAnsi="Calibri" w:cs="Calibri"/>
          <w:b/>
          <w:bCs/>
          <w:spacing w:val="-1"/>
          <w:sz w:val="24"/>
          <w:szCs w:val="24"/>
        </w:rPr>
        <w:t xml:space="preserve">Question </w:t>
      </w:r>
      <w:r w:rsidR="0027314F">
        <w:rPr>
          <w:rFonts w:ascii="Calibri" w:hAnsi="Calibri" w:cs="Calibri"/>
          <w:b/>
          <w:bCs/>
          <w:spacing w:val="-1"/>
          <w:sz w:val="24"/>
          <w:szCs w:val="24"/>
        </w:rPr>
        <w:t>F-</w:t>
      </w:r>
      <w:r w:rsidR="00C81805">
        <w:rPr>
          <w:rFonts w:ascii="Calibri" w:hAnsi="Calibri" w:cs="Calibri"/>
          <w:b/>
          <w:bCs/>
          <w:spacing w:val="-1"/>
          <w:sz w:val="24"/>
          <w:szCs w:val="24"/>
        </w:rPr>
        <w:t>2</w:t>
      </w:r>
      <w:r w:rsidRPr="00066F2C">
        <w:rPr>
          <w:rFonts w:ascii="Calibri" w:hAnsi="Calibri" w:cs="Calibri"/>
          <w:b/>
          <w:bCs/>
          <w:spacing w:val="-1"/>
          <w:sz w:val="24"/>
          <w:szCs w:val="24"/>
        </w:rPr>
        <w:t xml:space="preserve">: What are the preschool ratio requirements for inclusionary and substantially separate programs? </w:t>
      </w:r>
    </w:p>
    <w:p w14:paraId="7E189304" w14:textId="048454B1" w:rsidR="00066F2C" w:rsidRPr="00066F2C" w:rsidRDefault="00066F2C" w:rsidP="00066F2C">
      <w:pPr>
        <w:spacing w:before="120" w:after="120"/>
        <w:ind w:left="1440" w:right="317" w:hanging="1440"/>
        <w:outlineLvl w:val="1"/>
        <w:rPr>
          <w:rFonts w:ascii="Calibri" w:hAnsi="Calibri" w:cs="Calibri"/>
          <w:spacing w:val="-1"/>
          <w:sz w:val="24"/>
          <w:szCs w:val="24"/>
        </w:rPr>
      </w:pPr>
      <w:r w:rsidRPr="00066F2C">
        <w:rPr>
          <w:rFonts w:ascii="Calibri" w:hAnsi="Calibri" w:cs="Calibri"/>
          <w:b/>
          <w:bCs/>
          <w:spacing w:val="-1"/>
          <w:sz w:val="24"/>
          <w:szCs w:val="24"/>
        </w:rPr>
        <w:t xml:space="preserve">Answer: </w:t>
      </w:r>
      <w:r w:rsidRPr="00066F2C">
        <w:rPr>
          <w:rFonts w:ascii="Calibri" w:hAnsi="Calibri" w:cs="Calibri"/>
          <w:b/>
          <w:bCs/>
          <w:spacing w:val="-1"/>
          <w:sz w:val="24"/>
          <w:szCs w:val="24"/>
        </w:rPr>
        <w:tab/>
      </w:r>
      <w:r w:rsidRPr="00066F2C">
        <w:rPr>
          <w:rFonts w:ascii="Calibri" w:hAnsi="Calibri" w:cs="Calibri"/>
          <w:spacing w:val="-1"/>
          <w:sz w:val="24"/>
          <w:szCs w:val="24"/>
        </w:rPr>
        <w:t xml:space="preserve">Under </w:t>
      </w:r>
      <w:hyperlink r:id="rId60" w:anchor=":~:text=(e)%20Type%20of,and%20one%20aide." w:history="1">
        <w:r w:rsidRPr="00B04CAB">
          <w:rPr>
            <w:rStyle w:val="Hyperlink"/>
            <w:rFonts w:ascii="Calibri" w:hAnsi="Calibri" w:cs="Calibri"/>
            <w:spacing w:val="-1"/>
            <w:sz w:val="24"/>
            <w:szCs w:val="24"/>
          </w:rPr>
          <w:t>603 CMR 28.06(7)(e),</w:t>
        </w:r>
      </w:hyperlink>
      <w:r w:rsidRPr="00066F2C">
        <w:rPr>
          <w:rFonts w:ascii="Calibri" w:hAnsi="Calibri" w:cs="Calibri"/>
          <w:spacing w:val="-1"/>
          <w:sz w:val="24"/>
          <w:szCs w:val="24"/>
        </w:rPr>
        <w:t xml:space="preserve"> inclusionary programs need to be located in a setting that includes </w:t>
      </w:r>
      <w:r w:rsidR="00115681">
        <w:rPr>
          <w:rFonts w:ascii="Calibri" w:hAnsi="Calibri" w:cs="Calibri"/>
          <w:spacing w:val="-1"/>
          <w:sz w:val="24"/>
          <w:szCs w:val="24"/>
        </w:rPr>
        <w:t>students</w:t>
      </w:r>
      <w:r w:rsidRPr="00066F2C">
        <w:rPr>
          <w:rFonts w:ascii="Calibri" w:hAnsi="Calibri" w:cs="Calibri"/>
          <w:spacing w:val="-1"/>
          <w:sz w:val="24"/>
          <w:szCs w:val="24"/>
        </w:rPr>
        <w:t xml:space="preserve"> with and without disabilities. For public school programs, class size should not exceed 20 children, with one teacher and one aide, and no more than </w:t>
      </w:r>
      <w:r w:rsidR="00B40E2D">
        <w:rPr>
          <w:rFonts w:ascii="Calibri" w:hAnsi="Calibri" w:cs="Calibri"/>
          <w:spacing w:val="-1"/>
          <w:sz w:val="24"/>
          <w:szCs w:val="24"/>
        </w:rPr>
        <w:t>five</w:t>
      </w:r>
      <w:r w:rsidRPr="00066F2C">
        <w:rPr>
          <w:rFonts w:ascii="Calibri" w:hAnsi="Calibri" w:cs="Calibri"/>
          <w:spacing w:val="-1"/>
          <w:sz w:val="24"/>
          <w:szCs w:val="24"/>
        </w:rPr>
        <w:t xml:space="preserve"> </w:t>
      </w:r>
      <w:r w:rsidR="00115681">
        <w:rPr>
          <w:rFonts w:ascii="Calibri" w:hAnsi="Calibri" w:cs="Calibri"/>
          <w:spacing w:val="-1"/>
          <w:sz w:val="24"/>
          <w:szCs w:val="24"/>
        </w:rPr>
        <w:t>students</w:t>
      </w:r>
      <w:r w:rsidRPr="00066F2C">
        <w:rPr>
          <w:rFonts w:ascii="Calibri" w:hAnsi="Calibri" w:cs="Calibri"/>
          <w:spacing w:val="-1"/>
          <w:sz w:val="24"/>
          <w:szCs w:val="24"/>
        </w:rPr>
        <w:t xml:space="preserve"> with disabilities. If the number of </w:t>
      </w:r>
      <w:r w:rsidR="00115681">
        <w:rPr>
          <w:rFonts w:ascii="Calibri" w:hAnsi="Calibri" w:cs="Calibri"/>
          <w:spacing w:val="-1"/>
          <w:sz w:val="24"/>
          <w:szCs w:val="24"/>
        </w:rPr>
        <w:t xml:space="preserve">students </w:t>
      </w:r>
      <w:r w:rsidRPr="00066F2C">
        <w:rPr>
          <w:rFonts w:ascii="Calibri" w:hAnsi="Calibri" w:cs="Calibri"/>
          <w:spacing w:val="-1"/>
          <w:sz w:val="24"/>
          <w:szCs w:val="24"/>
        </w:rPr>
        <w:t xml:space="preserve">with disabilities is six or seven, then the class size should not exceed 15 </w:t>
      </w:r>
      <w:r w:rsidR="00115681">
        <w:rPr>
          <w:rFonts w:ascii="Calibri" w:hAnsi="Calibri" w:cs="Calibri"/>
          <w:spacing w:val="-1"/>
          <w:sz w:val="24"/>
          <w:szCs w:val="24"/>
        </w:rPr>
        <w:t>students</w:t>
      </w:r>
      <w:r w:rsidRPr="00066F2C">
        <w:rPr>
          <w:rFonts w:ascii="Calibri" w:hAnsi="Calibri" w:cs="Calibri"/>
          <w:spacing w:val="-1"/>
          <w:sz w:val="24"/>
          <w:szCs w:val="24"/>
        </w:rPr>
        <w:t xml:space="preserve"> with one teacher and one aide. </w:t>
      </w:r>
    </w:p>
    <w:p w14:paraId="4593AAE1" w14:textId="7A3BB301" w:rsidR="00066F2C" w:rsidRDefault="00066F2C" w:rsidP="007E26C0">
      <w:pPr>
        <w:spacing w:before="120" w:after="120"/>
        <w:ind w:left="1440" w:right="317"/>
        <w:outlineLvl w:val="1"/>
        <w:rPr>
          <w:rFonts w:ascii="Calibri" w:hAnsi="Calibri" w:cs="Calibri"/>
          <w:spacing w:val="-1"/>
          <w:sz w:val="24"/>
          <w:szCs w:val="24"/>
        </w:rPr>
      </w:pPr>
      <w:r w:rsidRPr="00066F2C">
        <w:rPr>
          <w:rFonts w:ascii="Calibri" w:hAnsi="Calibri" w:cs="Calibri"/>
          <w:spacing w:val="-1"/>
          <w:sz w:val="24"/>
          <w:szCs w:val="24"/>
        </w:rPr>
        <w:lastRenderedPageBreak/>
        <w:t xml:space="preserve">Programs with more than 50% of </w:t>
      </w:r>
      <w:r w:rsidR="00115681">
        <w:rPr>
          <w:rFonts w:ascii="Calibri" w:hAnsi="Calibri" w:cs="Calibri"/>
          <w:spacing w:val="-1"/>
          <w:sz w:val="24"/>
          <w:szCs w:val="24"/>
        </w:rPr>
        <w:t>students</w:t>
      </w:r>
      <w:r w:rsidRPr="00066F2C">
        <w:rPr>
          <w:rFonts w:ascii="Calibri" w:hAnsi="Calibri" w:cs="Calibri"/>
          <w:spacing w:val="-1"/>
          <w:sz w:val="24"/>
          <w:szCs w:val="24"/>
        </w:rPr>
        <w:t xml:space="preserve"> with disabilities are considered substantially separate under </w:t>
      </w:r>
      <w:hyperlink r:id="rId61" w:anchor=":~:text=(f)%20Type%20of,and%20one%20aide." w:history="1">
        <w:r w:rsidRPr="0078096B">
          <w:rPr>
            <w:rStyle w:val="Hyperlink"/>
            <w:rFonts w:ascii="Calibri" w:hAnsi="Calibri" w:cs="Calibri"/>
            <w:spacing w:val="-1"/>
            <w:sz w:val="24"/>
            <w:szCs w:val="24"/>
          </w:rPr>
          <w:t>603 CMR 28.06(7)(f).</w:t>
        </w:r>
      </w:hyperlink>
      <w:r w:rsidRPr="00066F2C">
        <w:rPr>
          <w:rFonts w:ascii="Calibri" w:hAnsi="Calibri" w:cs="Calibri"/>
          <w:spacing w:val="-1"/>
          <w:sz w:val="24"/>
          <w:szCs w:val="24"/>
        </w:rPr>
        <w:t xml:space="preserve"> Substantially separate programs should limit class size to nine </w:t>
      </w:r>
      <w:r w:rsidR="00115681">
        <w:rPr>
          <w:rFonts w:ascii="Calibri" w:hAnsi="Calibri" w:cs="Calibri"/>
          <w:spacing w:val="-1"/>
          <w:sz w:val="24"/>
          <w:szCs w:val="24"/>
        </w:rPr>
        <w:t>students</w:t>
      </w:r>
      <w:r w:rsidRPr="00066F2C">
        <w:rPr>
          <w:rFonts w:ascii="Calibri" w:hAnsi="Calibri" w:cs="Calibri"/>
          <w:spacing w:val="-1"/>
          <w:sz w:val="24"/>
          <w:szCs w:val="24"/>
        </w:rPr>
        <w:t xml:space="preserve"> with one teacher and one aide. </w:t>
      </w:r>
    </w:p>
    <w:p w14:paraId="23D358C5" w14:textId="5E1B7EE1" w:rsidR="00DB594F" w:rsidRPr="00066F2C" w:rsidRDefault="00DB594F" w:rsidP="00DB594F">
      <w:pPr>
        <w:spacing w:before="240" w:after="120"/>
        <w:ind w:left="1440" w:right="317" w:hanging="1440"/>
        <w:outlineLvl w:val="1"/>
        <w:rPr>
          <w:rFonts w:ascii="Calibri" w:hAnsi="Calibri" w:cs="Calibri"/>
          <w:b/>
          <w:bCs/>
          <w:spacing w:val="-1"/>
          <w:sz w:val="24"/>
          <w:szCs w:val="24"/>
        </w:rPr>
      </w:pPr>
      <w:r w:rsidRPr="00066F2C">
        <w:rPr>
          <w:rFonts w:ascii="Calibri" w:hAnsi="Calibri" w:cs="Calibri"/>
          <w:b/>
          <w:bCs/>
          <w:spacing w:val="-1"/>
          <w:sz w:val="24"/>
          <w:szCs w:val="24"/>
        </w:rPr>
        <w:t xml:space="preserve">Question </w:t>
      </w:r>
      <w:r w:rsidR="0027314F">
        <w:rPr>
          <w:rFonts w:ascii="Calibri" w:hAnsi="Calibri" w:cs="Calibri"/>
          <w:b/>
          <w:bCs/>
          <w:spacing w:val="-1"/>
          <w:sz w:val="24"/>
          <w:szCs w:val="24"/>
        </w:rPr>
        <w:t>F-</w:t>
      </w:r>
      <w:r w:rsidR="00C81805">
        <w:rPr>
          <w:rFonts w:ascii="Calibri" w:hAnsi="Calibri" w:cs="Calibri"/>
          <w:b/>
          <w:bCs/>
          <w:spacing w:val="-1"/>
          <w:sz w:val="24"/>
          <w:szCs w:val="24"/>
        </w:rPr>
        <w:t>3</w:t>
      </w:r>
      <w:r w:rsidRPr="00066F2C">
        <w:rPr>
          <w:rFonts w:ascii="Calibri" w:hAnsi="Calibri" w:cs="Calibri"/>
          <w:b/>
          <w:bCs/>
          <w:spacing w:val="-1"/>
          <w:sz w:val="24"/>
          <w:szCs w:val="24"/>
        </w:rPr>
        <w:t xml:space="preserve">: </w:t>
      </w:r>
      <w:r w:rsidRPr="00DB594F">
        <w:rPr>
          <w:rFonts w:ascii="Calibri" w:hAnsi="Calibri" w:cs="Calibri"/>
          <w:b/>
          <w:bCs/>
          <w:spacing w:val="-1"/>
          <w:sz w:val="24"/>
          <w:szCs w:val="24"/>
        </w:rPr>
        <w:t>Why were the placement forms revised (PL 1 &amp; 2)? When must LEAs begin using the new forms?</w:t>
      </w:r>
    </w:p>
    <w:p w14:paraId="37D25A44" w14:textId="2E389976" w:rsidR="00197130" w:rsidRPr="00754A8C" w:rsidRDefault="00DB594F" w:rsidP="00754A8C">
      <w:pPr>
        <w:spacing w:before="120" w:after="120"/>
        <w:ind w:left="1440" w:right="317" w:hanging="1440"/>
        <w:outlineLvl w:val="1"/>
      </w:pPr>
      <w:r w:rsidRPr="00066F2C">
        <w:rPr>
          <w:rFonts w:ascii="Calibri" w:hAnsi="Calibri" w:cs="Calibri"/>
          <w:b/>
          <w:bCs/>
          <w:spacing w:val="-1"/>
          <w:sz w:val="24"/>
          <w:szCs w:val="24"/>
        </w:rPr>
        <w:t xml:space="preserve">Answer: </w:t>
      </w:r>
      <w:r w:rsidRPr="00066F2C">
        <w:rPr>
          <w:rFonts w:ascii="Calibri" w:hAnsi="Calibri" w:cs="Calibri"/>
          <w:b/>
          <w:bCs/>
          <w:spacing w:val="-1"/>
          <w:sz w:val="24"/>
          <w:szCs w:val="24"/>
        </w:rPr>
        <w:tab/>
      </w:r>
      <w:r w:rsidRPr="00DB594F">
        <w:rPr>
          <w:rFonts w:ascii="Calibri" w:hAnsi="Calibri" w:cs="Calibri"/>
          <w:spacing w:val="-1"/>
          <w:sz w:val="24"/>
          <w:szCs w:val="24"/>
        </w:rPr>
        <w:t xml:space="preserve">DESE revised the placement forms to align with recent changes to OSEP data requirements and to update the Other Authority – Required Placements section. These changes distinguish between five-year-olds attending early childhood programs or receiving services at home and five-year-olds enrolled in </w:t>
      </w:r>
      <w:r w:rsidR="000962F6" w:rsidRPr="00DB594F">
        <w:rPr>
          <w:rFonts w:ascii="Calibri" w:hAnsi="Calibri" w:cs="Calibri"/>
          <w:spacing w:val="-1"/>
          <w:sz w:val="24"/>
          <w:szCs w:val="24"/>
        </w:rPr>
        <w:t>kindergarten</w:t>
      </w:r>
      <w:r w:rsidRPr="00DB594F">
        <w:rPr>
          <w:rFonts w:ascii="Calibri" w:hAnsi="Calibri" w:cs="Calibri"/>
          <w:spacing w:val="-1"/>
          <w:sz w:val="24"/>
          <w:szCs w:val="24"/>
        </w:rPr>
        <w:t xml:space="preserve">. IEP Teams should use the revised </w:t>
      </w:r>
      <w:hyperlink r:id="rId62" w:history="1">
        <w:r w:rsidRPr="00145560">
          <w:rPr>
            <w:rStyle w:val="Hyperlink"/>
            <w:rFonts w:ascii="Calibri" w:hAnsi="Calibri" w:cs="Calibri"/>
            <w:spacing w:val="-1"/>
            <w:sz w:val="24"/>
            <w:szCs w:val="24"/>
          </w:rPr>
          <w:t>PL 1</w:t>
        </w:r>
      </w:hyperlink>
      <w:r w:rsidRPr="00DB594F">
        <w:rPr>
          <w:rFonts w:ascii="Calibri" w:hAnsi="Calibri" w:cs="Calibri"/>
          <w:spacing w:val="-1"/>
          <w:sz w:val="24"/>
          <w:szCs w:val="24"/>
        </w:rPr>
        <w:t xml:space="preserve"> and </w:t>
      </w:r>
      <w:hyperlink r:id="rId63" w:history="1">
        <w:r w:rsidRPr="00145560">
          <w:rPr>
            <w:rStyle w:val="Hyperlink"/>
            <w:rFonts w:ascii="Calibri" w:hAnsi="Calibri" w:cs="Calibri"/>
            <w:spacing w:val="-1"/>
            <w:sz w:val="24"/>
            <w:szCs w:val="24"/>
          </w:rPr>
          <w:t>PL 2</w:t>
        </w:r>
      </w:hyperlink>
      <w:r w:rsidRPr="00DB594F">
        <w:rPr>
          <w:rFonts w:ascii="Calibri" w:hAnsi="Calibri" w:cs="Calibri"/>
          <w:spacing w:val="-1"/>
          <w:sz w:val="24"/>
          <w:szCs w:val="24"/>
        </w:rPr>
        <w:t xml:space="preserve"> forms for five-year-olds in </w:t>
      </w:r>
      <w:r w:rsidR="002642C5">
        <w:rPr>
          <w:rFonts w:ascii="Calibri" w:hAnsi="Calibri" w:cs="Calibri"/>
          <w:spacing w:val="-1"/>
          <w:sz w:val="24"/>
          <w:szCs w:val="24"/>
        </w:rPr>
        <w:t>k</w:t>
      </w:r>
      <w:r w:rsidRPr="00DB594F">
        <w:rPr>
          <w:rFonts w:ascii="Calibri" w:hAnsi="Calibri" w:cs="Calibri"/>
          <w:spacing w:val="-1"/>
          <w:sz w:val="24"/>
          <w:szCs w:val="24"/>
        </w:rPr>
        <w:t>indergarten and all 6-21-year-olds, at each student’s next annual IEP meeting.</w:t>
      </w:r>
    </w:p>
    <w:p w14:paraId="23A4187A" w14:textId="77777777" w:rsidR="00A33A06" w:rsidRPr="006B568A" w:rsidRDefault="00A33A06" w:rsidP="00A33A06">
      <w:pPr>
        <w:pStyle w:val="Heading2"/>
        <w:spacing w:before="100" w:beforeAutospacing="1" w:after="100" w:afterAutospacing="1"/>
        <w:rPr>
          <w:rStyle w:val="CommentReference"/>
          <w:shd w:val="clear" w:color="auto" w:fill="FFFFFF" w:themeFill="background1"/>
        </w:rPr>
      </w:pPr>
      <w:r w:rsidRPr="006B568A">
        <w:rPr>
          <w:color w:val="4472C4" w:themeColor="accent1"/>
          <w:shd w:val="clear" w:color="auto" w:fill="FFFFFF" w:themeFill="background1"/>
        </w:rPr>
        <w:t>Contact Information</w:t>
      </w:r>
    </w:p>
    <w:p w14:paraId="2617F273" w14:textId="09C158BC" w:rsidR="65FAD714" w:rsidRPr="00B07859" w:rsidRDefault="00A33A06" w:rsidP="65FAD714">
      <w:pPr>
        <w:spacing w:before="120" w:after="120"/>
        <w:ind w:right="317"/>
        <w:outlineLvl w:val="1"/>
        <w:rPr>
          <w:rFonts w:asciiTheme="minorHAnsi" w:hAnsiTheme="minorHAnsi" w:cstheme="minorHAnsi"/>
          <w:sz w:val="24"/>
          <w:szCs w:val="24"/>
        </w:rPr>
      </w:pPr>
      <w:r w:rsidRPr="00B07859">
        <w:rPr>
          <w:rFonts w:asciiTheme="minorHAnsi" w:hAnsiTheme="minorHAnsi" w:cstheme="minorHAnsi"/>
          <w:sz w:val="24"/>
          <w:szCs w:val="24"/>
          <w:shd w:val="clear" w:color="auto" w:fill="FFFFFF" w:themeFill="background1"/>
        </w:rPr>
        <w:t xml:space="preserve">For questions pertaining to special education, please visit </w:t>
      </w:r>
      <w:r w:rsidR="00A3221B" w:rsidRPr="00B07859">
        <w:rPr>
          <w:rFonts w:asciiTheme="minorHAnsi" w:hAnsiTheme="minorHAnsi" w:cstheme="minorHAnsi"/>
          <w:sz w:val="24"/>
          <w:szCs w:val="24"/>
          <w:shd w:val="clear" w:color="auto" w:fill="FFFFFF" w:themeFill="background1"/>
        </w:rPr>
        <w:t>DESE</w:t>
      </w:r>
      <w:r w:rsidRPr="00B07859">
        <w:rPr>
          <w:rFonts w:asciiTheme="minorHAnsi" w:hAnsiTheme="minorHAnsi" w:cstheme="minorHAnsi"/>
          <w:sz w:val="24"/>
          <w:szCs w:val="24"/>
          <w:shd w:val="clear" w:color="auto" w:fill="FFFFFF" w:themeFill="background1"/>
        </w:rPr>
        <w:t xml:space="preserve">’s </w:t>
      </w:r>
      <w:hyperlink r:id="rId64" w:history="1">
        <w:r w:rsidRPr="00B07859">
          <w:rPr>
            <w:rStyle w:val="Hyperlink"/>
            <w:rFonts w:asciiTheme="minorHAnsi" w:eastAsiaTheme="majorEastAsia" w:hAnsiTheme="minorHAnsi" w:cstheme="minorHAnsi"/>
            <w:sz w:val="24"/>
            <w:szCs w:val="24"/>
            <w:shd w:val="clear" w:color="auto" w:fill="FFFFFF" w:themeFill="background1"/>
          </w:rPr>
          <w:t>Special Education webpage</w:t>
        </w:r>
      </w:hyperlink>
      <w:r w:rsidR="002E39F4" w:rsidRPr="00B07859">
        <w:rPr>
          <w:rFonts w:asciiTheme="minorHAnsi" w:hAnsiTheme="minorHAnsi" w:cstheme="minorHAnsi"/>
          <w:sz w:val="24"/>
          <w:szCs w:val="24"/>
        </w:rPr>
        <w:t>.</w:t>
      </w:r>
    </w:p>
    <w:sectPr w:rsidR="65FAD714" w:rsidRPr="00B07859" w:rsidSect="00B461EB">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1C4F8" w14:textId="77777777" w:rsidR="004B15F0" w:rsidRDefault="004B15F0" w:rsidP="00F50000">
      <w:r>
        <w:separator/>
      </w:r>
    </w:p>
  </w:endnote>
  <w:endnote w:type="continuationSeparator" w:id="0">
    <w:p w14:paraId="6B696EE1" w14:textId="77777777" w:rsidR="004B15F0" w:rsidRDefault="004B15F0" w:rsidP="00F50000">
      <w:r>
        <w:continuationSeparator/>
      </w:r>
    </w:p>
  </w:endnote>
  <w:endnote w:type="continuationNotice" w:id="1">
    <w:p w14:paraId="27737255" w14:textId="77777777" w:rsidR="004B15F0" w:rsidRDefault="004B1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8B388" w14:textId="77777777" w:rsidR="00495E05" w:rsidRDefault="00495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0868052"/>
      <w:docPartObj>
        <w:docPartGallery w:val="Page Numbers (Bottom of Page)"/>
        <w:docPartUnique/>
      </w:docPartObj>
    </w:sdtPr>
    <w:sdtEndPr>
      <w:rPr>
        <w:rFonts w:asciiTheme="minorHAnsi" w:hAnsiTheme="minorHAnsi" w:cstheme="minorHAnsi"/>
        <w:noProof/>
      </w:rPr>
    </w:sdtEndPr>
    <w:sdtContent>
      <w:p w14:paraId="40B60934" w14:textId="6EA9248C" w:rsidR="00C8651A" w:rsidRPr="00C8651A" w:rsidRDefault="00C8651A">
        <w:pPr>
          <w:pStyle w:val="Footer"/>
          <w:jc w:val="right"/>
          <w:rPr>
            <w:rFonts w:asciiTheme="minorHAnsi" w:hAnsiTheme="minorHAnsi" w:cstheme="minorHAnsi"/>
          </w:rPr>
        </w:pPr>
        <w:r w:rsidRPr="00C8651A">
          <w:rPr>
            <w:rFonts w:asciiTheme="minorHAnsi" w:hAnsiTheme="minorHAnsi" w:cstheme="minorHAnsi"/>
            <w:color w:val="2B579A"/>
            <w:shd w:val="clear" w:color="auto" w:fill="E6E6E6"/>
          </w:rPr>
          <w:fldChar w:fldCharType="begin"/>
        </w:r>
        <w:r w:rsidRPr="00C8651A">
          <w:rPr>
            <w:rFonts w:asciiTheme="minorHAnsi" w:hAnsiTheme="minorHAnsi" w:cstheme="minorHAnsi"/>
          </w:rPr>
          <w:instrText xml:space="preserve"> PAGE   \* MERGEFORMAT </w:instrText>
        </w:r>
        <w:r w:rsidRPr="00C8651A">
          <w:rPr>
            <w:rFonts w:asciiTheme="minorHAnsi" w:hAnsiTheme="minorHAnsi" w:cstheme="minorHAnsi"/>
            <w:color w:val="2B579A"/>
            <w:shd w:val="clear" w:color="auto" w:fill="E6E6E6"/>
          </w:rPr>
          <w:fldChar w:fldCharType="separate"/>
        </w:r>
        <w:r w:rsidRPr="00C8651A">
          <w:rPr>
            <w:rFonts w:asciiTheme="minorHAnsi" w:hAnsiTheme="minorHAnsi" w:cstheme="minorHAnsi"/>
            <w:noProof/>
          </w:rPr>
          <w:t>2</w:t>
        </w:r>
        <w:r w:rsidRPr="00C8651A">
          <w:rPr>
            <w:rFonts w:asciiTheme="minorHAnsi" w:hAnsiTheme="minorHAnsi" w:cstheme="minorHAnsi"/>
            <w:color w:val="2B579A"/>
            <w:shd w:val="clear" w:color="auto" w:fill="E6E6E6"/>
          </w:rPr>
          <w:fldChar w:fldCharType="end"/>
        </w:r>
      </w:p>
    </w:sdtContent>
  </w:sdt>
  <w:p w14:paraId="643C36E5" w14:textId="77777777" w:rsidR="00C8651A" w:rsidRDefault="00C86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605AC" w14:textId="77777777" w:rsidR="00495E05" w:rsidRDefault="00495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D87FF" w14:textId="77777777" w:rsidR="004B15F0" w:rsidRDefault="004B15F0" w:rsidP="00F50000">
      <w:r>
        <w:separator/>
      </w:r>
    </w:p>
  </w:footnote>
  <w:footnote w:type="continuationSeparator" w:id="0">
    <w:p w14:paraId="18456677" w14:textId="77777777" w:rsidR="004B15F0" w:rsidRDefault="004B15F0" w:rsidP="00F50000">
      <w:r>
        <w:continuationSeparator/>
      </w:r>
    </w:p>
  </w:footnote>
  <w:footnote w:type="continuationNotice" w:id="1">
    <w:p w14:paraId="63FDBB1F" w14:textId="77777777" w:rsidR="004B15F0" w:rsidRDefault="004B15F0"/>
  </w:footnote>
  <w:footnote w:id="2">
    <w:p w14:paraId="6E0DDB56" w14:textId="621D2A4F" w:rsidR="004A57BF" w:rsidRDefault="004A57BF">
      <w:pPr>
        <w:pStyle w:val="FootnoteText"/>
      </w:pPr>
      <w:r>
        <w:rPr>
          <w:rStyle w:val="FootnoteReference"/>
        </w:rPr>
        <w:footnoteRef/>
      </w:r>
      <w:r>
        <w:t xml:space="preserve"> </w:t>
      </w:r>
      <w:hyperlink r:id="rId1" w:history="1">
        <w:r w:rsidR="00397434" w:rsidRPr="000669CB">
          <w:rPr>
            <w:rStyle w:val="Hyperlink"/>
          </w:rPr>
          <w:t xml:space="preserve">OSERS Return to School Roadmap: Development and </w:t>
        </w:r>
        <w:r w:rsidR="00DC227A" w:rsidRPr="000669CB">
          <w:rPr>
            <w:rStyle w:val="Hyperlink"/>
          </w:rPr>
          <w:t xml:space="preserve">Implementation of Individualized </w:t>
        </w:r>
        <w:r w:rsidR="000669CB" w:rsidRPr="000669CB">
          <w:rPr>
            <w:rStyle w:val="Hyperlink"/>
          </w:rPr>
          <w:t>Education Programs (September 30, 2021)</w:t>
        </w:r>
      </w:hyperlink>
      <w:r w:rsidR="00705D55">
        <w:t>.</w:t>
      </w:r>
    </w:p>
  </w:footnote>
  <w:footnote w:id="3">
    <w:p w14:paraId="06C7A127" w14:textId="60AFEF49" w:rsidR="00FC77CC" w:rsidRDefault="00FC77CC">
      <w:pPr>
        <w:pStyle w:val="FootnoteText"/>
      </w:pPr>
      <w:r>
        <w:rPr>
          <w:rStyle w:val="FootnoteReference"/>
        </w:rPr>
        <w:footnoteRef/>
      </w:r>
      <w:r>
        <w:t xml:space="preserve"> </w:t>
      </w:r>
      <w:r w:rsidR="00AD325B" w:rsidRPr="000260B7">
        <w:t xml:space="preserve">Parent shall mean father or mother. </w:t>
      </w:r>
      <w:r w:rsidR="00941230" w:rsidRPr="000260B7">
        <w:rPr>
          <w:color w:val="222222"/>
          <w:shd w:val="clear" w:color="auto" w:fill="FFFFFF"/>
        </w:rPr>
        <w:t xml:space="preserve">For purposes of special educational decision-making, parent shall mean father, mother, legal guardian, person acting as a parent of the child, foster parent, or an educational surrogate parent appointed in accordance with federal law. Legal authority of the parent shall transfer to the student when the student reaches 18 years of age. </w:t>
      </w:r>
      <w:hyperlink r:id="rId2" w:history="1">
        <w:r w:rsidR="00A528FE" w:rsidRPr="000260B7">
          <w:rPr>
            <w:rStyle w:val="Hyperlink"/>
          </w:rPr>
          <w:t>603 CMR 28</w:t>
        </w:r>
        <w:r w:rsidR="00AC4027" w:rsidRPr="000260B7">
          <w:rPr>
            <w:rStyle w:val="Hyperlink"/>
          </w:rPr>
          <w:t>:</w:t>
        </w:r>
        <w:r w:rsidR="00A528FE" w:rsidRPr="000260B7">
          <w:rPr>
            <w:rStyle w:val="Hyperlink"/>
          </w:rPr>
          <w:t>0</w:t>
        </w:r>
        <w:r w:rsidR="00AC4027" w:rsidRPr="000260B7">
          <w:rPr>
            <w:rStyle w:val="Hyperlink"/>
          </w:rPr>
          <w:t>2(15)</w:t>
        </w:r>
      </w:hyperlink>
      <w:r w:rsidR="00AC4027" w:rsidRPr="000260B7">
        <w:t>.</w:t>
      </w:r>
      <w:r w:rsidR="00AC402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FE158" w14:textId="77777777" w:rsidR="00495E05" w:rsidRDefault="00495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356EC" w14:textId="117E7D9C" w:rsidR="00495E05" w:rsidRDefault="00495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98841" w14:textId="77777777" w:rsidR="00495E05" w:rsidRDefault="00495E05">
    <w:pPr>
      <w:pStyle w:val="Header"/>
    </w:pPr>
  </w:p>
</w:hdr>
</file>

<file path=word/intelligence.xml><?xml version="1.0" encoding="utf-8"?>
<int:Intelligence xmlns:int="http://schemas.microsoft.com/office/intelligence/2019/intelligence">
  <int:IntelligenceSettings/>
  <int:Manifest>
    <int:ParagraphRange paragraphId="1477229869" textId="1669415946" start="444" length="13" invalidationStart="444" invalidationLength="13" id="pWrMprDb"/>
    <int:ParagraphRange paragraphId="1477229869" textId="1669415946" start="686" length="17" invalidationStart="686" invalidationLength="17" id="C2hMxTfL"/>
  </int:Manifest>
  <int:Observations>
    <int:Content id="pWrMprDb">
      <int:Rejection type="LegacyProofing"/>
    </int:Content>
    <int:Content id="C2hMxTf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595"/>
    <w:multiLevelType w:val="hybridMultilevel"/>
    <w:tmpl w:val="05C4B160"/>
    <w:lvl w:ilvl="0" w:tplc="3198FB0C">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1" w:tplc="C2142854">
      <w:numFmt w:val="bullet"/>
      <w:lvlText w:val="•"/>
      <w:lvlJc w:val="left"/>
      <w:pPr>
        <w:ind w:left="2094" w:hanging="360"/>
      </w:pPr>
      <w:rPr>
        <w:rFonts w:hint="default"/>
        <w:lang w:val="en-US" w:eastAsia="en-US" w:bidi="ar-SA"/>
      </w:rPr>
    </w:lvl>
    <w:lvl w:ilvl="2" w:tplc="9728850A">
      <w:numFmt w:val="bullet"/>
      <w:lvlText w:val="•"/>
      <w:lvlJc w:val="left"/>
      <w:pPr>
        <w:ind w:left="3008" w:hanging="360"/>
      </w:pPr>
      <w:rPr>
        <w:rFonts w:hint="default"/>
        <w:lang w:val="en-US" w:eastAsia="en-US" w:bidi="ar-SA"/>
      </w:rPr>
    </w:lvl>
    <w:lvl w:ilvl="3" w:tplc="6A0CC748">
      <w:numFmt w:val="bullet"/>
      <w:lvlText w:val="•"/>
      <w:lvlJc w:val="left"/>
      <w:pPr>
        <w:ind w:left="3922" w:hanging="360"/>
      </w:pPr>
      <w:rPr>
        <w:rFonts w:hint="default"/>
        <w:lang w:val="en-US" w:eastAsia="en-US" w:bidi="ar-SA"/>
      </w:rPr>
    </w:lvl>
    <w:lvl w:ilvl="4" w:tplc="C8781B88">
      <w:numFmt w:val="bullet"/>
      <w:lvlText w:val="•"/>
      <w:lvlJc w:val="left"/>
      <w:pPr>
        <w:ind w:left="4836" w:hanging="360"/>
      </w:pPr>
      <w:rPr>
        <w:rFonts w:hint="default"/>
        <w:lang w:val="en-US" w:eastAsia="en-US" w:bidi="ar-SA"/>
      </w:rPr>
    </w:lvl>
    <w:lvl w:ilvl="5" w:tplc="9E80FBC0">
      <w:numFmt w:val="bullet"/>
      <w:lvlText w:val="•"/>
      <w:lvlJc w:val="left"/>
      <w:pPr>
        <w:ind w:left="5750" w:hanging="360"/>
      </w:pPr>
      <w:rPr>
        <w:rFonts w:hint="default"/>
        <w:lang w:val="en-US" w:eastAsia="en-US" w:bidi="ar-SA"/>
      </w:rPr>
    </w:lvl>
    <w:lvl w:ilvl="6" w:tplc="84E4BC8E">
      <w:numFmt w:val="bullet"/>
      <w:lvlText w:val="•"/>
      <w:lvlJc w:val="left"/>
      <w:pPr>
        <w:ind w:left="6664" w:hanging="360"/>
      </w:pPr>
      <w:rPr>
        <w:rFonts w:hint="default"/>
        <w:lang w:val="en-US" w:eastAsia="en-US" w:bidi="ar-SA"/>
      </w:rPr>
    </w:lvl>
    <w:lvl w:ilvl="7" w:tplc="07EE7410">
      <w:numFmt w:val="bullet"/>
      <w:lvlText w:val="•"/>
      <w:lvlJc w:val="left"/>
      <w:pPr>
        <w:ind w:left="7578" w:hanging="360"/>
      </w:pPr>
      <w:rPr>
        <w:rFonts w:hint="default"/>
        <w:lang w:val="en-US" w:eastAsia="en-US" w:bidi="ar-SA"/>
      </w:rPr>
    </w:lvl>
    <w:lvl w:ilvl="8" w:tplc="E97CC04A">
      <w:numFmt w:val="bullet"/>
      <w:lvlText w:val="•"/>
      <w:lvlJc w:val="left"/>
      <w:pPr>
        <w:ind w:left="8492" w:hanging="360"/>
      </w:pPr>
      <w:rPr>
        <w:rFonts w:hint="default"/>
        <w:lang w:val="en-US" w:eastAsia="en-US" w:bidi="ar-SA"/>
      </w:rPr>
    </w:lvl>
  </w:abstractNum>
  <w:abstractNum w:abstractNumId="1" w15:restartNumberingAfterBreak="0">
    <w:nsid w:val="02D02211"/>
    <w:multiLevelType w:val="hybridMultilevel"/>
    <w:tmpl w:val="5D40B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E70CE1"/>
    <w:multiLevelType w:val="hybridMultilevel"/>
    <w:tmpl w:val="928A1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8477A"/>
    <w:multiLevelType w:val="hybridMultilevel"/>
    <w:tmpl w:val="2004A466"/>
    <w:lvl w:ilvl="0" w:tplc="6614A280">
      <w:start w:val="1"/>
      <w:numFmt w:val="decimal"/>
      <w:lvlText w:val="%1."/>
      <w:lvlJc w:val="left"/>
      <w:pPr>
        <w:ind w:left="2160" w:hanging="720"/>
      </w:pPr>
      <w:rPr>
        <w:rFonts w:asciiTheme="minorHAnsi" w:eastAsia="Times New Roman" w:hAnsiTheme="minorHAnsi" w:cstheme="minorHAns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4024AA1"/>
    <w:multiLevelType w:val="hybridMultilevel"/>
    <w:tmpl w:val="29946032"/>
    <w:lvl w:ilvl="0" w:tplc="B1884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95F84"/>
    <w:multiLevelType w:val="hybridMultilevel"/>
    <w:tmpl w:val="34CA8D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46600E"/>
    <w:multiLevelType w:val="hybridMultilevel"/>
    <w:tmpl w:val="770E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45B81"/>
    <w:multiLevelType w:val="hybridMultilevel"/>
    <w:tmpl w:val="3D204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220E3"/>
    <w:multiLevelType w:val="hybridMultilevel"/>
    <w:tmpl w:val="BA806A6E"/>
    <w:lvl w:ilvl="0" w:tplc="9EEC6B2C">
      <w:start w:val="1"/>
      <w:numFmt w:val="decimal"/>
      <w:lvlText w:val="%1."/>
      <w:lvlJc w:val="left"/>
      <w:pPr>
        <w:ind w:left="1800" w:hanging="360"/>
      </w:pPr>
      <w:rPr>
        <w:rFonts w:asciiTheme="minorHAnsi" w:eastAsia="Times New Roman" w:hAnsiTheme="minorHAnsi" w:cstheme="minorHAnsi"/>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24A2E668">
      <w:start w:val="1"/>
      <w:numFmt w:val="lowerRoman"/>
      <w:lvlText w:val="%6."/>
      <w:lvlJc w:val="right"/>
      <w:pPr>
        <w:ind w:left="5400" w:hanging="180"/>
      </w:pPr>
    </w:lvl>
    <w:lvl w:ilvl="6" w:tplc="E6A85B54">
      <w:start w:val="1"/>
      <w:numFmt w:val="decimal"/>
      <w:lvlText w:val="%7."/>
      <w:lvlJc w:val="left"/>
      <w:pPr>
        <w:ind w:left="6120" w:hanging="360"/>
      </w:pPr>
    </w:lvl>
    <w:lvl w:ilvl="7" w:tplc="031820F2">
      <w:start w:val="1"/>
      <w:numFmt w:val="lowerLetter"/>
      <w:lvlText w:val="%8."/>
      <w:lvlJc w:val="left"/>
      <w:pPr>
        <w:ind w:left="6840" w:hanging="360"/>
      </w:pPr>
    </w:lvl>
    <w:lvl w:ilvl="8" w:tplc="599290A0">
      <w:start w:val="1"/>
      <w:numFmt w:val="lowerRoman"/>
      <w:lvlText w:val="%9."/>
      <w:lvlJc w:val="right"/>
      <w:pPr>
        <w:ind w:left="7560" w:hanging="180"/>
      </w:pPr>
    </w:lvl>
  </w:abstractNum>
  <w:abstractNum w:abstractNumId="9" w15:restartNumberingAfterBreak="0">
    <w:nsid w:val="4EFD03DF"/>
    <w:multiLevelType w:val="hybridMultilevel"/>
    <w:tmpl w:val="4840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73C49"/>
    <w:multiLevelType w:val="hybridMultilevel"/>
    <w:tmpl w:val="11FC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A0300"/>
    <w:multiLevelType w:val="hybridMultilevel"/>
    <w:tmpl w:val="694C06A4"/>
    <w:lvl w:ilvl="0" w:tplc="801C17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2126C"/>
    <w:multiLevelType w:val="multilevel"/>
    <w:tmpl w:val="FBD4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117FF"/>
    <w:multiLevelType w:val="hybridMultilevel"/>
    <w:tmpl w:val="09BCBADE"/>
    <w:lvl w:ilvl="0" w:tplc="04090001">
      <w:start w:val="1"/>
      <w:numFmt w:val="bullet"/>
      <w:lvlText w:val=""/>
      <w:lvlJc w:val="left"/>
      <w:pPr>
        <w:ind w:left="720" w:hanging="360"/>
      </w:pPr>
      <w:rPr>
        <w:rFonts w:ascii="Symbol" w:hAnsi="Symbol" w:hint="default"/>
      </w:rPr>
    </w:lvl>
    <w:lvl w:ilvl="1" w:tplc="D41A967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86910"/>
    <w:multiLevelType w:val="hybridMultilevel"/>
    <w:tmpl w:val="D72068B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5" w15:restartNumberingAfterBreak="0">
    <w:nsid w:val="73CE04C5"/>
    <w:multiLevelType w:val="multilevel"/>
    <w:tmpl w:val="4072C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CC525B"/>
    <w:multiLevelType w:val="hybridMultilevel"/>
    <w:tmpl w:val="8BC804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E6D5E66"/>
    <w:multiLevelType w:val="hybridMultilevel"/>
    <w:tmpl w:val="7318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3"/>
  </w:num>
  <w:num w:numId="5">
    <w:abstractNumId w:val="14"/>
  </w:num>
  <w:num w:numId="6">
    <w:abstractNumId w:val="17"/>
  </w:num>
  <w:num w:numId="7">
    <w:abstractNumId w:val="9"/>
  </w:num>
  <w:num w:numId="8">
    <w:abstractNumId w:val="6"/>
  </w:num>
  <w:num w:numId="9">
    <w:abstractNumId w:val="1"/>
  </w:num>
  <w:num w:numId="10">
    <w:abstractNumId w:val="5"/>
  </w:num>
  <w:num w:numId="11">
    <w:abstractNumId w:val="16"/>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15"/>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F2"/>
    <w:rsid w:val="000006AA"/>
    <w:rsid w:val="00001D58"/>
    <w:rsid w:val="000021D0"/>
    <w:rsid w:val="000023DF"/>
    <w:rsid w:val="00002454"/>
    <w:rsid w:val="00003671"/>
    <w:rsid w:val="000047F4"/>
    <w:rsid w:val="00005A71"/>
    <w:rsid w:val="00005BC4"/>
    <w:rsid w:val="00006331"/>
    <w:rsid w:val="00006879"/>
    <w:rsid w:val="00007B0E"/>
    <w:rsid w:val="00010434"/>
    <w:rsid w:val="00011117"/>
    <w:rsid w:val="00011305"/>
    <w:rsid w:val="00012329"/>
    <w:rsid w:val="0001293D"/>
    <w:rsid w:val="00012F4F"/>
    <w:rsid w:val="000133A2"/>
    <w:rsid w:val="0001346D"/>
    <w:rsid w:val="00013ED5"/>
    <w:rsid w:val="00014FCD"/>
    <w:rsid w:val="00015610"/>
    <w:rsid w:val="000160A7"/>
    <w:rsid w:val="00020B12"/>
    <w:rsid w:val="00021362"/>
    <w:rsid w:val="000214BB"/>
    <w:rsid w:val="00021904"/>
    <w:rsid w:val="00023115"/>
    <w:rsid w:val="00025A8F"/>
    <w:rsid w:val="000260B7"/>
    <w:rsid w:val="00027539"/>
    <w:rsid w:val="00027F32"/>
    <w:rsid w:val="00030216"/>
    <w:rsid w:val="00030934"/>
    <w:rsid w:val="000313B4"/>
    <w:rsid w:val="00031AFE"/>
    <w:rsid w:val="00032072"/>
    <w:rsid w:val="0003276B"/>
    <w:rsid w:val="00032C09"/>
    <w:rsid w:val="000344B5"/>
    <w:rsid w:val="000351A6"/>
    <w:rsid w:val="00035F68"/>
    <w:rsid w:val="00036368"/>
    <w:rsid w:val="000370BF"/>
    <w:rsid w:val="00037BCB"/>
    <w:rsid w:val="00037F4E"/>
    <w:rsid w:val="0004109B"/>
    <w:rsid w:val="0004204D"/>
    <w:rsid w:val="00042185"/>
    <w:rsid w:val="00042213"/>
    <w:rsid w:val="00042BAA"/>
    <w:rsid w:val="000432AF"/>
    <w:rsid w:val="00044C66"/>
    <w:rsid w:val="0004584E"/>
    <w:rsid w:val="000462AF"/>
    <w:rsid w:val="000477BE"/>
    <w:rsid w:val="0004795E"/>
    <w:rsid w:val="00047B07"/>
    <w:rsid w:val="000507DB"/>
    <w:rsid w:val="00050EEB"/>
    <w:rsid w:val="00050FD2"/>
    <w:rsid w:val="00051023"/>
    <w:rsid w:val="000510B3"/>
    <w:rsid w:val="000529A3"/>
    <w:rsid w:val="00052D98"/>
    <w:rsid w:val="000530BE"/>
    <w:rsid w:val="00053269"/>
    <w:rsid w:val="000553E7"/>
    <w:rsid w:val="000564FF"/>
    <w:rsid w:val="0005683D"/>
    <w:rsid w:val="00056BE5"/>
    <w:rsid w:val="00056EDA"/>
    <w:rsid w:val="000603F1"/>
    <w:rsid w:val="00060432"/>
    <w:rsid w:val="000629D0"/>
    <w:rsid w:val="00062E37"/>
    <w:rsid w:val="0006462C"/>
    <w:rsid w:val="00064D01"/>
    <w:rsid w:val="00065D8D"/>
    <w:rsid w:val="0006613F"/>
    <w:rsid w:val="000663F4"/>
    <w:rsid w:val="000666A2"/>
    <w:rsid w:val="000669CB"/>
    <w:rsid w:val="00066F2C"/>
    <w:rsid w:val="000675CC"/>
    <w:rsid w:val="000677BC"/>
    <w:rsid w:val="00067A63"/>
    <w:rsid w:val="00067C1C"/>
    <w:rsid w:val="00067D9D"/>
    <w:rsid w:val="00067F82"/>
    <w:rsid w:val="000706AF"/>
    <w:rsid w:val="00070CA6"/>
    <w:rsid w:val="00072B4C"/>
    <w:rsid w:val="00073234"/>
    <w:rsid w:val="00073775"/>
    <w:rsid w:val="00073BAD"/>
    <w:rsid w:val="00073CDB"/>
    <w:rsid w:val="00074C9C"/>
    <w:rsid w:val="00076805"/>
    <w:rsid w:val="00076874"/>
    <w:rsid w:val="00077CC2"/>
    <w:rsid w:val="00080A0D"/>
    <w:rsid w:val="00081778"/>
    <w:rsid w:val="00081A4E"/>
    <w:rsid w:val="00082AF7"/>
    <w:rsid w:val="00082F74"/>
    <w:rsid w:val="000841A5"/>
    <w:rsid w:val="00084F53"/>
    <w:rsid w:val="000855A2"/>
    <w:rsid w:val="00085889"/>
    <w:rsid w:val="00087D1E"/>
    <w:rsid w:val="00087DAF"/>
    <w:rsid w:val="00090FE0"/>
    <w:rsid w:val="00091FE2"/>
    <w:rsid w:val="0009224C"/>
    <w:rsid w:val="00092303"/>
    <w:rsid w:val="00094910"/>
    <w:rsid w:val="00095612"/>
    <w:rsid w:val="00095A90"/>
    <w:rsid w:val="000962F6"/>
    <w:rsid w:val="00097D5C"/>
    <w:rsid w:val="000A18E0"/>
    <w:rsid w:val="000A2B1A"/>
    <w:rsid w:val="000A33D5"/>
    <w:rsid w:val="000A47E4"/>
    <w:rsid w:val="000A695A"/>
    <w:rsid w:val="000B2361"/>
    <w:rsid w:val="000B3FCD"/>
    <w:rsid w:val="000B5BCD"/>
    <w:rsid w:val="000B5E0D"/>
    <w:rsid w:val="000B7BD6"/>
    <w:rsid w:val="000C46F5"/>
    <w:rsid w:val="000C5735"/>
    <w:rsid w:val="000C5A2A"/>
    <w:rsid w:val="000C6398"/>
    <w:rsid w:val="000C74D7"/>
    <w:rsid w:val="000C798D"/>
    <w:rsid w:val="000D00A7"/>
    <w:rsid w:val="000D1414"/>
    <w:rsid w:val="000D2A58"/>
    <w:rsid w:val="000D37BF"/>
    <w:rsid w:val="000E0EAF"/>
    <w:rsid w:val="000E3309"/>
    <w:rsid w:val="000E3B2F"/>
    <w:rsid w:val="000E4081"/>
    <w:rsid w:val="000E4223"/>
    <w:rsid w:val="000E4C6E"/>
    <w:rsid w:val="000E6533"/>
    <w:rsid w:val="000E7ADB"/>
    <w:rsid w:val="000F02C9"/>
    <w:rsid w:val="000F1CB9"/>
    <w:rsid w:val="000F36A7"/>
    <w:rsid w:val="000F3A32"/>
    <w:rsid w:val="000F3F86"/>
    <w:rsid w:val="000F4650"/>
    <w:rsid w:val="000F48EF"/>
    <w:rsid w:val="000F4A69"/>
    <w:rsid w:val="000F4B71"/>
    <w:rsid w:val="000F4D1E"/>
    <w:rsid w:val="000F5778"/>
    <w:rsid w:val="000F5786"/>
    <w:rsid w:val="000F5D4B"/>
    <w:rsid w:val="000F61F0"/>
    <w:rsid w:val="000F642F"/>
    <w:rsid w:val="000F6736"/>
    <w:rsid w:val="000F68A2"/>
    <w:rsid w:val="000F763F"/>
    <w:rsid w:val="000F7893"/>
    <w:rsid w:val="00101815"/>
    <w:rsid w:val="00102794"/>
    <w:rsid w:val="001027BC"/>
    <w:rsid w:val="0010292B"/>
    <w:rsid w:val="001046BD"/>
    <w:rsid w:val="00104B6E"/>
    <w:rsid w:val="00104C24"/>
    <w:rsid w:val="0010568F"/>
    <w:rsid w:val="00105C7D"/>
    <w:rsid w:val="00106BF7"/>
    <w:rsid w:val="001071AB"/>
    <w:rsid w:val="001073A2"/>
    <w:rsid w:val="00107478"/>
    <w:rsid w:val="001101C7"/>
    <w:rsid w:val="001102D3"/>
    <w:rsid w:val="001115FC"/>
    <w:rsid w:val="00112426"/>
    <w:rsid w:val="00112724"/>
    <w:rsid w:val="00112911"/>
    <w:rsid w:val="0011302C"/>
    <w:rsid w:val="001135A7"/>
    <w:rsid w:val="001136AF"/>
    <w:rsid w:val="00113AAF"/>
    <w:rsid w:val="0011469B"/>
    <w:rsid w:val="001148A0"/>
    <w:rsid w:val="00114C92"/>
    <w:rsid w:val="00115681"/>
    <w:rsid w:val="00117E6A"/>
    <w:rsid w:val="00120BDD"/>
    <w:rsid w:val="001211C4"/>
    <w:rsid w:val="00121C19"/>
    <w:rsid w:val="00122FB8"/>
    <w:rsid w:val="001239E6"/>
    <w:rsid w:val="001254B1"/>
    <w:rsid w:val="0012551B"/>
    <w:rsid w:val="00130876"/>
    <w:rsid w:val="001316C5"/>
    <w:rsid w:val="00132377"/>
    <w:rsid w:val="00133B7D"/>
    <w:rsid w:val="00133D04"/>
    <w:rsid w:val="0013605B"/>
    <w:rsid w:val="0013710D"/>
    <w:rsid w:val="001378CF"/>
    <w:rsid w:val="00140D88"/>
    <w:rsid w:val="00140F5A"/>
    <w:rsid w:val="0014203F"/>
    <w:rsid w:val="00142CF4"/>
    <w:rsid w:val="00145560"/>
    <w:rsid w:val="00146259"/>
    <w:rsid w:val="00146E7C"/>
    <w:rsid w:val="001506FF"/>
    <w:rsid w:val="00152811"/>
    <w:rsid w:val="00153148"/>
    <w:rsid w:val="00154431"/>
    <w:rsid w:val="00154438"/>
    <w:rsid w:val="00156251"/>
    <w:rsid w:val="00157223"/>
    <w:rsid w:val="001578D7"/>
    <w:rsid w:val="00160084"/>
    <w:rsid w:val="00160E11"/>
    <w:rsid w:val="00160F7F"/>
    <w:rsid w:val="0016287C"/>
    <w:rsid w:val="00163EED"/>
    <w:rsid w:val="0016483F"/>
    <w:rsid w:val="00165B8A"/>
    <w:rsid w:val="001710A4"/>
    <w:rsid w:val="0017138B"/>
    <w:rsid w:val="001724BF"/>
    <w:rsid w:val="00172D1A"/>
    <w:rsid w:val="00173926"/>
    <w:rsid w:val="00173BFD"/>
    <w:rsid w:val="00173D9A"/>
    <w:rsid w:val="00173E1D"/>
    <w:rsid w:val="00175098"/>
    <w:rsid w:val="00175292"/>
    <w:rsid w:val="00175FF4"/>
    <w:rsid w:val="001766DF"/>
    <w:rsid w:val="00176BAB"/>
    <w:rsid w:val="00177E20"/>
    <w:rsid w:val="00181E53"/>
    <w:rsid w:val="0018232A"/>
    <w:rsid w:val="001832C6"/>
    <w:rsid w:val="00183783"/>
    <w:rsid w:val="001846F8"/>
    <w:rsid w:val="001872A2"/>
    <w:rsid w:val="00187B05"/>
    <w:rsid w:val="0019124D"/>
    <w:rsid w:val="0019132E"/>
    <w:rsid w:val="001917D6"/>
    <w:rsid w:val="00193DC5"/>
    <w:rsid w:val="00194FD1"/>
    <w:rsid w:val="00196C2D"/>
    <w:rsid w:val="00196CAE"/>
    <w:rsid w:val="00197130"/>
    <w:rsid w:val="001A02DC"/>
    <w:rsid w:val="001A09FA"/>
    <w:rsid w:val="001A1023"/>
    <w:rsid w:val="001A1AD0"/>
    <w:rsid w:val="001A30DF"/>
    <w:rsid w:val="001A32D5"/>
    <w:rsid w:val="001A47AB"/>
    <w:rsid w:val="001A49BD"/>
    <w:rsid w:val="001B287A"/>
    <w:rsid w:val="001B2DB8"/>
    <w:rsid w:val="001B3B76"/>
    <w:rsid w:val="001B3F39"/>
    <w:rsid w:val="001B4784"/>
    <w:rsid w:val="001B59A5"/>
    <w:rsid w:val="001B5C18"/>
    <w:rsid w:val="001B7F53"/>
    <w:rsid w:val="001B7FB7"/>
    <w:rsid w:val="001C01AC"/>
    <w:rsid w:val="001C10DA"/>
    <w:rsid w:val="001C16D5"/>
    <w:rsid w:val="001C2558"/>
    <w:rsid w:val="001C31F0"/>
    <w:rsid w:val="001C4778"/>
    <w:rsid w:val="001C6281"/>
    <w:rsid w:val="001C7DC5"/>
    <w:rsid w:val="001D0752"/>
    <w:rsid w:val="001D1E6F"/>
    <w:rsid w:val="001D1FFC"/>
    <w:rsid w:val="001D34EA"/>
    <w:rsid w:val="001D470C"/>
    <w:rsid w:val="001D53FB"/>
    <w:rsid w:val="001D5A4D"/>
    <w:rsid w:val="001D5CA3"/>
    <w:rsid w:val="001D605F"/>
    <w:rsid w:val="001D6657"/>
    <w:rsid w:val="001D69CA"/>
    <w:rsid w:val="001D6F2B"/>
    <w:rsid w:val="001D7EA8"/>
    <w:rsid w:val="001E0031"/>
    <w:rsid w:val="001E05BA"/>
    <w:rsid w:val="001E24B4"/>
    <w:rsid w:val="001E2AF7"/>
    <w:rsid w:val="001E32C6"/>
    <w:rsid w:val="001E34A4"/>
    <w:rsid w:val="001E3D30"/>
    <w:rsid w:val="001E7EBF"/>
    <w:rsid w:val="001F0BCD"/>
    <w:rsid w:val="001F0F1C"/>
    <w:rsid w:val="001F30F8"/>
    <w:rsid w:val="001F4EC9"/>
    <w:rsid w:val="001F5806"/>
    <w:rsid w:val="001F58E2"/>
    <w:rsid w:val="001F67D4"/>
    <w:rsid w:val="001F6DCD"/>
    <w:rsid w:val="002016B7"/>
    <w:rsid w:val="0020200D"/>
    <w:rsid w:val="00203B3B"/>
    <w:rsid w:val="00203C71"/>
    <w:rsid w:val="00204EDF"/>
    <w:rsid w:val="00205ABE"/>
    <w:rsid w:val="00205C10"/>
    <w:rsid w:val="002060D4"/>
    <w:rsid w:val="0020687D"/>
    <w:rsid w:val="002069A5"/>
    <w:rsid w:val="00206F55"/>
    <w:rsid w:val="00206FA8"/>
    <w:rsid w:val="00210E65"/>
    <w:rsid w:val="00211713"/>
    <w:rsid w:val="00212431"/>
    <w:rsid w:val="0021277A"/>
    <w:rsid w:val="00213D53"/>
    <w:rsid w:val="00214A4E"/>
    <w:rsid w:val="00215DC5"/>
    <w:rsid w:val="00215E7D"/>
    <w:rsid w:val="00216377"/>
    <w:rsid w:val="00217655"/>
    <w:rsid w:val="0022132C"/>
    <w:rsid w:val="00222739"/>
    <w:rsid w:val="00223366"/>
    <w:rsid w:val="002233C8"/>
    <w:rsid w:val="00227595"/>
    <w:rsid w:val="002276AF"/>
    <w:rsid w:val="002305C2"/>
    <w:rsid w:val="00230E3B"/>
    <w:rsid w:val="00230FB0"/>
    <w:rsid w:val="002315FB"/>
    <w:rsid w:val="00237238"/>
    <w:rsid w:val="00237C2C"/>
    <w:rsid w:val="002403CF"/>
    <w:rsid w:val="002407B9"/>
    <w:rsid w:val="00242CA2"/>
    <w:rsid w:val="0024327E"/>
    <w:rsid w:val="00245875"/>
    <w:rsid w:val="00245AC6"/>
    <w:rsid w:val="0025022B"/>
    <w:rsid w:val="00250DE9"/>
    <w:rsid w:val="002516A7"/>
    <w:rsid w:val="00251AFD"/>
    <w:rsid w:val="002541EE"/>
    <w:rsid w:val="00254AD9"/>
    <w:rsid w:val="0025596D"/>
    <w:rsid w:val="00256468"/>
    <w:rsid w:val="00256975"/>
    <w:rsid w:val="00256A23"/>
    <w:rsid w:val="00257EAE"/>
    <w:rsid w:val="0026077A"/>
    <w:rsid w:val="00262045"/>
    <w:rsid w:val="0026217D"/>
    <w:rsid w:val="0026421C"/>
    <w:rsid w:val="002642C5"/>
    <w:rsid w:val="00264DA1"/>
    <w:rsid w:val="002651C9"/>
    <w:rsid w:val="00265B00"/>
    <w:rsid w:val="0027022B"/>
    <w:rsid w:val="002707F3"/>
    <w:rsid w:val="00270C94"/>
    <w:rsid w:val="00270FA4"/>
    <w:rsid w:val="00271EA1"/>
    <w:rsid w:val="00272648"/>
    <w:rsid w:val="0027314F"/>
    <w:rsid w:val="00273BA6"/>
    <w:rsid w:val="0027440C"/>
    <w:rsid w:val="00274A6C"/>
    <w:rsid w:val="00275441"/>
    <w:rsid w:val="00276FB6"/>
    <w:rsid w:val="00277B76"/>
    <w:rsid w:val="00280417"/>
    <w:rsid w:val="00282502"/>
    <w:rsid w:val="00284025"/>
    <w:rsid w:val="00284E54"/>
    <w:rsid w:val="00284EBC"/>
    <w:rsid w:val="00284F86"/>
    <w:rsid w:val="0028544B"/>
    <w:rsid w:val="00286A19"/>
    <w:rsid w:val="002871B4"/>
    <w:rsid w:val="002904F3"/>
    <w:rsid w:val="00290C13"/>
    <w:rsid w:val="00291B0A"/>
    <w:rsid w:val="002933C1"/>
    <w:rsid w:val="0029370D"/>
    <w:rsid w:val="0029406A"/>
    <w:rsid w:val="00295F2A"/>
    <w:rsid w:val="00296484"/>
    <w:rsid w:val="002968C0"/>
    <w:rsid w:val="00296CA9"/>
    <w:rsid w:val="002A17FA"/>
    <w:rsid w:val="002A2777"/>
    <w:rsid w:val="002A56B0"/>
    <w:rsid w:val="002A6D71"/>
    <w:rsid w:val="002A7EB8"/>
    <w:rsid w:val="002B195F"/>
    <w:rsid w:val="002B2069"/>
    <w:rsid w:val="002B4270"/>
    <w:rsid w:val="002B504A"/>
    <w:rsid w:val="002B52E9"/>
    <w:rsid w:val="002B5973"/>
    <w:rsid w:val="002B622D"/>
    <w:rsid w:val="002B63AD"/>
    <w:rsid w:val="002B6B6A"/>
    <w:rsid w:val="002B7218"/>
    <w:rsid w:val="002B79C0"/>
    <w:rsid w:val="002C0151"/>
    <w:rsid w:val="002C0500"/>
    <w:rsid w:val="002C162C"/>
    <w:rsid w:val="002C1B86"/>
    <w:rsid w:val="002C2163"/>
    <w:rsid w:val="002C2FC1"/>
    <w:rsid w:val="002C3A2F"/>
    <w:rsid w:val="002C4658"/>
    <w:rsid w:val="002C50E9"/>
    <w:rsid w:val="002C5BF1"/>
    <w:rsid w:val="002C6309"/>
    <w:rsid w:val="002C7F0F"/>
    <w:rsid w:val="002D2665"/>
    <w:rsid w:val="002D28B2"/>
    <w:rsid w:val="002D4BAD"/>
    <w:rsid w:val="002D5EB5"/>
    <w:rsid w:val="002D6648"/>
    <w:rsid w:val="002D72D6"/>
    <w:rsid w:val="002D7E3D"/>
    <w:rsid w:val="002E0CAE"/>
    <w:rsid w:val="002E2368"/>
    <w:rsid w:val="002E39F4"/>
    <w:rsid w:val="002E3B15"/>
    <w:rsid w:val="002E574C"/>
    <w:rsid w:val="002E7072"/>
    <w:rsid w:val="002F034C"/>
    <w:rsid w:val="002F2560"/>
    <w:rsid w:val="002F2628"/>
    <w:rsid w:val="002F2678"/>
    <w:rsid w:val="002F4F43"/>
    <w:rsid w:val="002F6162"/>
    <w:rsid w:val="002F65D7"/>
    <w:rsid w:val="003012B0"/>
    <w:rsid w:val="00302D70"/>
    <w:rsid w:val="003033BF"/>
    <w:rsid w:val="00304BF9"/>
    <w:rsid w:val="0030728A"/>
    <w:rsid w:val="00307445"/>
    <w:rsid w:val="0030756E"/>
    <w:rsid w:val="00307836"/>
    <w:rsid w:val="003110CF"/>
    <w:rsid w:val="0031160E"/>
    <w:rsid w:val="003128B7"/>
    <w:rsid w:val="00312BB5"/>
    <w:rsid w:val="00312F76"/>
    <w:rsid w:val="00313D64"/>
    <w:rsid w:val="00313FAF"/>
    <w:rsid w:val="00314717"/>
    <w:rsid w:val="00314AF6"/>
    <w:rsid w:val="00314DB5"/>
    <w:rsid w:val="003158C3"/>
    <w:rsid w:val="003166A4"/>
    <w:rsid w:val="0031678C"/>
    <w:rsid w:val="00317A2D"/>
    <w:rsid w:val="00317D43"/>
    <w:rsid w:val="003209B4"/>
    <w:rsid w:val="0032157E"/>
    <w:rsid w:val="00323045"/>
    <w:rsid w:val="00323593"/>
    <w:rsid w:val="00323C7B"/>
    <w:rsid w:val="00323E5E"/>
    <w:rsid w:val="00326589"/>
    <w:rsid w:val="00326BAF"/>
    <w:rsid w:val="00327879"/>
    <w:rsid w:val="0033068E"/>
    <w:rsid w:val="0033079E"/>
    <w:rsid w:val="00330F52"/>
    <w:rsid w:val="00330FD0"/>
    <w:rsid w:val="00333661"/>
    <w:rsid w:val="00333A50"/>
    <w:rsid w:val="00334CFE"/>
    <w:rsid w:val="00334D68"/>
    <w:rsid w:val="003354D3"/>
    <w:rsid w:val="003356ED"/>
    <w:rsid w:val="0033661B"/>
    <w:rsid w:val="003377A0"/>
    <w:rsid w:val="00337C0F"/>
    <w:rsid w:val="003411C8"/>
    <w:rsid w:val="00342D2C"/>
    <w:rsid w:val="00342F0C"/>
    <w:rsid w:val="00343669"/>
    <w:rsid w:val="00344048"/>
    <w:rsid w:val="00344D8C"/>
    <w:rsid w:val="0034796E"/>
    <w:rsid w:val="003506E3"/>
    <w:rsid w:val="00350887"/>
    <w:rsid w:val="003508E2"/>
    <w:rsid w:val="00351CA5"/>
    <w:rsid w:val="00352C4A"/>
    <w:rsid w:val="003536B3"/>
    <w:rsid w:val="003538DE"/>
    <w:rsid w:val="00354198"/>
    <w:rsid w:val="00354D37"/>
    <w:rsid w:val="0035623E"/>
    <w:rsid w:val="00360AB3"/>
    <w:rsid w:val="00360F13"/>
    <w:rsid w:val="003629A7"/>
    <w:rsid w:val="003632D5"/>
    <w:rsid w:val="003661B3"/>
    <w:rsid w:val="00366953"/>
    <w:rsid w:val="00367BA9"/>
    <w:rsid w:val="00370E4C"/>
    <w:rsid w:val="0037341E"/>
    <w:rsid w:val="0037472B"/>
    <w:rsid w:val="00375AC5"/>
    <w:rsid w:val="0037658B"/>
    <w:rsid w:val="00376B5A"/>
    <w:rsid w:val="0038264E"/>
    <w:rsid w:val="003826AE"/>
    <w:rsid w:val="0038302D"/>
    <w:rsid w:val="00383353"/>
    <w:rsid w:val="00384CFA"/>
    <w:rsid w:val="00384FB2"/>
    <w:rsid w:val="00387BD1"/>
    <w:rsid w:val="003902B0"/>
    <w:rsid w:val="00390385"/>
    <w:rsid w:val="00390525"/>
    <w:rsid w:val="00391B6A"/>
    <w:rsid w:val="00394B1B"/>
    <w:rsid w:val="00395208"/>
    <w:rsid w:val="003959D5"/>
    <w:rsid w:val="00395FD9"/>
    <w:rsid w:val="00397434"/>
    <w:rsid w:val="003A1ED8"/>
    <w:rsid w:val="003A212A"/>
    <w:rsid w:val="003A23CC"/>
    <w:rsid w:val="003A245F"/>
    <w:rsid w:val="003A4987"/>
    <w:rsid w:val="003A50C8"/>
    <w:rsid w:val="003A6284"/>
    <w:rsid w:val="003A7938"/>
    <w:rsid w:val="003A7FB5"/>
    <w:rsid w:val="003B0E53"/>
    <w:rsid w:val="003B2660"/>
    <w:rsid w:val="003B4751"/>
    <w:rsid w:val="003B4995"/>
    <w:rsid w:val="003B58D5"/>
    <w:rsid w:val="003B5C10"/>
    <w:rsid w:val="003B6AAA"/>
    <w:rsid w:val="003B737F"/>
    <w:rsid w:val="003B7C05"/>
    <w:rsid w:val="003C02C5"/>
    <w:rsid w:val="003C0774"/>
    <w:rsid w:val="003C0B37"/>
    <w:rsid w:val="003C1EAC"/>
    <w:rsid w:val="003C1F7D"/>
    <w:rsid w:val="003C2C7E"/>
    <w:rsid w:val="003C2F9B"/>
    <w:rsid w:val="003C3D1E"/>
    <w:rsid w:val="003C51E9"/>
    <w:rsid w:val="003C629B"/>
    <w:rsid w:val="003D0B2D"/>
    <w:rsid w:val="003D1E28"/>
    <w:rsid w:val="003D1EA6"/>
    <w:rsid w:val="003D2D56"/>
    <w:rsid w:val="003D348B"/>
    <w:rsid w:val="003D3501"/>
    <w:rsid w:val="003D5150"/>
    <w:rsid w:val="003D5AE0"/>
    <w:rsid w:val="003D6959"/>
    <w:rsid w:val="003D7884"/>
    <w:rsid w:val="003E071F"/>
    <w:rsid w:val="003E0AF2"/>
    <w:rsid w:val="003E2B2D"/>
    <w:rsid w:val="003E2E87"/>
    <w:rsid w:val="003E5D53"/>
    <w:rsid w:val="003E5EF9"/>
    <w:rsid w:val="003F06F4"/>
    <w:rsid w:val="003F09FE"/>
    <w:rsid w:val="003F11AD"/>
    <w:rsid w:val="003F47E4"/>
    <w:rsid w:val="003F5105"/>
    <w:rsid w:val="003F6718"/>
    <w:rsid w:val="003F693E"/>
    <w:rsid w:val="00400283"/>
    <w:rsid w:val="004004F3"/>
    <w:rsid w:val="004020B9"/>
    <w:rsid w:val="00402508"/>
    <w:rsid w:val="004025A2"/>
    <w:rsid w:val="004027E1"/>
    <w:rsid w:val="00402B55"/>
    <w:rsid w:val="00402CA2"/>
    <w:rsid w:val="00403DDA"/>
    <w:rsid w:val="00404CC7"/>
    <w:rsid w:val="004069DF"/>
    <w:rsid w:val="00406BF6"/>
    <w:rsid w:val="00407E49"/>
    <w:rsid w:val="00410388"/>
    <w:rsid w:val="00410C1B"/>
    <w:rsid w:val="004118B5"/>
    <w:rsid w:val="00411FD9"/>
    <w:rsid w:val="004120E3"/>
    <w:rsid w:val="00412968"/>
    <w:rsid w:val="004158EA"/>
    <w:rsid w:val="00420029"/>
    <w:rsid w:val="00421DCB"/>
    <w:rsid w:val="00422733"/>
    <w:rsid w:val="0042450D"/>
    <w:rsid w:val="00424CE3"/>
    <w:rsid w:val="00424D4B"/>
    <w:rsid w:val="00425455"/>
    <w:rsid w:val="00425F8B"/>
    <w:rsid w:val="004309C0"/>
    <w:rsid w:val="00430B90"/>
    <w:rsid w:val="004313BB"/>
    <w:rsid w:val="00431CC8"/>
    <w:rsid w:val="00431CD4"/>
    <w:rsid w:val="0043257F"/>
    <w:rsid w:val="00433133"/>
    <w:rsid w:val="00436C95"/>
    <w:rsid w:val="0043774C"/>
    <w:rsid w:val="00442B25"/>
    <w:rsid w:val="00442C5E"/>
    <w:rsid w:val="00442F07"/>
    <w:rsid w:val="004436F4"/>
    <w:rsid w:val="00443F94"/>
    <w:rsid w:val="00444001"/>
    <w:rsid w:val="0044486B"/>
    <w:rsid w:val="00444BF7"/>
    <w:rsid w:val="00444CA1"/>
    <w:rsid w:val="00445050"/>
    <w:rsid w:val="00445736"/>
    <w:rsid w:val="00446412"/>
    <w:rsid w:val="00446B2D"/>
    <w:rsid w:val="00447C2C"/>
    <w:rsid w:val="00450463"/>
    <w:rsid w:val="00450778"/>
    <w:rsid w:val="00452096"/>
    <w:rsid w:val="00452886"/>
    <w:rsid w:val="00452A3E"/>
    <w:rsid w:val="00453A41"/>
    <w:rsid w:val="0045464F"/>
    <w:rsid w:val="00454F15"/>
    <w:rsid w:val="00455619"/>
    <w:rsid w:val="004558FC"/>
    <w:rsid w:val="004566C4"/>
    <w:rsid w:val="00456819"/>
    <w:rsid w:val="00461BB5"/>
    <w:rsid w:val="00462005"/>
    <w:rsid w:val="00462AC9"/>
    <w:rsid w:val="00462E9D"/>
    <w:rsid w:val="00463265"/>
    <w:rsid w:val="00464186"/>
    <w:rsid w:val="004652D7"/>
    <w:rsid w:val="00467D9C"/>
    <w:rsid w:val="004707CC"/>
    <w:rsid w:val="00470ED5"/>
    <w:rsid w:val="00472A36"/>
    <w:rsid w:val="004732A2"/>
    <w:rsid w:val="00474C27"/>
    <w:rsid w:val="00474CBD"/>
    <w:rsid w:val="0047752A"/>
    <w:rsid w:val="004777BB"/>
    <w:rsid w:val="00477A31"/>
    <w:rsid w:val="00477BBC"/>
    <w:rsid w:val="004801C6"/>
    <w:rsid w:val="00481C22"/>
    <w:rsid w:val="004828D2"/>
    <w:rsid w:val="0048409D"/>
    <w:rsid w:val="00484549"/>
    <w:rsid w:val="00484648"/>
    <w:rsid w:val="004921A6"/>
    <w:rsid w:val="00493C5B"/>
    <w:rsid w:val="004940F9"/>
    <w:rsid w:val="00494220"/>
    <w:rsid w:val="00494CBC"/>
    <w:rsid w:val="00495D0E"/>
    <w:rsid w:val="00495E05"/>
    <w:rsid w:val="0049753B"/>
    <w:rsid w:val="004A1696"/>
    <w:rsid w:val="004A23A6"/>
    <w:rsid w:val="004A3033"/>
    <w:rsid w:val="004A55E0"/>
    <w:rsid w:val="004A57BF"/>
    <w:rsid w:val="004A6DEA"/>
    <w:rsid w:val="004A725D"/>
    <w:rsid w:val="004A7C34"/>
    <w:rsid w:val="004B0A9B"/>
    <w:rsid w:val="004B0D30"/>
    <w:rsid w:val="004B15F0"/>
    <w:rsid w:val="004B1D47"/>
    <w:rsid w:val="004B3FDE"/>
    <w:rsid w:val="004B4B07"/>
    <w:rsid w:val="004B5317"/>
    <w:rsid w:val="004B5BDE"/>
    <w:rsid w:val="004B6A23"/>
    <w:rsid w:val="004B6C50"/>
    <w:rsid w:val="004C2C1B"/>
    <w:rsid w:val="004C3393"/>
    <w:rsid w:val="004C35E6"/>
    <w:rsid w:val="004C3B28"/>
    <w:rsid w:val="004C3B71"/>
    <w:rsid w:val="004C3E87"/>
    <w:rsid w:val="004C49CE"/>
    <w:rsid w:val="004C4C40"/>
    <w:rsid w:val="004C50C2"/>
    <w:rsid w:val="004C52B3"/>
    <w:rsid w:val="004C61C5"/>
    <w:rsid w:val="004C7685"/>
    <w:rsid w:val="004D0409"/>
    <w:rsid w:val="004D0472"/>
    <w:rsid w:val="004D17F4"/>
    <w:rsid w:val="004D2454"/>
    <w:rsid w:val="004D2501"/>
    <w:rsid w:val="004D25FD"/>
    <w:rsid w:val="004D420B"/>
    <w:rsid w:val="004D4AD2"/>
    <w:rsid w:val="004D53FB"/>
    <w:rsid w:val="004D596A"/>
    <w:rsid w:val="004E16B8"/>
    <w:rsid w:val="004E22BB"/>
    <w:rsid w:val="004E270D"/>
    <w:rsid w:val="004E2992"/>
    <w:rsid w:val="004E2C69"/>
    <w:rsid w:val="004E3E69"/>
    <w:rsid w:val="004E4A71"/>
    <w:rsid w:val="004E52B7"/>
    <w:rsid w:val="004E59E8"/>
    <w:rsid w:val="004E77A6"/>
    <w:rsid w:val="004F1022"/>
    <w:rsid w:val="004F2016"/>
    <w:rsid w:val="004F3404"/>
    <w:rsid w:val="004F4C89"/>
    <w:rsid w:val="004F5539"/>
    <w:rsid w:val="00500325"/>
    <w:rsid w:val="0050052B"/>
    <w:rsid w:val="005029A1"/>
    <w:rsid w:val="00503488"/>
    <w:rsid w:val="00504B39"/>
    <w:rsid w:val="00504C31"/>
    <w:rsid w:val="00506AB4"/>
    <w:rsid w:val="00507CD2"/>
    <w:rsid w:val="005110E4"/>
    <w:rsid w:val="00511220"/>
    <w:rsid w:val="0051169F"/>
    <w:rsid w:val="005152F0"/>
    <w:rsid w:val="005163C4"/>
    <w:rsid w:val="00516B51"/>
    <w:rsid w:val="00516FA7"/>
    <w:rsid w:val="00517FBF"/>
    <w:rsid w:val="005208A4"/>
    <w:rsid w:val="00520C21"/>
    <w:rsid w:val="00520FC5"/>
    <w:rsid w:val="0052186B"/>
    <w:rsid w:val="00521A29"/>
    <w:rsid w:val="005220FD"/>
    <w:rsid w:val="00523E56"/>
    <w:rsid w:val="00525072"/>
    <w:rsid w:val="00525E7C"/>
    <w:rsid w:val="0052669E"/>
    <w:rsid w:val="005267F1"/>
    <w:rsid w:val="00530528"/>
    <w:rsid w:val="00530E29"/>
    <w:rsid w:val="005312BB"/>
    <w:rsid w:val="0053188F"/>
    <w:rsid w:val="0053267B"/>
    <w:rsid w:val="005331B2"/>
    <w:rsid w:val="00533A6A"/>
    <w:rsid w:val="00533E05"/>
    <w:rsid w:val="00535074"/>
    <w:rsid w:val="005353A1"/>
    <w:rsid w:val="005359CE"/>
    <w:rsid w:val="00537BD2"/>
    <w:rsid w:val="00541B59"/>
    <w:rsid w:val="00542F53"/>
    <w:rsid w:val="005449E2"/>
    <w:rsid w:val="0054505B"/>
    <w:rsid w:val="00545B24"/>
    <w:rsid w:val="00546B1C"/>
    <w:rsid w:val="00547EF2"/>
    <w:rsid w:val="00550630"/>
    <w:rsid w:val="00550B98"/>
    <w:rsid w:val="00551160"/>
    <w:rsid w:val="00551282"/>
    <w:rsid w:val="00553412"/>
    <w:rsid w:val="00553FCF"/>
    <w:rsid w:val="00554184"/>
    <w:rsid w:val="00554566"/>
    <w:rsid w:val="005552DF"/>
    <w:rsid w:val="005561E7"/>
    <w:rsid w:val="0055638E"/>
    <w:rsid w:val="005579A0"/>
    <w:rsid w:val="00560E25"/>
    <w:rsid w:val="005610A2"/>
    <w:rsid w:val="0056345E"/>
    <w:rsid w:val="00563634"/>
    <w:rsid w:val="005643E7"/>
    <w:rsid w:val="00564606"/>
    <w:rsid w:val="005647E2"/>
    <w:rsid w:val="005647E7"/>
    <w:rsid w:val="00566451"/>
    <w:rsid w:val="00570444"/>
    <w:rsid w:val="0057226B"/>
    <w:rsid w:val="00572A30"/>
    <w:rsid w:val="00573C52"/>
    <w:rsid w:val="00574D57"/>
    <w:rsid w:val="00576133"/>
    <w:rsid w:val="00576645"/>
    <w:rsid w:val="00576769"/>
    <w:rsid w:val="00576A25"/>
    <w:rsid w:val="00576AD3"/>
    <w:rsid w:val="005770B9"/>
    <w:rsid w:val="005771CD"/>
    <w:rsid w:val="00577758"/>
    <w:rsid w:val="00577C48"/>
    <w:rsid w:val="00577DEB"/>
    <w:rsid w:val="0057BB49"/>
    <w:rsid w:val="00580176"/>
    <w:rsid w:val="00580B6B"/>
    <w:rsid w:val="005811C5"/>
    <w:rsid w:val="0058200F"/>
    <w:rsid w:val="005820B4"/>
    <w:rsid w:val="0058234E"/>
    <w:rsid w:val="00582480"/>
    <w:rsid w:val="00583205"/>
    <w:rsid w:val="005836E7"/>
    <w:rsid w:val="00585876"/>
    <w:rsid w:val="00585C6F"/>
    <w:rsid w:val="005877E2"/>
    <w:rsid w:val="00587841"/>
    <w:rsid w:val="00591202"/>
    <w:rsid w:val="00591442"/>
    <w:rsid w:val="0059203D"/>
    <w:rsid w:val="00592707"/>
    <w:rsid w:val="00596726"/>
    <w:rsid w:val="00597C65"/>
    <w:rsid w:val="005A0937"/>
    <w:rsid w:val="005A0F94"/>
    <w:rsid w:val="005A1450"/>
    <w:rsid w:val="005A2A78"/>
    <w:rsid w:val="005A2B05"/>
    <w:rsid w:val="005A2F6A"/>
    <w:rsid w:val="005A4F72"/>
    <w:rsid w:val="005A60BC"/>
    <w:rsid w:val="005A65E8"/>
    <w:rsid w:val="005A7FCF"/>
    <w:rsid w:val="005B1421"/>
    <w:rsid w:val="005B1B3C"/>
    <w:rsid w:val="005B1E93"/>
    <w:rsid w:val="005B239D"/>
    <w:rsid w:val="005B247F"/>
    <w:rsid w:val="005B2A66"/>
    <w:rsid w:val="005B2F1F"/>
    <w:rsid w:val="005B33E8"/>
    <w:rsid w:val="005B4714"/>
    <w:rsid w:val="005B4E36"/>
    <w:rsid w:val="005B6624"/>
    <w:rsid w:val="005C09D8"/>
    <w:rsid w:val="005C11FF"/>
    <w:rsid w:val="005C149C"/>
    <w:rsid w:val="005C1A33"/>
    <w:rsid w:val="005C3C02"/>
    <w:rsid w:val="005C4B51"/>
    <w:rsid w:val="005C4E21"/>
    <w:rsid w:val="005C5047"/>
    <w:rsid w:val="005C665E"/>
    <w:rsid w:val="005C68A4"/>
    <w:rsid w:val="005D0B30"/>
    <w:rsid w:val="005D1332"/>
    <w:rsid w:val="005D1512"/>
    <w:rsid w:val="005D1D3C"/>
    <w:rsid w:val="005D3C0C"/>
    <w:rsid w:val="005D57C5"/>
    <w:rsid w:val="005E0DDB"/>
    <w:rsid w:val="005E13C1"/>
    <w:rsid w:val="005E1787"/>
    <w:rsid w:val="005E227C"/>
    <w:rsid w:val="005E26EB"/>
    <w:rsid w:val="005E2E6B"/>
    <w:rsid w:val="005E4C6D"/>
    <w:rsid w:val="005E4CF4"/>
    <w:rsid w:val="005E4F31"/>
    <w:rsid w:val="005E5754"/>
    <w:rsid w:val="005E5BC4"/>
    <w:rsid w:val="005E5C1F"/>
    <w:rsid w:val="005E6DD1"/>
    <w:rsid w:val="005F0FB6"/>
    <w:rsid w:val="005F24B2"/>
    <w:rsid w:val="005F274B"/>
    <w:rsid w:val="005F40C7"/>
    <w:rsid w:val="005F45C7"/>
    <w:rsid w:val="005F474B"/>
    <w:rsid w:val="005F67A5"/>
    <w:rsid w:val="005F7F62"/>
    <w:rsid w:val="00600344"/>
    <w:rsid w:val="0060063B"/>
    <w:rsid w:val="006009D2"/>
    <w:rsid w:val="00600D37"/>
    <w:rsid w:val="00601B3E"/>
    <w:rsid w:val="00605569"/>
    <w:rsid w:val="0060659F"/>
    <w:rsid w:val="00607D26"/>
    <w:rsid w:val="00611A2D"/>
    <w:rsid w:val="00613C93"/>
    <w:rsid w:val="00613DEF"/>
    <w:rsid w:val="006144C3"/>
    <w:rsid w:val="00614847"/>
    <w:rsid w:val="00614EFD"/>
    <w:rsid w:val="00615D01"/>
    <w:rsid w:val="00616B29"/>
    <w:rsid w:val="0062101E"/>
    <w:rsid w:val="00622122"/>
    <w:rsid w:val="00623D6B"/>
    <w:rsid w:val="00624352"/>
    <w:rsid w:val="00624BD9"/>
    <w:rsid w:val="006255EE"/>
    <w:rsid w:val="00626EB6"/>
    <w:rsid w:val="00630C6D"/>
    <w:rsid w:val="00630C7C"/>
    <w:rsid w:val="00631EAC"/>
    <w:rsid w:val="00633486"/>
    <w:rsid w:val="00633968"/>
    <w:rsid w:val="00633B00"/>
    <w:rsid w:val="0063401D"/>
    <w:rsid w:val="006356CB"/>
    <w:rsid w:val="00635EF3"/>
    <w:rsid w:val="006365A0"/>
    <w:rsid w:val="0063688D"/>
    <w:rsid w:val="00636C31"/>
    <w:rsid w:val="00637836"/>
    <w:rsid w:val="00637877"/>
    <w:rsid w:val="00640C63"/>
    <w:rsid w:val="00640DCD"/>
    <w:rsid w:val="00640E07"/>
    <w:rsid w:val="006420FC"/>
    <w:rsid w:val="00644433"/>
    <w:rsid w:val="00644480"/>
    <w:rsid w:val="006446B7"/>
    <w:rsid w:val="00644983"/>
    <w:rsid w:val="00645031"/>
    <w:rsid w:val="00645492"/>
    <w:rsid w:val="00645A80"/>
    <w:rsid w:val="006460A3"/>
    <w:rsid w:val="006506D5"/>
    <w:rsid w:val="006540BB"/>
    <w:rsid w:val="0065420A"/>
    <w:rsid w:val="00654284"/>
    <w:rsid w:val="00661006"/>
    <w:rsid w:val="0066162D"/>
    <w:rsid w:val="00662130"/>
    <w:rsid w:val="006624A9"/>
    <w:rsid w:val="00662951"/>
    <w:rsid w:val="00662F7E"/>
    <w:rsid w:val="006641CA"/>
    <w:rsid w:val="00665B4C"/>
    <w:rsid w:val="006666FD"/>
    <w:rsid w:val="006673B9"/>
    <w:rsid w:val="00667633"/>
    <w:rsid w:val="00670ADC"/>
    <w:rsid w:val="006713A9"/>
    <w:rsid w:val="00671871"/>
    <w:rsid w:val="0067244E"/>
    <w:rsid w:val="00673112"/>
    <w:rsid w:val="0067712C"/>
    <w:rsid w:val="00680720"/>
    <w:rsid w:val="006813F2"/>
    <w:rsid w:val="0068170E"/>
    <w:rsid w:val="00683A16"/>
    <w:rsid w:val="00683F6E"/>
    <w:rsid w:val="00684D03"/>
    <w:rsid w:val="00684EE4"/>
    <w:rsid w:val="00685AF0"/>
    <w:rsid w:val="0068762C"/>
    <w:rsid w:val="00690FFB"/>
    <w:rsid w:val="0069129F"/>
    <w:rsid w:val="00691576"/>
    <w:rsid w:val="006958A6"/>
    <w:rsid w:val="0069718D"/>
    <w:rsid w:val="00697A3B"/>
    <w:rsid w:val="006A037E"/>
    <w:rsid w:val="006A03F4"/>
    <w:rsid w:val="006A1AE8"/>
    <w:rsid w:val="006A1C29"/>
    <w:rsid w:val="006A2BC7"/>
    <w:rsid w:val="006A2BDC"/>
    <w:rsid w:val="006A2FBC"/>
    <w:rsid w:val="006A468D"/>
    <w:rsid w:val="006A4719"/>
    <w:rsid w:val="006A48FB"/>
    <w:rsid w:val="006A64A0"/>
    <w:rsid w:val="006A6A5C"/>
    <w:rsid w:val="006A6C28"/>
    <w:rsid w:val="006A723A"/>
    <w:rsid w:val="006B07F7"/>
    <w:rsid w:val="006B121A"/>
    <w:rsid w:val="006B199C"/>
    <w:rsid w:val="006B2F02"/>
    <w:rsid w:val="006B38DA"/>
    <w:rsid w:val="006B428C"/>
    <w:rsid w:val="006B5958"/>
    <w:rsid w:val="006B6A35"/>
    <w:rsid w:val="006C0BB4"/>
    <w:rsid w:val="006C19B9"/>
    <w:rsid w:val="006C204D"/>
    <w:rsid w:val="006C26AB"/>
    <w:rsid w:val="006C35B7"/>
    <w:rsid w:val="006C3945"/>
    <w:rsid w:val="006C3B9C"/>
    <w:rsid w:val="006C3CBD"/>
    <w:rsid w:val="006C4BA2"/>
    <w:rsid w:val="006C5FA9"/>
    <w:rsid w:val="006C61F8"/>
    <w:rsid w:val="006C7B26"/>
    <w:rsid w:val="006C7BF6"/>
    <w:rsid w:val="006D289B"/>
    <w:rsid w:val="006D3D5A"/>
    <w:rsid w:val="006D4144"/>
    <w:rsid w:val="006D42F7"/>
    <w:rsid w:val="006D514F"/>
    <w:rsid w:val="006D70F2"/>
    <w:rsid w:val="006D7E96"/>
    <w:rsid w:val="006E0566"/>
    <w:rsid w:val="006E0A3E"/>
    <w:rsid w:val="006E0C19"/>
    <w:rsid w:val="006E1D4D"/>
    <w:rsid w:val="006E1F6B"/>
    <w:rsid w:val="006E26B2"/>
    <w:rsid w:val="006E2AE9"/>
    <w:rsid w:val="006E3D91"/>
    <w:rsid w:val="006F0BC1"/>
    <w:rsid w:val="006F0D71"/>
    <w:rsid w:val="006F1707"/>
    <w:rsid w:val="006F3839"/>
    <w:rsid w:val="006F473F"/>
    <w:rsid w:val="006F4F04"/>
    <w:rsid w:val="006F59AC"/>
    <w:rsid w:val="006F60C5"/>
    <w:rsid w:val="007004AA"/>
    <w:rsid w:val="007019FF"/>
    <w:rsid w:val="0070211D"/>
    <w:rsid w:val="00702888"/>
    <w:rsid w:val="00702B5E"/>
    <w:rsid w:val="007041B9"/>
    <w:rsid w:val="00705D55"/>
    <w:rsid w:val="00706626"/>
    <w:rsid w:val="00706A09"/>
    <w:rsid w:val="00706F48"/>
    <w:rsid w:val="007108DA"/>
    <w:rsid w:val="00711D45"/>
    <w:rsid w:val="007122B0"/>
    <w:rsid w:val="0071261F"/>
    <w:rsid w:val="00715FA9"/>
    <w:rsid w:val="007161EE"/>
    <w:rsid w:val="00717908"/>
    <w:rsid w:val="00722DFE"/>
    <w:rsid w:val="00722E89"/>
    <w:rsid w:val="00725727"/>
    <w:rsid w:val="00726179"/>
    <w:rsid w:val="0072666D"/>
    <w:rsid w:val="007266D0"/>
    <w:rsid w:val="00726F83"/>
    <w:rsid w:val="0073195E"/>
    <w:rsid w:val="00733331"/>
    <w:rsid w:val="007352B8"/>
    <w:rsid w:val="0073553F"/>
    <w:rsid w:val="0073762C"/>
    <w:rsid w:val="00737A12"/>
    <w:rsid w:val="00737B3F"/>
    <w:rsid w:val="007406DB"/>
    <w:rsid w:val="00742087"/>
    <w:rsid w:val="00742802"/>
    <w:rsid w:val="00743159"/>
    <w:rsid w:val="00743F06"/>
    <w:rsid w:val="00744530"/>
    <w:rsid w:val="00744A72"/>
    <w:rsid w:val="00744F7E"/>
    <w:rsid w:val="0074620F"/>
    <w:rsid w:val="00746C6C"/>
    <w:rsid w:val="007511E1"/>
    <w:rsid w:val="00752247"/>
    <w:rsid w:val="00752357"/>
    <w:rsid w:val="00754A8C"/>
    <w:rsid w:val="00754BBC"/>
    <w:rsid w:val="007554BE"/>
    <w:rsid w:val="0075560C"/>
    <w:rsid w:val="007557A9"/>
    <w:rsid w:val="00755C21"/>
    <w:rsid w:val="00757535"/>
    <w:rsid w:val="0075799B"/>
    <w:rsid w:val="00757D6A"/>
    <w:rsid w:val="00757DA5"/>
    <w:rsid w:val="00757EE3"/>
    <w:rsid w:val="00760DF9"/>
    <w:rsid w:val="007613AF"/>
    <w:rsid w:val="0076333D"/>
    <w:rsid w:val="00763A1B"/>
    <w:rsid w:val="00764A7C"/>
    <w:rsid w:val="00765043"/>
    <w:rsid w:val="00765729"/>
    <w:rsid w:val="007664E7"/>
    <w:rsid w:val="00767F3A"/>
    <w:rsid w:val="00770C00"/>
    <w:rsid w:val="00771576"/>
    <w:rsid w:val="00771F86"/>
    <w:rsid w:val="007730D6"/>
    <w:rsid w:val="007739F1"/>
    <w:rsid w:val="007751A9"/>
    <w:rsid w:val="0077527B"/>
    <w:rsid w:val="00776048"/>
    <w:rsid w:val="0077618F"/>
    <w:rsid w:val="007763DA"/>
    <w:rsid w:val="00776A2D"/>
    <w:rsid w:val="00777419"/>
    <w:rsid w:val="007775FF"/>
    <w:rsid w:val="00777A13"/>
    <w:rsid w:val="00777EB2"/>
    <w:rsid w:val="007804D1"/>
    <w:rsid w:val="0078096B"/>
    <w:rsid w:val="00781DB2"/>
    <w:rsid w:val="007822FE"/>
    <w:rsid w:val="00782AB5"/>
    <w:rsid w:val="007835DC"/>
    <w:rsid w:val="00783809"/>
    <w:rsid w:val="007867BE"/>
    <w:rsid w:val="0078700E"/>
    <w:rsid w:val="0079014C"/>
    <w:rsid w:val="00790356"/>
    <w:rsid w:val="00791326"/>
    <w:rsid w:val="007914FD"/>
    <w:rsid w:val="00792504"/>
    <w:rsid w:val="00794587"/>
    <w:rsid w:val="00794B1C"/>
    <w:rsid w:val="0079734C"/>
    <w:rsid w:val="007973B2"/>
    <w:rsid w:val="007A06CB"/>
    <w:rsid w:val="007A132C"/>
    <w:rsid w:val="007A2628"/>
    <w:rsid w:val="007A28A9"/>
    <w:rsid w:val="007A2EF1"/>
    <w:rsid w:val="007A34B6"/>
    <w:rsid w:val="007A3A9E"/>
    <w:rsid w:val="007A3AA2"/>
    <w:rsid w:val="007A56E7"/>
    <w:rsid w:val="007A5E1F"/>
    <w:rsid w:val="007A5EFC"/>
    <w:rsid w:val="007A632B"/>
    <w:rsid w:val="007A6BB4"/>
    <w:rsid w:val="007A6BE6"/>
    <w:rsid w:val="007A7A85"/>
    <w:rsid w:val="007B2A77"/>
    <w:rsid w:val="007B32B0"/>
    <w:rsid w:val="007B5B00"/>
    <w:rsid w:val="007B5EA4"/>
    <w:rsid w:val="007B6C5C"/>
    <w:rsid w:val="007B77A7"/>
    <w:rsid w:val="007B7DB5"/>
    <w:rsid w:val="007C0841"/>
    <w:rsid w:val="007C1366"/>
    <w:rsid w:val="007C145E"/>
    <w:rsid w:val="007C1A58"/>
    <w:rsid w:val="007C3020"/>
    <w:rsid w:val="007C3601"/>
    <w:rsid w:val="007C6A05"/>
    <w:rsid w:val="007C6AEE"/>
    <w:rsid w:val="007C6CB1"/>
    <w:rsid w:val="007C7894"/>
    <w:rsid w:val="007D044D"/>
    <w:rsid w:val="007D0872"/>
    <w:rsid w:val="007D0F98"/>
    <w:rsid w:val="007D1C49"/>
    <w:rsid w:val="007D1EFC"/>
    <w:rsid w:val="007D3081"/>
    <w:rsid w:val="007D7080"/>
    <w:rsid w:val="007D724F"/>
    <w:rsid w:val="007D7AC4"/>
    <w:rsid w:val="007D7B41"/>
    <w:rsid w:val="007E1047"/>
    <w:rsid w:val="007E1210"/>
    <w:rsid w:val="007E1289"/>
    <w:rsid w:val="007E132B"/>
    <w:rsid w:val="007E2222"/>
    <w:rsid w:val="007E26C0"/>
    <w:rsid w:val="007E30E9"/>
    <w:rsid w:val="007E3D82"/>
    <w:rsid w:val="007E41E7"/>
    <w:rsid w:val="007E48C5"/>
    <w:rsid w:val="007E4E1A"/>
    <w:rsid w:val="007E5E0C"/>
    <w:rsid w:val="007E702D"/>
    <w:rsid w:val="007F02D4"/>
    <w:rsid w:val="007F137A"/>
    <w:rsid w:val="007F156F"/>
    <w:rsid w:val="007F2204"/>
    <w:rsid w:val="007F2E5E"/>
    <w:rsid w:val="007F352F"/>
    <w:rsid w:val="007F3598"/>
    <w:rsid w:val="007F442F"/>
    <w:rsid w:val="007F46CC"/>
    <w:rsid w:val="007F4797"/>
    <w:rsid w:val="007F5066"/>
    <w:rsid w:val="007F6033"/>
    <w:rsid w:val="00801DC2"/>
    <w:rsid w:val="008026DD"/>
    <w:rsid w:val="00802719"/>
    <w:rsid w:val="0080299F"/>
    <w:rsid w:val="00802B19"/>
    <w:rsid w:val="00803141"/>
    <w:rsid w:val="00804C2A"/>
    <w:rsid w:val="00805836"/>
    <w:rsid w:val="0080681C"/>
    <w:rsid w:val="00806AEA"/>
    <w:rsid w:val="00811B14"/>
    <w:rsid w:val="00812294"/>
    <w:rsid w:val="00812D3B"/>
    <w:rsid w:val="0081387F"/>
    <w:rsid w:val="00813EA3"/>
    <w:rsid w:val="008143BD"/>
    <w:rsid w:val="00814435"/>
    <w:rsid w:val="008150DB"/>
    <w:rsid w:val="008153EF"/>
    <w:rsid w:val="00815D28"/>
    <w:rsid w:val="0081662A"/>
    <w:rsid w:val="0081690D"/>
    <w:rsid w:val="008177F9"/>
    <w:rsid w:val="00817818"/>
    <w:rsid w:val="00822B74"/>
    <w:rsid w:val="00822E04"/>
    <w:rsid w:val="008253E6"/>
    <w:rsid w:val="00825E40"/>
    <w:rsid w:val="008269AC"/>
    <w:rsid w:val="0082790B"/>
    <w:rsid w:val="00827983"/>
    <w:rsid w:val="00827F22"/>
    <w:rsid w:val="0083168B"/>
    <w:rsid w:val="00832A9A"/>
    <w:rsid w:val="008341C9"/>
    <w:rsid w:val="00834D4F"/>
    <w:rsid w:val="008368B3"/>
    <w:rsid w:val="00837C2A"/>
    <w:rsid w:val="008406A1"/>
    <w:rsid w:val="00840FFE"/>
    <w:rsid w:val="0084262E"/>
    <w:rsid w:val="00843E11"/>
    <w:rsid w:val="00844283"/>
    <w:rsid w:val="00845A28"/>
    <w:rsid w:val="008461DA"/>
    <w:rsid w:val="00847943"/>
    <w:rsid w:val="00847D9D"/>
    <w:rsid w:val="0085123D"/>
    <w:rsid w:val="00851F4C"/>
    <w:rsid w:val="00852605"/>
    <w:rsid w:val="00853AA7"/>
    <w:rsid w:val="0085412A"/>
    <w:rsid w:val="00854506"/>
    <w:rsid w:val="008561BD"/>
    <w:rsid w:val="0085656F"/>
    <w:rsid w:val="008569F8"/>
    <w:rsid w:val="00856FAA"/>
    <w:rsid w:val="00857C1B"/>
    <w:rsid w:val="00860143"/>
    <w:rsid w:val="008605EB"/>
    <w:rsid w:val="00860EFD"/>
    <w:rsid w:val="008624B5"/>
    <w:rsid w:val="008644C7"/>
    <w:rsid w:val="00864B0D"/>
    <w:rsid w:val="0086663D"/>
    <w:rsid w:val="008669BC"/>
    <w:rsid w:val="00866D47"/>
    <w:rsid w:val="00867E4C"/>
    <w:rsid w:val="0087013B"/>
    <w:rsid w:val="00871166"/>
    <w:rsid w:val="0087220C"/>
    <w:rsid w:val="00873B5A"/>
    <w:rsid w:val="00873FC0"/>
    <w:rsid w:val="00874438"/>
    <w:rsid w:val="00874F5F"/>
    <w:rsid w:val="00880271"/>
    <w:rsid w:val="008806D7"/>
    <w:rsid w:val="00880C15"/>
    <w:rsid w:val="00881CD1"/>
    <w:rsid w:val="00882530"/>
    <w:rsid w:val="00882DC1"/>
    <w:rsid w:val="008848DC"/>
    <w:rsid w:val="00887E90"/>
    <w:rsid w:val="008900F8"/>
    <w:rsid w:val="00891003"/>
    <w:rsid w:val="008911B3"/>
    <w:rsid w:val="00892166"/>
    <w:rsid w:val="00892293"/>
    <w:rsid w:val="00892BC4"/>
    <w:rsid w:val="0089324E"/>
    <w:rsid w:val="0089339D"/>
    <w:rsid w:val="00894E3C"/>
    <w:rsid w:val="008950F9"/>
    <w:rsid w:val="00895F01"/>
    <w:rsid w:val="008967EC"/>
    <w:rsid w:val="00896897"/>
    <w:rsid w:val="00897D62"/>
    <w:rsid w:val="00897F37"/>
    <w:rsid w:val="008A17C1"/>
    <w:rsid w:val="008A1D17"/>
    <w:rsid w:val="008A2932"/>
    <w:rsid w:val="008A2EEC"/>
    <w:rsid w:val="008A35CE"/>
    <w:rsid w:val="008A412B"/>
    <w:rsid w:val="008A5011"/>
    <w:rsid w:val="008A6284"/>
    <w:rsid w:val="008B063C"/>
    <w:rsid w:val="008B0682"/>
    <w:rsid w:val="008B18C0"/>
    <w:rsid w:val="008B3B68"/>
    <w:rsid w:val="008B47B7"/>
    <w:rsid w:val="008B5343"/>
    <w:rsid w:val="008B60C7"/>
    <w:rsid w:val="008B70AB"/>
    <w:rsid w:val="008B738E"/>
    <w:rsid w:val="008B778B"/>
    <w:rsid w:val="008C07B8"/>
    <w:rsid w:val="008C219A"/>
    <w:rsid w:val="008C43D8"/>
    <w:rsid w:val="008C48F1"/>
    <w:rsid w:val="008C5BAC"/>
    <w:rsid w:val="008C7398"/>
    <w:rsid w:val="008D0E60"/>
    <w:rsid w:val="008D1970"/>
    <w:rsid w:val="008D3787"/>
    <w:rsid w:val="008D3B8D"/>
    <w:rsid w:val="008D52EF"/>
    <w:rsid w:val="008D531C"/>
    <w:rsid w:val="008D544E"/>
    <w:rsid w:val="008D5E4B"/>
    <w:rsid w:val="008D6F6E"/>
    <w:rsid w:val="008D78D5"/>
    <w:rsid w:val="008E08C7"/>
    <w:rsid w:val="008E4431"/>
    <w:rsid w:val="008E45FF"/>
    <w:rsid w:val="008E51E9"/>
    <w:rsid w:val="008E6022"/>
    <w:rsid w:val="008E666E"/>
    <w:rsid w:val="008E6D77"/>
    <w:rsid w:val="008E7C29"/>
    <w:rsid w:val="008E7CDD"/>
    <w:rsid w:val="008F16B7"/>
    <w:rsid w:val="008F2469"/>
    <w:rsid w:val="008F3887"/>
    <w:rsid w:val="008F3C50"/>
    <w:rsid w:val="008F4AB3"/>
    <w:rsid w:val="008F539E"/>
    <w:rsid w:val="008F671B"/>
    <w:rsid w:val="008F7060"/>
    <w:rsid w:val="008F74E7"/>
    <w:rsid w:val="00901624"/>
    <w:rsid w:val="00901750"/>
    <w:rsid w:val="00901D99"/>
    <w:rsid w:val="00902302"/>
    <w:rsid w:val="00903EE8"/>
    <w:rsid w:val="00904B20"/>
    <w:rsid w:val="00905BD6"/>
    <w:rsid w:val="00910ADA"/>
    <w:rsid w:val="00910CE6"/>
    <w:rsid w:val="0091114E"/>
    <w:rsid w:val="00911859"/>
    <w:rsid w:val="00911D27"/>
    <w:rsid w:val="009120B2"/>
    <w:rsid w:val="00913187"/>
    <w:rsid w:val="00913714"/>
    <w:rsid w:val="00913C8A"/>
    <w:rsid w:val="00914548"/>
    <w:rsid w:val="00914CEE"/>
    <w:rsid w:val="009150CF"/>
    <w:rsid w:val="00915892"/>
    <w:rsid w:val="00915D46"/>
    <w:rsid w:val="00915E8C"/>
    <w:rsid w:val="009166CF"/>
    <w:rsid w:val="0091683F"/>
    <w:rsid w:val="00920499"/>
    <w:rsid w:val="00921526"/>
    <w:rsid w:val="00921CD6"/>
    <w:rsid w:val="00921CDD"/>
    <w:rsid w:val="00921DCD"/>
    <w:rsid w:val="00922063"/>
    <w:rsid w:val="00922B4A"/>
    <w:rsid w:val="0092604B"/>
    <w:rsid w:val="00926403"/>
    <w:rsid w:val="00927031"/>
    <w:rsid w:val="00931527"/>
    <w:rsid w:val="00931EDD"/>
    <w:rsid w:val="0093321A"/>
    <w:rsid w:val="00933875"/>
    <w:rsid w:val="00934439"/>
    <w:rsid w:val="00935666"/>
    <w:rsid w:val="00936425"/>
    <w:rsid w:val="0093781A"/>
    <w:rsid w:val="00940D4D"/>
    <w:rsid w:val="00941230"/>
    <w:rsid w:val="00941B8A"/>
    <w:rsid w:val="00942D9D"/>
    <w:rsid w:val="00942FE2"/>
    <w:rsid w:val="009432BC"/>
    <w:rsid w:val="0094386D"/>
    <w:rsid w:val="00943E1E"/>
    <w:rsid w:val="0094461A"/>
    <w:rsid w:val="00945419"/>
    <w:rsid w:val="00946147"/>
    <w:rsid w:val="0095116C"/>
    <w:rsid w:val="00951E25"/>
    <w:rsid w:val="0095357E"/>
    <w:rsid w:val="0095381F"/>
    <w:rsid w:val="0095527D"/>
    <w:rsid w:val="00955D36"/>
    <w:rsid w:val="00955DBE"/>
    <w:rsid w:val="009604EB"/>
    <w:rsid w:val="00960F7D"/>
    <w:rsid w:val="00961371"/>
    <w:rsid w:val="00961593"/>
    <w:rsid w:val="00962077"/>
    <w:rsid w:val="009626CB"/>
    <w:rsid w:val="009627F6"/>
    <w:rsid w:val="009632EB"/>
    <w:rsid w:val="00965A58"/>
    <w:rsid w:val="009663B9"/>
    <w:rsid w:val="009664E2"/>
    <w:rsid w:val="009676AD"/>
    <w:rsid w:val="009700B0"/>
    <w:rsid w:val="009703A8"/>
    <w:rsid w:val="009715EA"/>
    <w:rsid w:val="009718C2"/>
    <w:rsid w:val="0097344B"/>
    <w:rsid w:val="00975AF1"/>
    <w:rsid w:val="009767CC"/>
    <w:rsid w:val="009774A0"/>
    <w:rsid w:val="00977669"/>
    <w:rsid w:val="00980B8E"/>
    <w:rsid w:val="0098258D"/>
    <w:rsid w:val="00984127"/>
    <w:rsid w:val="009863CD"/>
    <w:rsid w:val="009876C1"/>
    <w:rsid w:val="00991F23"/>
    <w:rsid w:val="009957F2"/>
    <w:rsid w:val="00996830"/>
    <w:rsid w:val="0099761D"/>
    <w:rsid w:val="00997D6B"/>
    <w:rsid w:val="009A0070"/>
    <w:rsid w:val="009A0DBF"/>
    <w:rsid w:val="009A117C"/>
    <w:rsid w:val="009A2236"/>
    <w:rsid w:val="009A283C"/>
    <w:rsid w:val="009A2F97"/>
    <w:rsid w:val="009A2FC0"/>
    <w:rsid w:val="009A3642"/>
    <w:rsid w:val="009A3A95"/>
    <w:rsid w:val="009A3FF5"/>
    <w:rsid w:val="009A6639"/>
    <w:rsid w:val="009A6795"/>
    <w:rsid w:val="009A7748"/>
    <w:rsid w:val="009A7F83"/>
    <w:rsid w:val="009B0DEC"/>
    <w:rsid w:val="009B3705"/>
    <w:rsid w:val="009B417F"/>
    <w:rsid w:val="009B4FA5"/>
    <w:rsid w:val="009B5BC9"/>
    <w:rsid w:val="009B6DDE"/>
    <w:rsid w:val="009B71FD"/>
    <w:rsid w:val="009C06A1"/>
    <w:rsid w:val="009C0E1B"/>
    <w:rsid w:val="009C2AB3"/>
    <w:rsid w:val="009C4B85"/>
    <w:rsid w:val="009C4C65"/>
    <w:rsid w:val="009C5296"/>
    <w:rsid w:val="009C5A41"/>
    <w:rsid w:val="009C5B02"/>
    <w:rsid w:val="009D02B0"/>
    <w:rsid w:val="009D0B0B"/>
    <w:rsid w:val="009D1FD0"/>
    <w:rsid w:val="009D3334"/>
    <w:rsid w:val="009D3DF9"/>
    <w:rsid w:val="009D5081"/>
    <w:rsid w:val="009D56BA"/>
    <w:rsid w:val="009D6A75"/>
    <w:rsid w:val="009D7D99"/>
    <w:rsid w:val="009E14F7"/>
    <w:rsid w:val="009E1E99"/>
    <w:rsid w:val="009E34DF"/>
    <w:rsid w:val="009E3B92"/>
    <w:rsid w:val="009E4E86"/>
    <w:rsid w:val="009F0289"/>
    <w:rsid w:val="009F399C"/>
    <w:rsid w:val="009F4403"/>
    <w:rsid w:val="009F49E3"/>
    <w:rsid w:val="009F5569"/>
    <w:rsid w:val="009F5A14"/>
    <w:rsid w:val="009F5E87"/>
    <w:rsid w:val="009F63B9"/>
    <w:rsid w:val="009F733E"/>
    <w:rsid w:val="009F7552"/>
    <w:rsid w:val="00A00461"/>
    <w:rsid w:val="00A03E16"/>
    <w:rsid w:val="00A04024"/>
    <w:rsid w:val="00A04A7B"/>
    <w:rsid w:val="00A04E8D"/>
    <w:rsid w:val="00A050CE"/>
    <w:rsid w:val="00A06D4D"/>
    <w:rsid w:val="00A06E6F"/>
    <w:rsid w:val="00A076C4"/>
    <w:rsid w:val="00A07CBD"/>
    <w:rsid w:val="00A100A4"/>
    <w:rsid w:val="00A10C20"/>
    <w:rsid w:val="00A10F8A"/>
    <w:rsid w:val="00A116D8"/>
    <w:rsid w:val="00A11C87"/>
    <w:rsid w:val="00A11CA0"/>
    <w:rsid w:val="00A11E96"/>
    <w:rsid w:val="00A1288F"/>
    <w:rsid w:val="00A13315"/>
    <w:rsid w:val="00A14679"/>
    <w:rsid w:val="00A14D07"/>
    <w:rsid w:val="00A14DCA"/>
    <w:rsid w:val="00A154C6"/>
    <w:rsid w:val="00A15CEA"/>
    <w:rsid w:val="00A16313"/>
    <w:rsid w:val="00A16F00"/>
    <w:rsid w:val="00A177FB"/>
    <w:rsid w:val="00A205C7"/>
    <w:rsid w:val="00A2216D"/>
    <w:rsid w:val="00A22F22"/>
    <w:rsid w:val="00A23C6D"/>
    <w:rsid w:val="00A24351"/>
    <w:rsid w:val="00A24D7E"/>
    <w:rsid w:val="00A24E8B"/>
    <w:rsid w:val="00A2515C"/>
    <w:rsid w:val="00A270B4"/>
    <w:rsid w:val="00A32047"/>
    <w:rsid w:val="00A3221B"/>
    <w:rsid w:val="00A326DF"/>
    <w:rsid w:val="00A334A8"/>
    <w:rsid w:val="00A3393B"/>
    <w:rsid w:val="00A33A06"/>
    <w:rsid w:val="00A33C62"/>
    <w:rsid w:val="00A34245"/>
    <w:rsid w:val="00A3447E"/>
    <w:rsid w:val="00A34C9A"/>
    <w:rsid w:val="00A34D68"/>
    <w:rsid w:val="00A34DBE"/>
    <w:rsid w:val="00A34F6C"/>
    <w:rsid w:val="00A36293"/>
    <w:rsid w:val="00A36A53"/>
    <w:rsid w:val="00A409C3"/>
    <w:rsid w:val="00A40FF6"/>
    <w:rsid w:val="00A4200E"/>
    <w:rsid w:val="00A42601"/>
    <w:rsid w:val="00A42D97"/>
    <w:rsid w:val="00A46E2C"/>
    <w:rsid w:val="00A50F68"/>
    <w:rsid w:val="00A51F84"/>
    <w:rsid w:val="00A528FE"/>
    <w:rsid w:val="00A53779"/>
    <w:rsid w:val="00A53E57"/>
    <w:rsid w:val="00A55FFB"/>
    <w:rsid w:val="00A56449"/>
    <w:rsid w:val="00A56C8D"/>
    <w:rsid w:val="00A56D06"/>
    <w:rsid w:val="00A56D6D"/>
    <w:rsid w:val="00A57C7D"/>
    <w:rsid w:val="00A6206E"/>
    <w:rsid w:val="00A6256B"/>
    <w:rsid w:val="00A63F91"/>
    <w:rsid w:val="00A64351"/>
    <w:rsid w:val="00A65695"/>
    <w:rsid w:val="00A6695C"/>
    <w:rsid w:val="00A7080B"/>
    <w:rsid w:val="00A72761"/>
    <w:rsid w:val="00A73243"/>
    <w:rsid w:val="00A73395"/>
    <w:rsid w:val="00A7389C"/>
    <w:rsid w:val="00A74CDF"/>
    <w:rsid w:val="00A74D1B"/>
    <w:rsid w:val="00A7661F"/>
    <w:rsid w:val="00A76F3D"/>
    <w:rsid w:val="00A775E7"/>
    <w:rsid w:val="00A77AEA"/>
    <w:rsid w:val="00A823A0"/>
    <w:rsid w:val="00A82DAA"/>
    <w:rsid w:val="00A82E49"/>
    <w:rsid w:val="00A83BBA"/>
    <w:rsid w:val="00A83ECB"/>
    <w:rsid w:val="00A83FAB"/>
    <w:rsid w:val="00A84633"/>
    <w:rsid w:val="00A84AFA"/>
    <w:rsid w:val="00A85D1E"/>
    <w:rsid w:val="00A87A19"/>
    <w:rsid w:val="00A91B1F"/>
    <w:rsid w:val="00A929CF"/>
    <w:rsid w:val="00A93815"/>
    <w:rsid w:val="00A9432A"/>
    <w:rsid w:val="00A947EE"/>
    <w:rsid w:val="00A948F8"/>
    <w:rsid w:val="00A94EF5"/>
    <w:rsid w:val="00A95D96"/>
    <w:rsid w:val="00A96096"/>
    <w:rsid w:val="00A96A74"/>
    <w:rsid w:val="00AA0F9D"/>
    <w:rsid w:val="00AA100F"/>
    <w:rsid w:val="00AA159C"/>
    <w:rsid w:val="00AA15CA"/>
    <w:rsid w:val="00AA2C3A"/>
    <w:rsid w:val="00AA3E0B"/>
    <w:rsid w:val="00AA42EA"/>
    <w:rsid w:val="00AA5130"/>
    <w:rsid w:val="00AA619E"/>
    <w:rsid w:val="00AA7339"/>
    <w:rsid w:val="00AB04F8"/>
    <w:rsid w:val="00AB10F7"/>
    <w:rsid w:val="00AB235F"/>
    <w:rsid w:val="00AB2FE2"/>
    <w:rsid w:val="00AB36BC"/>
    <w:rsid w:val="00AB3C1E"/>
    <w:rsid w:val="00AB4172"/>
    <w:rsid w:val="00AB5500"/>
    <w:rsid w:val="00AB5874"/>
    <w:rsid w:val="00AB59B8"/>
    <w:rsid w:val="00AB5DB6"/>
    <w:rsid w:val="00AB6093"/>
    <w:rsid w:val="00AB68F2"/>
    <w:rsid w:val="00AB6D18"/>
    <w:rsid w:val="00AB6EE0"/>
    <w:rsid w:val="00AB79E5"/>
    <w:rsid w:val="00AB7ACD"/>
    <w:rsid w:val="00AC0F83"/>
    <w:rsid w:val="00AC3D23"/>
    <w:rsid w:val="00AC4027"/>
    <w:rsid w:val="00AC508F"/>
    <w:rsid w:val="00AC51E8"/>
    <w:rsid w:val="00AC5AD1"/>
    <w:rsid w:val="00AC68E0"/>
    <w:rsid w:val="00AD07F6"/>
    <w:rsid w:val="00AD0B04"/>
    <w:rsid w:val="00AD1934"/>
    <w:rsid w:val="00AD262C"/>
    <w:rsid w:val="00AD27AC"/>
    <w:rsid w:val="00AD2B19"/>
    <w:rsid w:val="00AD325B"/>
    <w:rsid w:val="00AD387C"/>
    <w:rsid w:val="00AD3BF2"/>
    <w:rsid w:val="00AD4784"/>
    <w:rsid w:val="00AD4CCF"/>
    <w:rsid w:val="00AD5A94"/>
    <w:rsid w:val="00AD6514"/>
    <w:rsid w:val="00AD66BC"/>
    <w:rsid w:val="00AD6978"/>
    <w:rsid w:val="00AD7077"/>
    <w:rsid w:val="00AD7E5D"/>
    <w:rsid w:val="00AE24F2"/>
    <w:rsid w:val="00AE2C2D"/>
    <w:rsid w:val="00AE2E53"/>
    <w:rsid w:val="00AE3EDD"/>
    <w:rsid w:val="00AE4127"/>
    <w:rsid w:val="00AE5356"/>
    <w:rsid w:val="00AE5485"/>
    <w:rsid w:val="00AE5570"/>
    <w:rsid w:val="00AE6FEB"/>
    <w:rsid w:val="00AE788E"/>
    <w:rsid w:val="00AE7B93"/>
    <w:rsid w:val="00AF1ECE"/>
    <w:rsid w:val="00AF34DB"/>
    <w:rsid w:val="00AF361B"/>
    <w:rsid w:val="00AF65DA"/>
    <w:rsid w:val="00AF6B78"/>
    <w:rsid w:val="00B00BD8"/>
    <w:rsid w:val="00B00EAD"/>
    <w:rsid w:val="00B02C55"/>
    <w:rsid w:val="00B035AB"/>
    <w:rsid w:val="00B03B25"/>
    <w:rsid w:val="00B04880"/>
    <w:rsid w:val="00B04CAB"/>
    <w:rsid w:val="00B05AE4"/>
    <w:rsid w:val="00B066FF"/>
    <w:rsid w:val="00B06C8D"/>
    <w:rsid w:val="00B07859"/>
    <w:rsid w:val="00B07BC5"/>
    <w:rsid w:val="00B07BD4"/>
    <w:rsid w:val="00B10943"/>
    <w:rsid w:val="00B10952"/>
    <w:rsid w:val="00B11228"/>
    <w:rsid w:val="00B115DC"/>
    <w:rsid w:val="00B122B2"/>
    <w:rsid w:val="00B123D8"/>
    <w:rsid w:val="00B13F0B"/>
    <w:rsid w:val="00B148C1"/>
    <w:rsid w:val="00B14D35"/>
    <w:rsid w:val="00B165D2"/>
    <w:rsid w:val="00B17620"/>
    <w:rsid w:val="00B178A9"/>
    <w:rsid w:val="00B20E59"/>
    <w:rsid w:val="00B23E20"/>
    <w:rsid w:val="00B2417B"/>
    <w:rsid w:val="00B242A9"/>
    <w:rsid w:val="00B2540B"/>
    <w:rsid w:val="00B25904"/>
    <w:rsid w:val="00B266D9"/>
    <w:rsid w:val="00B26774"/>
    <w:rsid w:val="00B26E34"/>
    <w:rsid w:val="00B30D75"/>
    <w:rsid w:val="00B3111C"/>
    <w:rsid w:val="00B31889"/>
    <w:rsid w:val="00B318AE"/>
    <w:rsid w:val="00B3314C"/>
    <w:rsid w:val="00B336ED"/>
    <w:rsid w:val="00B3483B"/>
    <w:rsid w:val="00B35FBB"/>
    <w:rsid w:val="00B3605F"/>
    <w:rsid w:val="00B363A8"/>
    <w:rsid w:val="00B37362"/>
    <w:rsid w:val="00B402DB"/>
    <w:rsid w:val="00B406A0"/>
    <w:rsid w:val="00B40E2D"/>
    <w:rsid w:val="00B41537"/>
    <w:rsid w:val="00B42AF3"/>
    <w:rsid w:val="00B44218"/>
    <w:rsid w:val="00B4486E"/>
    <w:rsid w:val="00B4505B"/>
    <w:rsid w:val="00B461EB"/>
    <w:rsid w:val="00B46A02"/>
    <w:rsid w:val="00B47DA1"/>
    <w:rsid w:val="00B4C62B"/>
    <w:rsid w:val="00B51037"/>
    <w:rsid w:val="00B5103E"/>
    <w:rsid w:val="00B5283C"/>
    <w:rsid w:val="00B530D4"/>
    <w:rsid w:val="00B53CF4"/>
    <w:rsid w:val="00B5771A"/>
    <w:rsid w:val="00B60672"/>
    <w:rsid w:val="00B6147F"/>
    <w:rsid w:val="00B61652"/>
    <w:rsid w:val="00B6351E"/>
    <w:rsid w:val="00B65CC6"/>
    <w:rsid w:val="00B66053"/>
    <w:rsid w:val="00B671B8"/>
    <w:rsid w:val="00B71C39"/>
    <w:rsid w:val="00B72B78"/>
    <w:rsid w:val="00B75F04"/>
    <w:rsid w:val="00B76954"/>
    <w:rsid w:val="00B769B6"/>
    <w:rsid w:val="00B77533"/>
    <w:rsid w:val="00B804A5"/>
    <w:rsid w:val="00B80641"/>
    <w:rsid w:val="00B80CC3"/>
    <w:rsid w:val="00B80F93"/>
    <w:rsid w:val="00B8289B"/>
    <w:rsid w:val="00B82E79"/>
    <w:rsid w:val="00B83491"/>
    <w:rsid w:val="00B86B55"/>
    <w:rsid w:val="00B87024"/>
    <w:rsid w:val="00B90360"/>
    <w:rsid w:val="00B926F5"/>
    <w:rsid w:val="00B93D50"/>
    <w:rsid w:val="00B940B7"/>
    <w:rsid w:val="00B95178"/>
    <w:rsid w:val="00B954F2"/>
    <w:rsid w:val="00B95751"/>
    <w:rsid w:val="00B95CF2"/>
    <w:rsid w:val="00B95E9F"/>
    <w:rsid w:val="00B9602D"/>
    <w:rsid w:val="00B969EC"/>
    <w:rsid w:val="00BA0BC8"/>
    <w:rsid w:val="00BA1626"/>
    <w:rsid w:val="00BA2DA6"/>
    <w:rsid w:val="00BA3A69"/>
    <w:rsid w:val="00BA5438"/>
    <w:rsid w:val="00BA5D20"/>
    <w:rsid w:val="00BB0193"/>
    <w:rsid w:val="00BB17AD"/>
    <w:rsid w:val="00BB27D9"/>
    <w:rsid w:val="00BB2BD4"/>
    <w:rsid w:val="00BB3179"/>
    <w:rsid w:val="00BB3B0C"/>
    <w:rsid w:val="00BB4470"/>
    <w:rsid w:val="00BB5671"/>
    <w:rsid w:val="00BB5F78"/>
    <w:rsid w:val="00BB6B09"/>
    <w:rsid w:val="00BC3439"/>
    <w:rsid w:val="00BC4900"/>
    <w:rsid w:val="00BC52E1"/>
    <w:rsid w:val="00BC7167"/>
    <w:rsid w:val="00BC7DD8"/>
    <w:rsid w:val="00BC7EC1"/>
    <w:rsid w:val="00BD1423"/>
    <w:rsid w:val="00BD2956"/>
    <w:rsid w:val="00BD31A3"/>
    <w:rsid w:val="00BD3A7C"/>
    <w:rsid w:val="00BD4EC7"/>
    <w:rsid w:val="00BD5688"/>
    <w:rsid w:val="00BD76FD"/>
    <w:rsid w:val="00BD79F1"/>
    <w:rsid w:val="00BE0254"/>
    <w:rsid w:val="00BE1BBB"/>
    <w:rsid w:val="00BE2AFE"/>
    <w:rsid w:val="00BE4418"/>
    <w:rsid w:val="00BE5DDC"/>
    <w:rsid w:val="00BE67F9"/>
    <w:rsid w:val="00BE693D"/>
    <w:rsid w:val="00BE69E3"/>
    <w:rsid w:val="00BF070E"/>
    <w:rsid w:val="00BF1368"/>
    <w:rsid w:val="00BF1390"/>
    <w:rsid w:val="00BF31EB"/>
    <w:rsid w:val="00BF4439"/>
    <w:rsid w:val="00BF5AC1"/>
    <w:rsid w:val="00BF5F30"/>
    <w:rsid w:val="00BF63D3"/>
    <w:rsid w:val="00BF6AC7"/>
    <w:rsid w:val="00BF7A1E"/>
    <w:rsid w:val="00C007FF"/>
    <w:rsid w:val="00C00EA4"/>
    <w:rsid w:val="00C02837"/>
    <w:rsid w:val="00C039AB"/>
    <w:rsid w:val="00C04A2E"/>
    <w:rsid w:val="00C054F7"/>
    <w:rsid w:val="00C05618"/>
    <w:rsid w:val="00C06328"/>
    <w:rsid w:val="00C068B0"/>
    <w:rsid w:val="00C077F5"/>
    <w:rsid w:val="00C101D1"/>
    <w:rsid w:val="00C1096F"/>
    <w:rsid w:val="00C10E27"/>
    <w:rsid w:val="00C11E81"/>
    <w:rsid w:val="00C12474"/>
    <w:rsid w:val="00C13C7F"/>
    <w:rsid w:val="00C14CDF"/>
    <w:rsid w:val="00C14E03"/>
    <w:rsid w:val="00C15804"/>
    <w:rsid w:val="00C159F4"/>
    <w:rsid w:val="00C16C92"/>
    <w:rsid w:val="00C200D0"/>
    <w:rsid w:val="00C20A02"/>
    <w:rsid w:val="00C20A14"/>
    <w:rsid w:val="00C2170E"/>
    <w:rsid w:val="00C2278A"/>
    <w:rsid w:val="00C22A4F"/>
    <w:rsid w:val="00C22B46"/>
    <w:rsid w:val="00C27130"/>
    <w:rsid w:val="00C27165"/>
    <w:rsid w:val="00C30C12"/>
    <w:rsid w:val="00C30DEE"/>
    <w:rsid w:val="00C30F14"/>
    <w:rsid w:val="00C32250"/>
    <w:rsid w:val="00C3294C"/>
    <w:rsid w:val="00C331B0"/>
    <w:rsid w:val="00C3450A"/>
    <w:rsid w:val="00C34902"/>
    <w:rsid w:val="00C35A46"/>
    <w:rsid w:val="00C362AA"/>
    <w:rsid w:val="00C41BB4"/>
    <w:rsid w:val="00C42875"/>
    <w:rsid w:val="00C46022"/>
    <w:rsid w:val="00C46E73"/>
    <w:rsid w:val="00C50C75"/>
    <w:rsid w:val="00C50F4F"/>
    <w:rsid w:val="00C51B6D"/>
    <w:rsid w:val="00C52553"/>
    <w:rsid w:val="00C5295F"/>
    <w:rsid w:val="00C53C64"/>
    <w:rsid w:val="00C53DCD"/>
    <w:rsid w:val="00C5403F"/>
    <w:rsid w:val="00C54391"/>
    <w:rsid w:val="00C57299"/>
    <w:rsid w:val="00C61582"/>
    <w:rsid w:val="00C6179C"/>
    <w:rsid w:val="00C6196C"/>
    <w:rsid w:val="00C61C12"/>
    <w:rsid w:val="00C620C8"/>
    <w:rsid w:val="00C62630"/>
    <w:rsid w:val="00C6278B"/>
    <w:rsid w:val="00C636AA"/>
    <w:rsid w:val="00C63A95"/>
    <w:rsid w:val="00C63F01"/>
    <w:rsid w:val="00C65497"/>
    <w:rsid w:val="00C656AD"/>
    <w:rsid w:val="00C65E79"/>
    <w:rsid w:val="00C66AB7"/>
    <w:rsid w:val="00C67558"/>
    <w:rsid w:val="00C705D1"/>
    <w:rsid w:val="00C72419"/>
    <w:rsid w:val="00C74897"/>
    <w:rsid w:val="00C755B6"/>
    <w:rsid w:val="00C7560F"/>
    <w:rsid w:val="00C75FFD"/>
    <w:rsid w:val="00C765CE"/>
    <w:rsid w:val="00C7701D"/>
    <w:rsid w:val="00C809B8"/>
    <w:rsid w:val="00C80DF0"/>
    <w:rsid w:val="00C811AB"/>
    <w:rsid w:val="00C81805"/>
    <w:rsid w:val="00C81A74"/>
    <w:rsid w:val="00C821F8"/>
    <w:rsid w:val="00C833FF"/>
    <w:rsid w:val="00C8360E"/>
    <w:rsid w:val="00C84BDB"/>
    <w:rsid w:val="00C8651A"/>
    <w:rsid w:val="00C8792D"/>
    <w:rsid w:val="00C915BD"/>
    <w:rsid w:val="00C93BCB"/>
    <w:rsid w:val="00C942AB"/>
    <w:rsid w:val="00C94604"/>
    <w:rsid w:val="00C948A0"/>
    <w:rsid w:val="00C96C05"/>
    <w:rsid w:val="00C96DAF"/>
    <w:rsid w:val="00C9773C"/>
    <w:rsid w:val="00CA3252"/>
    <w:rsid w:val="00CA4750"/>
    <w:rsid w:val="00CA4977"/>
    <w:rsid w:val="00CA49F4"/>
    <w:rsid w:val="00CA4B98"/>
    <w:rsid w:val="00CA64EB"/>
    <w:rsid w:val="00CB0858"/>
    <w:rsid w:val="00CB15AB"/>
    <w:rsid w:val="00CB18CC"/>
    <w:rsid w:val="00CB2736"/>
    <w:rsid w:val="00CB2F18"/>
    <w:rsid w:val="00CB3505"/>
    <w:rsid w:val="00CB40CB"/>
    <w:rsid w:val="00CB51DB"/>
    <w:rsid w:val="00CB5A0A"/>
    <w:rsid w:val="00CB5AF3"/>
    <w:rsid w:val="00CB5DD0"/>
    <w:rsid w:val="00CB693F"/>
    <w:rsid w:val="00CB6948"/>
    <w:rsid w:val="00CB755E"/>
    <w:rsid w:val="00CB7AB0"/>
    <w:rsid w:val="00CC0935"/>
    <w:rsid w:val="00CC0D2F"/>
    <w:rsid w:val="00CC3298"/>
    <w:rsid w:val="00CC37DF"/>
    <w:rsid w:val="00CC477F"/>
    <w:rsid w:val="00CC5652"/>
    <w:rsid w:val="00CC567D"/>
    <w:rsid w:val="00CC60DE"/>
    <w:rsid w:val="00CC7B19"/>
    <w:rsid w:val="00CD081C"/>
    <w:rsid w:val="00CD0D3C"/>
    <w:rsid w:val="00CD1187"/>
    <w:rsid w:val="00CD15AF"/>
    <w:rsid w:val="00CD1843"/>
    <w:rsid w:val="00CD2034"/>
    <w:rsid w:val="00CD2711"/>
    <w:rsid w:val="00CD2CF0"/>
    <w:rsid w:val="00CD31BB"/>
    <w:rsid w:val="00CD6397"/>
    <w:rsid w:val="00CD64F2"/>
    <w:rsid w:val="00CD6BF2"/>
    <w:rsid w:val="00CD6C81"/>
    <w:rsid w:val="00CD72EE"/>
    <w:rsid w:val="00CD7877"/>
    <w:rsid w:val="00CD7B33"/>
    <w:rsid w:val="00CD7DAC"/>
    <w:rsid w:val="00CE02A9"/>
    <w:rsid w:val="00CE1BC6"/>
    <w:rsid w:val="00CE2068"/>
    <w:rsid w:val="00CE3F38"/>
    <w:rsid w:val="00CE5411"/>
    <w:rsid w:val="00CE61D3"/>
    <w:rsid w:val="00CE6FB5"/>
    <w:rsid w:val="00CF0398"/>
    <w:rsid w:val="00CF0BB7"/>
    <w:rsid w:val="00CF16C8"/>
    <w:rsid w:val="00CF1C94"/>
    <w:rsid w:val="00CF2A92"/>
    <w:rsid w:val="00CF2AA3"/>
    <w:rsid w:val="00CF39DB"/>
    <w:rsid w:val="00CF4308"/>
    <w:rsid w:val="00CF5636"/>
    <w:rsid w:val="00CF600E"/>
    <w:rsid w:val="00CF6C37"/>
    <w:rsid w:val="00CF7B1B"/>
    <w:rsid w:val="00CF7B69"/>
    <w:rsid w:val="00CF7ED8"/>
    <w:rsid w:val="00D004AD"/>
    <w:rsid w:val="00D00626"/>
    <w:rsid w:val="00D03487"/>
    <w:rsid w:val="00D03850"/>
    <w:rsid w:val="00D03A63"/>
    <w:rsid w:val="00D03B41"/>
    <w:rsid w:val="00D04015"/>
    <w:rsid w:val="00D0477A"/>
    <w:rsid w:val="00D048EF"/>
    <w:rsid w:val="00D0574A"/>
    <w:rsid w:val="00D064BF"/>
    <w:rsid w:val="00D105A1"/>
    <w:rsid w:val="00D113DA"/>
    <w:rsid w:val="00D126A0"/>
    <w:rsid w:val="00D12B73"/>
    <w:rsid w:val="00D13F9D"/>
    <w:rsid w:val="00D170A3"/>
    <w:rsid w:val="00D179A1"/>
    <w:rsid w:val="00D209FB"/>
    <w:rsid w:val="00D21068"/>
    <w:rsid w:val="00D22283"/>
    <w:rsid w:val="00D2386B"/>
    <w:rsid w:val="00D25175"/>
    <w:rsid w:val="00D26A93"/>
    <w:rsid w:val="00D272C1"/>
    <w:rsid w:val="00D30AFF"/>
    <w:rsid w:val="00D30C2C"/>
    <w:rsid w:val="00D322CC"/>
    <w:rsid w:val="00D3335D"/>
    <w:rsid w:val="00D35144"/>
    <w:rsid w:val="00D353D2"/>
    <w:rsid w:val="00D359BF"/>
    <w:rsid w:val="00D35E69"/>
    <w:rsid w:val="00D41480"/>
    <w:rsid w:val="00D42737"/>
    <w:rsid w:val="00D429BF"/>
    <w:rsid w:val="00D439A3"/>
    <w:rsid w:val="00D44214"/>
    <w:rsid w:val="00D443CB"/>
    <w:rsid w:val="00D4550A"/>
    <w:rsid w:val="00D457F0"/>
    <w:rsid w:val="00D45DB5"/>
    <w:rsid w:val="00D5376F"/>
    <w:rsid w:val="00D539C2"/>
    <w:rsid w:val="00D53EC8"/>
    <w:rsid w:val="00D55834"/>
    <w:rsid w:val="00D56DAF"/>
    <w:rsid w:val="00D56F43"/>
    <w:rsid w:val="00D570CC"/>
    <w:rsid w:val="00D57490"/>
    <w:rsid w:val="00D60946"/>
    <w:rsid w:val="00D61E81"/>
    <w:rsid w:val="00D62974"/>
    <w:rsid w:val="00D62AD5"/>
    <w:rsid w:val="00D63D1C"/>
    <w:rsid w:val="00D645CC"/>
    <w:rsid w:val="00D65CC1"/>
    <w:rsid w:val="00D6641A"/>
    <w:rsid w:val="00D668D2"/>
    <w:rsid w:val="00D67D4D"/>
    <w:rsid w:val="00D70D8F"/>
    <w:rsid w:val="00D712D7"/>
    <w:rsid w:val="00D718E5"/>
    <w:rsid w:val="00D71EA6"/>
    <w:rsid w:val="00D7397E"/>
    <w:rsid w:val="00D740F7"/>
    <w:rsid w:val="00D74406"/>
    <w:rsid w:val="00D758E2"/>
    <w:rsid w:val="00D776FF"/>
    <w:rsid w:val="00D7778F"/>
    <w:rsid w:val="00D77D73"/>
    <w:rsid w:val="00D77EF2"/>
    <w:rsid w:val="00D804FC"/>
    <w:rsid w:val="00D81B55"/>
    <w:rsid w:val="00D82C47"/>
    <w:rsid w:val="00D82F62"/>
    <w:rsid w:val="00D83FA3"/>
    <w:rsid w:val="00D84F5D"/>
    <w:rsid w:val="00D869E7"/>
    <w:rsid w:val="00D86D91"/>
    <w:rsid w:val="00D87343"/>
    <w:rsid w:val="00D90385"/>
    <w:rsid w:val="00D92622"/>
    <w:rsid w:val="00D9265D"/>
    <w:rsid w:val="00D92984"/>
    <w:rsid w:val="00D92FBD"/>
    <w:rsid w:val="00D93226"/>
    <w:rsid w:val="00D951B0"/>
    <w:rsid w:val="00DA0777"/>
    <w:rsid w:val="00DA09C1"/>
    <w:rsid w:val="00DA0D05"/>
    <w:rsid w:val="00DA0EB6"/>
    <w:rsid w:val="00DA26DA"/>
    <w:rsid w:val="00DA28B1"/>
    <w:rsid w:val="00DA4A59"/>
    <w:rsid w:val="00DA5C3D"/>
    <w:rsid w:val="00DA652F"/>
    <w:rsid w:val="00DB064F"/>
    <w:rsid w:val="00DB0D88"/>
    <w:rsid w:val="00DB37B0"/>
    <w:rsid w:val="00DB39DD"/>
    <w:rsid w:val="00DB4196"/>
    <w:rsid w:val="00DB4628"/>
    <w:rsid w:val="00DB594F"/>
    <w:rsid w:val="00DB5A46"/>
    <w:rsid w:val="00DB5DA8"/>
    <w:rsid w:val="00DB6C03"/>
    <w:rsid w:val="00DB741C"/>
    <w:rsid w:val="00DC0CB1"/>
    <w:rsid w:val="00DC1839"/>
    <w:rsid w:val="00DC227A"/>
    <w:rsid w:val="00DC3794"/>
    <w:rsid w:val="00DC3873"/>
    <w:rsid w:val="00DC476E"/>
    <w:rsid w:val="00DC481C"/>
    <w:rsid w:val="00DC4D85"/>
    <w:rsid w:val="00DC4DD7"/>
    <w:rsid w:val="00DC7D2F"/>
    <w:rsid w:val="00DD0675"/>
    <w:rsid w:val="00DD085E"/>
    <w:rsid w:val="00DD0CB5"/>
    <w:rsid w:val="00DD1336"/>
    <w:rsid w:val="00DD1C22"/>
    <w:rsid w:val="00DD298E"/>
    <w:rsid w:val="00DD4121"/>
    <w:rsid w:val="00DD58B2"/>
    <w:rsid w:val="00DD6106"/>
    <w:rsid w:val="00DD6D0B"/>
    <w:rsid w:val="00DD6FFE"/>
    <w:rsid w:val="00DE03D2"/>
    <w:rsid w:val="00DE1AB2"/>
    <w:rsid w:val="00DE1B07"/>
    <w:rsid w:val="00DE5030"/>
    <w:rsid w:val="00DE5831"/>
    <w:rsid w:val="00DE6B1E"/>
    <w:rsid w:val="00DF00A1"/>
    <w:rsid w:val="00DF1887"/>
    <w:rsid w:val="00DF2CCE"/>
    <w:rsid w:val="00DF31A2"/>
    <w:rsid w:val="00DF3213"/>
    <w:rsid w:val="00DF33A5"/>
    <w:rsid w:val="00DF380D"/>
    <w:rsid w:val="00DF40B5"/>
    <w:rsid w:val="00DF5476"/>
    <w:rsid w:val="00DF5A47"/>
    <w:rsid w:val="00DF5AFC"/>
    <w:rsid w:val="00DF62CA"/>
    <w:rsid w:val="00DF6491"/>
    <w:rsid w:val="00E031AF"/>
    <w:rsid w:val="00E062A6"/>
    <w:rsid w:val="00E067D6"/>
    <w:rsid w:val="00E06913"/>
    <w:rsid w:val="00E106DA"/>
    <w:rsid w:val="00E109DB"/>
    <w:rsid w:val="00E12752"/>
    <w:rsid w:val="00E13118"/>
    <w:rsid w:val="00E14F6B"/>
    <w:rsid w:val="00E156F6"/>
    <w:rsid w:val="00E1664C"/>
    <w:rsid w:val="00E16CF3"/>
    <w:rsid w:val="00E170D5"/>
    <w:rsid w:val="00E206FC"/>
    <w:rsid w:val="00E22057"/>
    <w:rsid w:val="00E224F2"/>
    <w:rsid w:val="00E233E4"/>
    <w:rsid w:val="00E234D8"/>
    <w:rsid w:val="00E24206"/>
    <w:rsid w:val="00E24741"/>
    <w:rsid w:val="00E24A40"/>
    <w:rsid w:val="00E277D7"/>
    <w:rsid w:val="00E27CE1"/>
    <w:rsid w:val="00E35D17"/>
    <w:rsid w:val="00E361AB"/>
    <w:rsid w:val="00E3685D"/>
    <w:rsid w:val="00E3760C"/>
    <w:rsid w:val="00E3763B"/>
    <w:rsid w:val="00E42245"/>
    <w:rsid w:val="00E4248F"/>
    <w:rsid w:val="00E42CB3"/>
    <w:rsid w:val="00E4337B"/>
    <w:rsid w:val="00E4393D"/>
    <w:rsid w:val="00E4569B"/>
    <w:rsid w:val="00E47AA3"/>
    <w:rsid w:val="00E47E61"/>
    <w:rsid w:val="00E500D8"/>
    <w:rsid w:val="00E50EAE"/>
    <w:rsid w:val="00E5169F"/>
    <w:rsid w:val="00E53C5E"/>
    <w:rsid w:val="00E53D93"/>
    <w:rsid w:val="00E53E97"/>
    <w:rsid w:val="00E54156"/>
    <w:rsid w:val="00E557FB"/>
    <w:rsid w:val="00E56EE3"/>
    <w:rsid w:val="00E60440"/>
    <w:rsid w:val="00E61241"/>
    <w:rsid w:val="00E62DB1"/>
    <w:rsid w:val="00E643CE"/>
    <w:rsid w:val="00E64AD9"/>
    <w:rsid w:val="00E65057"/>
    <w:rsid w:val="00E67366"/>
    <w:rsid w:val="00E67A43"/>
    <w:rsid w:val="00E705F4"/>
    <w:rsid w:val="00E71388"/>
    <w:rsid w:val="00E72B38"/>
    <w:rsid w:val="00E72B63"/>
    <w:rsid w:val="00E737DA"/>
    <w:rsid w:val="00E742BF"/>
    <w:rsid w:val="00E7475B"/>
    <w:rsid w:val="00E756FB"/>
    <w:rsid w:val="00E75AA3"/>
    <w:rsid w:val="00E76204"/>
    <w:rsid w:val="00E7760E"/>
    <w:rsid w:val="00E77A06"/>
    <w:rsid w:val="00E80A35"/>
    <w:rsid w:val="00E81701"/>
    <w:rsid w:val="00E82EC2"/>
    <w:rsid w:val="00E83728"/>
    <w:rsid w:val="00E849C0"/>
    <w:rsid w:val="00E867D1"/>
    <w:rsid w:val="00E86B9A"/>
    <w:rsid w:val="00E92252"/>
    <w:rsid w:val="00E928C1"/>
    <w:rsid w:val="00E92ABA"/>
    <w:rsid w:val="00E92B96"/>
    <w:rsid w:val="00E92BC4"/>
    <w:rsid w:val="00E954A3"/>
    <w:rsid w:val="00E95F55"/>
    <w:rsid w:val="00E96C19"/>
    <w:rsid w:val="00E96C8D"/>
    <w:rsid w:val="00EA0AC1"/>
    <w:rsid w:val="00EA1115"/>
    <w:rsid w:val="00EA197B"/>
    <w:rsid w:val="00EA2CDF"/>
    <w:rsid w:val="00EA3BDE"/>
    <w:rsid w:val="00EA5FF9"/>
    <w:rsid w:val="00EB0976"/>
    <w:rsid w:val="00EB1CA5"/>
    <w:rsid w:val="00EB225D"/>
    <w:rsid w:val="00EB2623"/>
    <w:rsid w:val="00EB3401"/>
    <w:rsid w:val="00EB36F0"/>
    <w:rsid w:val="00EB3BE4"/>
    <w:rsid w:val="00EB3DD5"/>
    <w:rsid w:val="00EB49A1"/>
    <w:rsid w:val="00EB5A7B"/>
    <w:rsid w:val="00EB61D5"/>
    <w:rsid w:val="00EB7B3D"/>
    <w:rsid w:val="00EC0304"/>
    <w:rsid w:val="00EC0895"/>
    <w:rsid w:val="00EC12AB"/>
    <w:rsid w:val="00EC3192"/>
    <w:rsid w:val="00EC64E7"/>
    <w:rsid w:val="00EC68EE"/>
    <w:rsid w:val="00EC68F9"/>
    <w:rsid w:val="00EC79EB"/>
    <w:rsid w:val="00EC7B01"/>
    <w:rsid w:val="00EC7C07"/>
    <w:rsid w:val="00EC7DE1"/>
    <w:rsid w:val="00ED1D83"/>
    <w:rsid w:val="00ED2736"/>
    <w:rsid w:val="00ED2C18"/>
    <w:rsid w:val="00ED2FC9"/>
    <w:rsid w:val="00ED332B"/>
    <w:rsid w:val="00ED3806"/>
    <w:rsid w:val="00ED3F92"/>
    <w:rsid w:val="00ED4945"/>
    <w:rsid w:val="00ED4A6E"/>
    <w:rsid w:val="00ED4B70"/>
    <w:rsid w:val="00ED5C0D"/>
    <w:rsid w:val="00ED6EBF"/>
    <w:rsid w:val="00EE041C"/>
    <w:rsid w:val="00EE0A34"/>
    <w:rsid w:val="00EE10B8"/>
    <w:rsid w:val="00EE1F9D"/>
    <w:rsid w:val="00EE1FB9"/>
    <w:rsid w:val="00EE22C8"/>
    <w:rsid w:val="00EE2CFC"/>
    <w:rsid w:val="00EE39CD"/>
    <w:rsid w:val="00EE41BF"/>
    <w:rsid w:val="00EE6784"/>
    <w:rsid w:val="00EF0638"/>
    <w:rsid w:val="00EF224D"/>
    <w:rsid w:val="00EF2A5E"/>
    <w:rsid w:val="00EF3247"/>
    <w:rsid w:val="00EF3DC8"/>
    <w:rsid w:val="00EF3F4D"/>
    <w:rsid w:val="00EF44F7"/>
    <w:rsid w:val="00EF6082"/>
    <w:rsid w:val="00EF79A9"/>
    <w:rsid w:val="00F0113B"/>
    <w:rsid w:val="00F02524"/>
    <w:rsid w:val="00F025BA"/>
    <w:rsid w:val="00F03137"/>
    <w:rsid w:val="00F0408B"/>
    <w:rsid w:val="00F042AA"/>
    <w:rsid w:val="00F043EA"/>
    <w:rsid w:val="00F0724A"/>
    <w:rsid w:val="00F10DF8"/>
    <w:rsid w:val="00F11B0C"/>
    <w:rsid w:val="00F1382D"/>
    <w:rsid w:val="00F15485"/>
    <w:rsid w:val="00F16529"/>
    <w:rsid w:val="00F16BF2"/>
    <w:rsid w:val="00F200B9"/>
    <w:rsid w:val="00F217B1"/>
    <w:rsid w:val="00F22A84"/>
    <w:rsid w:val="00F22B3E"/>
    <w:rsid w:val="00F23C95"/>
    <w:rsid w:val="00F24948"/>
    <w:rsid w:val="00F24B31"/>
    <w:rsid w:val="00F2522B"/>
    <w:rsid w:val="00F257D5"/>
    <w:rsid w:val="00F30B89"/>
    <w:rsid w:val="00F30F28"/>
    <w:rsid w:val="00F31322"/>
    <w:rsid w:val="00F314E5"/>
    <w:rsid w:val="00F31E5C"/>
    <w:rsid w:val="00F32454"/>
    <w:rsid w:val="00F32467"/>
    <w:rsid w:val="00F32748"/>
    <w:rsid w:val="00F3444E"/>
    <w:rsid w:val="00F3450E"/>
    <w:rsid w:val="00F352BE"/>
    <w:rsid w:val="00F4118D"/>
    <w:rsid w:val="00F42A79"/>
    <w:rsid w:val="00F430E2"/>
    <w:rsid w:val="00F459EB"/>
    <w:rsid w:val="00F46521"/>
    <w:rsid w:val="00F46AF4"/>
    <w:rsid w:val="00F50000"/>
    <w:rsid w:val="00F505AE"/>
    <w:rsid w:val="00F50C3B"/>
    <w:rsid w:val="00F5181F"/>
    <w:rsid w:val="00F549B8"/>
    <w:rsid w:val="00F54CC1"/>
    <w:rsid w:val="00F54EE1"/>
    <w:rsid w:val="00F55053"/>
    <w:rsid w:val="00F55131"/>
    <w:rsid w:val="00F559F2"/>
    <w:rsid w:val="00F5762D"/>
    <w:rsid w:val="00F5768B"/>
    <w:rsid w:val="00F60EA1"/>
    <w:rsid w:val="00F618FF"/>
    <w:rsid w:val="00F61C4A"/>
    <w:rsid w:val="00F62020"/>
    <w:rsid w:val="00F676AF"/>
    <w:rsid w:val="00F70235"/>
    <w:rsid w:val="00F7103C"/>
    <w:rsid w:val="00F71225"/>
    <w:rsid w:val="00F7131E"/>
    <w:rsid w:val="00F726F6"/>
    <w:rsid w:val="00F7660D"/>
    <w:rsid w:val="00F7746A"/>
    <w:rsid w:val="00F77FCF"/>
    <w:rsid w:val="00F808D4"/>
    <w:rsid w:val="00F80D92"/>
    <w:rsid w:val="00F80F7C"/>
    <w:rsid w:val="00F816A1"/>
    <w:rsid w:val="00F8272E"/>
    <w:rsid w:val="00F82A0E"/>
    <w:rsid w:val="00F8434F"/>
    <w:rsid w:val="00F84F78"/>
    <w:rsid w:val="00F85C35"/>
    <w:rsid w:val="00F861FC"/>
    <w:rsid w:val="00F86D58"/>
    <w:rsid w:val="00F87141"/>
    <w:rsid w:val="00F90D71"/>
    <w:rsid w:val="00F92A82"/>
    <w:rsid w:val="00F95F8C"/>
    <w:rsid w:val="00FA05B2"/>
    <w:rsid w:val="00FA2B7A"/>
    <w:rsid w:val="00FA2B96"/>
    <w:rsid w:val="00FA3DDF"/>
    <w:rsid w:val="00FA3E67"/>
    <w:rsid w:val="00FA5E43"/>
    <w:rsid w:val="00FA6BC3"/>
    <w:rsid w:val="00FA6ECF"/>
    <w:rsid w:val="00FB1274"/>
    <w:rsid w:val="00FB19D5"/>
    <w:rsid w:val="00FB4BEC"/>
    <w:rsid w:val="00FB4F04"/>
    <w:rsid w:val="00FB52AF"/>
    <w:rsid w:val="00FB6B5E"/>
    <w:rsid w:val="00FB7B45"/>
    <w:rsid w:val="00FC010F"/>
    <w:rsid w:val="00FC492C"/>
    <w:rsid w:val="00FC58B6"/>
    <w:rsid w:val="00FC7239"/>
    <w:rsid w:val="00FC77CC"/>
    <w:rsid w:val="00FC7CE1"/>
    <w:rsid w:val="00FD0100"/>
    <w:rsid w:val="00FD069F"/>
    <w:rsid w:val="00FD18A5"/>
    <w:rsid w:val="00FD25AB"/>
    <w:rsid w:val="00FD3BC3"/>
    <w:rsid w:val="00FD4426"/>
    <w:rsid w:val="00FD4B30"/>
    <w:rsid w:val="00FD4EC3"/>
    <w:rsid w:val="00FD6DA4"/>
    <w:rsid w:val="00FD737B"/>
    <w:rsid w:val="00FE0039"/>
    <w:rsid w:val="00FE2B9F"/>
    <w:rsid w:val="00FE3B05"/>
    <w:rsid w:val="00FE73AC"/>
    <w:rsid w:val="00FF0354"/>
    <w:rsid w:val="00FF08B0"/>
    <w:rsid w:val="00FF1944"/>
    <w:rsid w:val="00FF28EF"/>
    <w:rsid w:val="00FF2E39"/>
    <w:rsid w:val="00FF3597"/>
    <w:rsid w:val="00FF573D"/>
    <w:rsid w:val="00FF6323"/>
    <w:rsid w:val="011CDA04"/>
    <w:rsid w:val="01633418"/>
    <w:rsid w:val="019480D4"/>
    <w:rsid w:val="0194C9EF"/>
    <w:rsid w:val="019EC450"/>
    <w:rsid w:val="01A06E32"/>
    <w:rsid w:val="01AC7904"/>
    <w:rsid w:val="01EAC821"/>
    <w:rsid w:val="01F4779B"/>
    <w:rsid w:val="025B549C"/>
    <w:rsid w:val="02B02D8F"/>
    <w:rsid w:val="02C44764"/>
    <w:rsid w:val="02E7BD96"/>
    <w:rsid w:val="030EA6BB"/>
    <w:rsid w:val="0310D038"/>
    <w:rsid w:val="03112962"/>
    <w:rsid w:val="0317C072"/>
    <w:rsid w:val="032B2C96"/>
    <w:rsid w:val="03311AD7"/>
    <w:rsid w:val="036E19BE"/>
    <w:rsid w:val="039C50C8"/>
    <w:rsid w:val="03AB983E"/>
    <w:rsid w:val="03AD8C76"/>
    <w:rsid w:val="03D84C07"/>
    <w:rsid w:val="03DEF992"/>
    <w:rsid w:val="03F2351E"/>
    <w:rsid w:val="03FA9027"/>
    <w:rsid w:val="0422BBF7"/>
    <w:rsid w:val="0462B17C"/>
    <w:rsid w:val="04818FD8"/>
    <w:rsid w:val="0486DC4A"/>
    <w:rsid w:val="04C4028E"/>
    <w:rsid w:val="0501D591"/>
    <w:rsid w:val="054C8EAB"/>
    <w:rsid w:val="056C00FD"/>
    <w:rsid w:val="05788222"/>
    <w:rsid w:val="05934045"/>
    <w:rsid w:val="059F6672"/>
    <w:rsid w:val="05A1DDDE"/>
    <w:rsid w:val="05C25A4D"/>
    <w:rsid w:val="060895DD"/>
    <w:rsid w:val="063F686C"/>
    <w:rsid w:val="067EA386"/>
    <w:rsid w:val="06A6D629"/>
    <w:rsid w:val="0733A8F5"/>
    <w:rsid w:val="07442078"/>
    <w:rsid w:val="075F3D1D"/>
    <w:rsid w:val="079A0B3B"/>
    <w:rsid w:val="07ABF016"/>
    <w:rsid w:val="07BE3ACC"/>
    <w:rsid w:val="07C86C08"/>
    <w:rsid w:val="080B27B4"/>
    <w:rsid w:val="083D9ADE"/>
    <w:rsid w:val="0874C1BC"/>
    <w:rsid w:val="08B97F1C"/>
    <w:rsid w:val="08DE5D42"/>
    <w:rsid w:val="08FE760B"/>
    <w:rsid w:val="091DF75C"/>
    <w:rsid w:val="093DF445"/>
    <w:rsid w:val="094F8A3E"/>
    <w:rsid w:val="0959F929"/>
    <w:rsid w:val="09B5436C"/>
    <w:rsid w:val="09B8B033"/>
    <w:rsid w:val="09D97548"/>
    <w:rsid w:val="09F635A4"/>
    <w:rsid w:val="0A58003D"/>
    <w:rsid w:val="0A6357A9"/>
    <w:rsid w:val="0A765BFC"/>
    <w:rsid w:val="0A932B49"/>
    <w:rsid w:val="0AA5679E"/>
    <w:rsid w:val="0AB6894D"/>
    <w:rsid w:val="0ADCDF7B"/>
    <w:rsid w:val="0B0B0BED"/>
    <w:rsid w:val="0B1AC58C"/>
    <w:rsid w:val="0B345445"/>
    <w:rsid w:val="0B496E20"/>
    <w:rsid w:val="0B554821"/>
    <w:rsid w:val="0B9B4742"/>
    <w:rsid w:val="0B9D7DCE"/>
    <w:rsid w:val="0BCDFCA3"/>
    <w:rsid w:val="0BD9EA20"/>
    <w:rsid w:val="0BD9F2C8"/>
    <w:rsid w:val="0BE09341"/>
    <w:rsid w:val="0BF8431B"/>
    <w:rsid w:val="0C5165A4"/>
    <w:rsid w:val="0C5A5D7B"/>
    <w:rsid w:val="0CB1D4AA"/>
    <w:rsid w:val="0CCEE49C"/>
    <w:rsid w:val="0CD43E77"/>
    <w:rsid w:val="0D581E44"/>
    <w:rsid w:val="0D59BFD8"/>
    <w:rsid w:val="0D86E103"/>
    <w:rsid w:val="0DFE8915"/>
    <w:rsid w:val="0E20E663"/>
    <w:rsid w:val="0E491B34"/>
    <w:rsid w:val="0E5A4A42"/>
    <w:rsid w:val="0E698190"/>
    <w:rsid w:val="0E892B78"/>
    <w:rsid w:val="0EA24313"/>
    <w:rsid w:val="0EA55E87"/>
    <w:rsid w:val="0EB31A47"/>
    <w:rsid w:val="0ECBF23E"/>
    <w:rsid w:val="0EDD220C"/>
    <w:rsid w:val="0F0F06E2"/>
    <w:rsid w:val="0F3529BB"/>
    <w:rsid w:val="0F51E927"/>
    <w:rsid w:val="0F7449F0"/>
    <w:rsid w:val="0F8288D3"/>
    <w:rsid w:val="0FC33A1A"/>
    <w:rsid w:val="0FD5C14B"/>
    <w:rsid w:val="0FEBE469"/>
    <w:rsid w:val="1020A2EA"/>
    <w:rsid w:val="10BD49D8"/>
    <w:rsid w:val="1110C123"/>
    <w:rsid w:val="117C6D03"/>
    <w:rsid w:val="118D6C5B"/>
    <w:rsid w:val="12030C5F"/>
    <w:rsid w:val="12783FBB"/>
    <w:rsid w:val="128AEED8"/>
    <w:rsid w:val="13D5B88C"/>
    <w:rsid w:val="13F0B3BE"/>
    <w:rsid w:val="143D7BE8"/>
    <w:rsid w:val="1465A512"/>
    <w:rsid w:val="14966623"/>
    <w:rsid w:val="14E52C6A"/>
    <w:rsid w:val="1568D993"/>
    <w:rsid w:val="15693E3A"/>
    <w:rsid w:val="15AAFF6D"/>
    <w:rsid w:val="15AFE07D"/>
    <w:rsid w:val="15E35207"/>
    <w:rsid w:val="15F947B9"/>
    <w:rsid w:val="162848F6"/>
    <w:rsid w:val="162E2F11"/>
    <w:rsid w:val="1687F744"/>
    <w:rsid w:val="16974382"/>
    <w:rsid w:val="169A9691"/>
    <w:rsid w:val="16A4179D"/>
    <w:rsid w:val="17033988"/>
    <w:rsid w:val="17173B0F"/>
    <w:rsid w:val="171D9C6F"/>
    <w:rsid w:val="17427914"/>
    <w:rsid w:val="1751B065"/>
    <w:rsid w:val="1751E793"/>
    <w:rsid w:val="1765C065"/>
    <w:rsid w:val="1767F344"/>
    <w:rsid w:val="176ECB20"/>
    <w:rsid w:val="1790D3E6"/>
    <w:rsid w:val="17B359D5"/>
    <w:rsid w:val="180A8182"/>
    <w:rsid w:val="18264B74"/>
    <w:rsid w:val="185AEBEE"/>
    <w:rsid w:val="187C33A7"/>
    <w:rsid w:val="18B2D316"/>
    <w:rsid w:val="18E3780B"/>
    <w:rsid w:val="18EB32C0"/>
    <w:rsid w:val="18FBA449"/>
    <w:rsid w:val="1912D36D"/>
    <w:rsid w:val="191AE74C"/>
    <w:rsid w:val="194060A0"/>
    <w:rsid w:val="19521F39"/>
    <w:rsid w:val="195E00CC"/>
    <w:rsid w:val="19CEE444"/>
    <w:rsid w:val="1A29BE2A"/>
    <w:rsid w:val="1A2E9037"/>
    <w:rsid w:val="1A49C328"/>
    <w:rsid w:val="1A618D83"/>
    <w:rsid w:val="1A7EE355"/>
    <w:rsid w:val="1A846438"/>
    <w:rsid w:val="1AB8911E"/>
    <w:rsid w:val="1AC3461D"/>
    <w:rsid w:val="1AC3A7E3"/>
    <w:rsid w:val="1AE9270D"/>
    <w:rsid w:val="1B044199"/>
    <w:rsid w:val="1B0CB79D"/>
    <w:rsid w:val="1B387D26"/>
    <w:rsid w:val="1B769CF5"/>
    <w:rsid w:val="1B84ABD8"/>
    <w:rsid w:val="1B86987D"/>
    <w:rsid w:val="1BD2A1C3"/>
    <w:rsid w:val="1BEEE594"/>
    <w:rsid w:val="1C145B32"/>
    <w:rsid w:val="1C1F0A44"/>
    <w:rsid w:val="1C4C1E18"/>
    <w:rsid w:val="1C5BE056"/>
    <w:rsid w:val="1C971AAD"/>
    <w:rsid w:val="1CCF56F8"/>
    <w:rsid w:val="1D031E8E"/>
    <w:rsid w:val="1D0FAA30"/>
    <w:rsid w:val="1D39F648"/>
    <w:rsid w:val="1D92B3E1"/>
    <w:rsid w:val="1D954166"/>
    <w:rsid w:val="1D9FF8CB"/>
    <w:rsid w:val="1E331F04"/>
    <w:rsid w:val="1EC33D06"/>
    <w:rsid w:val="1EE3CF48"/>
    <w:rsid w:val="1EFA847A"/>
    <w:rsid w:val="1F3979E2"/>
    <w:rsid w:val="1F80C700"/>
    <w:rsid w:val="1F832A90"/>
    <w:rsid w:val="1FB59E38"/>
    <w:rsid w:val="20161673"/>
    <w:rsid w:val="201AF6B7"/>
    <w:rsid w:val="206FCFA5"/>
    <w:rsid w:val="20786A35"/>
    <w:rsid w:val="207F1AB3"/>
    <w:rsid w:val="2146B4EF"/>
    <w:rsid w:val="2192C39E"/>
    <w:rsid w:val="21DA1E11"/>
    <w:rsid w:val="21EFED57"/>
    <w:rsid w:val="2234E446"/>
    <w:rsid w:val="2252F104"/>
    <w:rsid w:val="225D30DB"/>
    <w:rsid w:val="229E7B01"/>
    <w:rsid w:val="22A0A1C1"/>
    <w:rsid w:val="22A2FEAA"/>
    <w:rsid w:val="22D90433"/>
    <w:rsid w:val="233A4988"/>
    <w:rsid w:val="23657F11"/>
    <w:rsid w:val="23A25A91"/>
    <w:rsid w:val="23C0A29E"/>
    <w:rsid w:val="23C96D27"/>
    <w:rsid w:val="24242797"/>
    <w:rsid w:val="24598CF3"/>
    <w:rsid w:val="2459DB4D"/>
    <w:rsid w:val="247F037B"/>
    <w:rsid w:val="2485727E"/>
    <w:rsid w:val="2486E5DE"/>
    <w:rsid w:val="248EC2A5"/>
    <w:rsid w:val="249DEF52"/>
    <w:rsid w:val="24E6DFF6"/>
    <w:rsid w:val="253A066E"/>
    <w:rsid w:val="25626170"/>
    <w:rsid w:val="25D7ECB4"/>
    <w:rsid w:val="25DECE5E"/>
    <w:rsid w:val="25FF6A1E"/>
    <w:rsid w:val="260F3455"/>
    <w:rsid w:val="263C7482"/>
    <w:rsid w:val="26508CEE"/>
    <w:rsid w:val="26633F69"/>
    <w:rsid w:val="2690A28D"/>
    <w:rsid w:val="26936392"/>
    <w:rsid w:val="26999F4A"/>
    <w:rsid w:val="26BBD696"/>
    <w:rsid w:val="26DDD5D9"/>
    <w:rsid w:val="283C6F3E"/>
    <w:rsid w:val="28550FBA"/>
    <w:rsid w:val="289185BB"/>
    <w:rsid w:val="28A57DFC"/>
    <w:rsid w:val="29653651"/>
    <w:rsid w:val="29737DCC"/>
    <w:rsid w:val="29E22770"/>
    <w:rsid w:val="29F1E938"/>
    <w:rsid w:val="2A370473"/>
    <w:rsid w:val="2A6D6B92"/>
    <w:rsid w:val="2A7E6FE3"/>
    <w:rsid w:val="2A9BA8E5"/>
    <w:rsid w:val="2B4F9EED"/>
    <w:rsid w:val="2B5F707F"/>
    <w:rsid w:val="2B6354E4"/>
    <w:rsid w:val="2BA84BD3"/>
    <w:rsid w:val="2BDD95A6"/>
    <w:rsid w:val="2C41B0D1"/>
    <w:rsid w:val="2C620362"/>
    <w:rsid w:val="2C900A4C"/>
    <w:rsid w:val="2CBD1965"/>
    <w:rsid w:val="2CD2CA3C"/>
    <w:rsid w:val="2D166740"/>
    <w:rsid w:val="2D2751AD"/>
    <w:rsid w:val="2D344223"/>
    <w:rsid w:val="2DA2492D"/>
    <w:rsid w:val="2E46AC44"/>
    <w:rsid w:val="2EA55663"/>
    <w:rsid w:val="2EEF93D5"/>
    <w:rsid w:val="2F4395F6"/>
    <w:rsid w:val="2F4B2EED"/>
    <w:rsid w:val="2F4B493E"/>
    <w:rsid w:val="2F9F73B5"/>
    <w:rsid w:val="2FC71396"/>
    <w:rsid w:val="2FEC3F72"/>
    <w:rsid w:val="30107B9E"/>
    <w:rsid w:val="3088A13F"/>
    <w:rsid w:val="309442C9"/>
    <w:rsid w:val="30A887A7"/>
    <w:rsid w:val="30C59D85"/>
    <w:rsid w:val="3100DFC9"/>
    <w:rsid w:val="310A9474"/>
    <w:rsid w:val="31167587"/>
    <w:rsid w:val="313372DA"/>
    <w:rsid w:val="31A33B06"/>
    <w:rsid w:val="31A4054F"/>
    <w:rsid w:val="31BF2877"/>
    <w:rsid w:val="31E2A792"/>
    <w:rsid w:val="3221569C"/>
    <w:rsid w:val="3227B692"/>
    <w:rsid w:val="322BF9F4"/>
    <w:rsid w:val="324E8F0A"/>
    <w:rsid w:val="32BE9EA6"/>
    <w:rsid w:val="32D8BF75"/>
    <w:rsid w:val="33306046"/>
    <w:rsid w:val="3339D5E6"/>
    <w:rsid w:val="33FAA8B9"/>
    <w:rsid w:val="341C03DD"/>
    <w:rsid w:val="342932B7"/>
    <w:rsid w:val="34561554"/>
    <w:rsid w:val="34B9A0C4"/>
    <w:rsid w:val="3501C9E9"/>
    <w:rsid w:val="354E31FA"/>
    <w:rsid w:val="3558E10C"/>
    <w:rsid w:val="35C72F5D"/>
    <w:rsid w:val="35ECE59F"/>
    <w:rsid w:val="3604EA89"/>
    <w:rsid w:val="361A60B9"/>
    <w:rsid w:val="3636BA94"/>
    <w:rsid w:val="36C5A84D"/>
    <w:rsid w:val="372DFC30"/>
    <w:rsid w:val="373D5C4C"/>
    <w:rsid w:val="374EDBE2"/>
    <w:rsid w:val="377DD934"/>
    <w:rsid w:val="37F4C9C7"/>
    <w:rsid w:val="37F831F2"/>
    <w:rsid w:val="382563A7"/>
    <w:rsid w:val="3839A0CD"/>
    <w:rsid w:val="38658722"/>
    <w:rsid w:val="38CBF7A0"/>
    <w:rsid w:val="3935680E"/>
    <w:rsid w:val="39912416"/>
    <w:rsid w:val="3996864F"/>
    <w:rsid w:val="3998E42F"/>
    <w:rsid w:val="3A099C5D"/>
    <w:rsid w:val="3A1C4563"/>
    <w:rsid w:val="3A63FB29"/>
    <w:rsid w:val="3A850407"/>
    <w:rsid w:val="3ABA094B"/>
    <w:rsid w:val="3ACA4803"/>
    <w:rsid w:val="3AFECD69"/>
    <w:rsid w:val="3B25EE5B"/>
    <w:rsid w:val="3B385089"/>
    <w:rsid w:val="3B8D661E"/>
    <w:rsid w:val="3BAC0768"/>
    <w:rsid w:val="3BBC3425"/>
    <w:rsid w:val="3C035D48"/>
    <w:rsid w:val="3C966F00"/>
    <w:rsid w:val="3CBAF451"/>
    <w:rsid w:val="3CD41BAE"/>
    <w:rsid w:val="3CF12ABE"/>
    <w:rsid w:val="3CFBE35F"/>
    <w:rsid w:val="3D436009"/>
    <w:rsid w:val="3D589153"/>
    <w:rsid w:val="3E07C54F"/>
    <w:rsid w:val="3E155C24"/>
    <w:rsid w:val="3E35C6B4"/>
    <w:rsid w:val="3E45969E"/>
    <w:rsid w:val="3E776B86"/>
    <w:rsid w:val="3ECDFF8E"/>
    <w:rsid w:val="3EFD2BD4"/>
    <w:rsid w:val="3F1AB132"/>
    <w:rsid w:val="3F1B5430"/>
    <w:rsid w:val="3F288047"/>
    <w:rsid w:val="3FABEC59"/>
    <w:rsid w:val="40277853"/>
    <w:rsid w:val="404A7A20"/>
    <w:rsid w:val="40E82D94"/>
    <w:rsid w:val="41102272"/>
    <w:rsid w:val="412AC4B3"/>
    <w:rsid w:val="418C941F"/>
    <w:rsid w:val="419A74F7"/>
    <w:rsid w:val="41A1B1F3"/>
    <w:rsid w:val="41DF8B70"/>
    <w:rsid w:val="41E845B1"/>
    <w:rsid w:val="41EB45F2"/>
    <w:rsid w:val="41EC345A"/>
    <w:rsid w:val="4238CAE5"/>
    <w:rsid w:val="4239CE1E"/>
    <w:rsid w:val="42567C29"/>
    <w:rsid w:val="427E0276"/>
    <w:rsid w:val="42AD64EB"/>
    <w:rsid w:val="42C81B5C"/>
    <w:rsid w:val="42E5BFF4"/>
    <w:rsid w:val="42F4BE01"/>
    <w:rsid w:val="43041096"/>
    <w:rsid w:val="43AD2369"/>
    <w:rsid w:val="43D5374B"/>
    <w:rsid w:val="440E034C"/>
    <w:rsid w:val="443AB1A1"/>
    <w:rsid w:val="448FA3FE"/>
    <w:rsid w:val="449328A8"/>
    <w:rsid w:val="4495A3C8"/>
    <w:rsid w:val="44B3A844"/>
    <w:rsid w:val="4550F1E5"/>
    <w:rsid w:val="4572E5D1"/>
    <w:rsid w:val="4586FA4D"/>
    <w:rsid w:val="45A318F2"/>
    <w:rsid w:val="45DCC717"/>
    <w:rsid w:val="45E1DDC6"/>
    <w:rsid w:val="45FA75CF"/>
    <w:rsid w:val="45FB2442"/>
    <w:rsid w:val="45FD151C"/>
    <w:rsid w:val="460BB0A6"/>
    <w:rsid w:val="46127ED3"/>
    <w:rsid w:val="461FEDAE"/>
    <w:rsid w:val="468D9A3C"/>
    <w:rsid w:val="471BDA42"/>
    <w:rsid w:val="47203371"/>
    <w:rsid w:val="4750D26D"/>
    <w:rsid w:val="47742926"/>
    <w:rsid w:val="47962E73"/>
    <w:rsid w:val="479AE47E"/>
    <w:rsid w:val="47D11982"/>
    <w:rsid w:val="47E4FF69"/>
    <w:rsid w:val="47EE5972"/>
    <w:rsid w:val="480E5C73"/>
    <w:rsid w:val="481DCB26"/>
    <w:rsid w:val="4838F5FD"/>
    <w:rsid w:val="48475857"/>
    <w:rsid w:val="4876DC14"/>
    <w:rsid w:val="48BF6311"/>
    <w:rsid w:val="48EB03C7"/>
    <w:rsid w:val="4904912E"/>
    <w:rsid w:val="493F7A95"/>
    <w:rsid w:val="495B8D3D"/>
    <w:rsid w:val="4992F6F9"/>
    <w:rsid w:val="49B8F14B"/>
    <w:rsid w:val="49C6D2AA"/>
    <w:rsid w:val="4ACD37BD"/>
    <w:rsid w:val="4B0FDD81"/>
    <w:rsid w:val="4B3786A6"/>
    <w:rsid w:val="4B564DBF"/>
    <w:rsid w:val="4BE87FD5"/>
    <w:rsid w:val="4C3B634A"/>
    <w:rsid w:val="4C583EA3"/>
    <w:rsid w:val="4C9113EB"/>
    <w:rsid w:val="4CAA6E1C"/>
    <w:rsid w:val="4CE1651E"/>
    <w:rsid w:val="4D01A11D"/>
    <w:rsid w:val="4D1D092B"/>
    <w:rsid w:val="4D26057E"/>
    <w:rsid w:val="4DB7678E"/>
    <w:rsid w:val="4DD12CEA"/>
    <w:rsid w:val="4DE27F8D"/>
    <w:rsid w:val="4DF092F6"/>
    <w:rsid w:val="4E2A4E1D"/>
    <w:rsid w:val="4ED24DF8"/>
    <w:rsid w:val="4EE96E6A"/>
    <w:rsid w:val="4EF5061C"/>
    <w:rsid w:val="4F14C3AE"/>
    <w:rsid w:val="4F26E950"/>
    <w:rsid w:val="4F96F77F"/>
    <w:rsid w:val="4FB4C83C"/>
    <w:rsid w:val="500E3C9B"/>
    <w:rsid w:val="5021DFEA"/>
    <w:rsid w:val="50604B14"/>
    <w:rsid w:val="5086582A"/>
    <w:rsid w:val="5096D571"/>
    <w:rsid w:val="50C4812B"/>
    <w:rsid w:val="50C95704"/>
    <w:rsid w:val="50E015A1"/>
    <w:rsid w:val="50FA5BCA"/>
    <w:rsid w:val="51181B84"/>
    <w:rsid w:val="5142FA84"/>
    <w:rsid w:val="518B4A77"/>
    <w:rsid w:val="51C086DF"/>
    <w:rsid w:val="5237E5D4"/>
    <w:rsid w:val="5254FD1A"/>
    <w:rsid w:val="52A7C2DD"/>
    <w:rsid w:val="52F605DB"/>
    <w:rsid w:val="531CC0D6"/>
    <w:rsid w:val="5382BE93"/>
    <w:rsid w:val="539BD546"/>
    <w:rsid w:val="541F1A0E"/>
    <w:rsid w:val="54688B8E"/>
    <w:rsid w:val="546C6992"/>
    <w:rsid w:val="5494659D"/>
    <w:rsid w:val="54C2C3E5"/>
    <w:rsid w:val="54DA3424"/>
    <w:rsid w:val="54E07FC9"/>
    <w:rsid w:val="54E98FC7"/>
    <w:rsid w:val="54EDC929"/>
    <w:rsid w:val="54F2F2BD"/>
    <w:rsid w:val="552BD317"/>
    <w:rsid w:val="5550058A"/>
    <w:rsid w:val="555735E8"/>
    <w:rsid w:val="556E27B8"/>
    <w:rsid w:val="557AF487"/>
    <w:rsid w:val="557C6DD6"/>
    <w:rsid w:val="557F1EF1"/>
    <w:rsid w:val="55B16601"/>
    <w:rsid w:val="55B829DC"/>
    <w:rsid w:val="55C8E7BC"/>
    <w:rsid w:val="55E4CBC2"/>
    <w:rsid w:val="55F3F00A"/>
    <w:rsid w:val="55FE83ED"/>
    <w:rsid w:val="560C84BF"/>
    <w:rsid w:val="5615F442"/>
    <w:rsid w:val="56B36546"/>
    <w:rsid w:val="56C4CEF8"/>
    <w:rsid w:val="56D69FFB"/>
    <w:rsid w:val="570DE418"/>
    <w:rsid w:val="571AEF52"/>
    <w:rsid w:val="5732390F"/>
    <w:rsid w:val="5742A47C"/>
    <w:rsid w:val="5796E981"/>
    <w:rsid w:val="57A721EE"/>
    <w:rsid w:val="58175642"/>
    <w:rsid w:val="581E095B"/>
    <w:rsid w:val="588C8ACA"/>
    <w:rsid w:val="5896C6E4"/>
    <w:rsid w:val="5898E636"/>
    <w:rsid w:val="58A02CED"/>
    <w:rsid w:val="58DDF4E6"/>
    <w:rsid w:val="5915C7F8"/>
    <w:rsid w:val="59B31718"/>
    <w:rsid w:val="5A10FFDD"/>
    <w:rsid w:val="5A1AB369"/>
    <w:rsid w:val="5A323430"/>
    <w:rsid w:val="5AA288E0"/>
    <w:rsid w:val="5AA82FB0"/>
    <w:rsid w:val="5ABC9AB4"/>
    <w:rsid w:val="5AC7DA30"/>
    <w:rsid w:val="5ADF5BDE"/>
    <w:rsid w:val="5B6EDB83"/>
    <w:rsid w:val="5BA0C6C3"/>
    <w:rsid w:val="5BB9BFDB"/>
    <w:rsid w:val="5BC78F0B"/>
    <w:rsid w:val="5BDCC3B1"/>
    <w:rsid w:val="5C2E41DD"/>
    <w:rsid w:val="5CF84396"/>
    <w:rsid w:val="5D44C269"/>
    <w:rsid w:val="5D5A5969"/>
    <w:rsid w:val="5D7170D5"/>
    <w:rsid w:val="5DAEAD0F"/>
    <w:rsid w:val="5DE2B9CF"/>
    <w:rsid w:val="5E30DD20"/>
    <w:rsid w:val="5E430298"/>
    <w:rsid w:val="5E690037"/>
    <w:rsid w:val="5E709792"/>
    <w:rsid w:val="5EC7894B"/>
    <w:rsid w:val="5EEA40E1"/>
    <w:rsid w:val="5F3A2538"/>
    <w:rsid w:val="5F539767"/>
    <w:rsid w:val="5F58C39B"/>
    <w:rsid w:val="5F8634C5"/>
    <w:rsid w:val="5F9C9DE6"/>
    <w:rsid w:val="600485BB"/>
    <w:rsid w:val="6019412F"/>
    <w:rsid w:val="6048753D"/>
    <w:rsid w:val="606776D3"/>
    <w:rsid w:val="607272E5"/>
    <w:rsid w:val="60CAC3A9"/>
    <w:rsid w:val="60DEB05C"/>
    <w:rsid w:val="61600BA9"/>
    <w:rsid w:val="6184F80F"/>
    <w:rsid w:val="618F02CB"/>
    <w:rsid w:val="61DD01FF"/>
    <w:rsid w:val="61FC334E"/>
    <w:rsid w:val="62126693"/>
    <w:rsid w:val="62135E33"/>
    <w:rsid w:val="6246913D"/>
    <w:rsid w:val="62B67FD5"/>
    <w:rsid w:val="633B7935"/>
    <w:rsid w:val="6341135D"/>
    <w:rsid w:val="636DDE04"/>
    <w:rsid w:val="638502B0"/>
    <w:rsid w:val="63A029EC"/>
    <w:rsid w:val="648E2F5A"/>
    <w:rsid w:val="64B4F764"/>
    <w:rsid w:val="64D54DA8"/>
    <w:rsid w:val="64D7037E"/>
    <w:rsid w:val="652632EA"/>
    <w:rsid w:val="65271166"/>
    <w:rsid w:val="65571EDF"/>
    <w:rsid w:val="65630D6E"/>
    <w:rsid w:val="65E6FDF9"/>
    <w:rsid w:val="65EDDFB3"/>
    <w:rsid w:val="65FAD714"/>
    <w:rsid w:val="667D3D0E"/>
    <w:rsid w:val="669E6D04"/>
    <w:rsid w:val="66BA4281"/>
    <w:rsid w:val="66E98F31"/>
    <w:rsid w:val="671732DD"/>
    <w:rsid w:val="671F4387"/>
    <w:rsid w:val="673227A5"/>
    <w:rsid w:val="6744ABAA"/>
    <w:rsid w:val="677CE89B"/>
    <w:rsid w:val="679DE353"/>
    <w:rsid w:val="67D4A7D1"/>
    <w:rsid w:val="67FF45D1"/>
    <w:rsid w:val="6834ED91"/>
    <w:rsid w:val="6853E2C3"/>
    <w:rsid w:val="686A0802"/>
    <w:rsid w:val="686A45E2"/>
    <w:rsid w:val="686C3B66"/>
    <w:rsid w:val="68A2F25E"/>
    <w:rsid w:val="68C93525"/>
    <w:rsid w:val="68F835CE"/>
    <w:rsid w:val="693D3180"/>
    <w:rsid w:val="69BF1593"/>
    <w:rsid w:val="69CF2D6A"/>
    <w:rsid w:val="69D5CA7F"/>
    <w:rsid w:val="69DBA18C"/>
    <w:rsid w:val="69F2FAA5"/>
    <w:rsid w:val="69F71238"/>
    <w:rsid w:val="6A3D5745"/>
    <w:rsid w:val="6A76EA35"/>
    <w:rsid w:val="6AB3F1E5"/>
    <w:rsid w:val="6AB5F3D3"/>
    <w:rsid w:val="6B066724"/>
    <w:rsid w:val="6B74C20E"/>
    <w:rsid w:val="6BB300F2"/>
    <w:rsid w:val="6BC2E1FB"/>
    <w:rsid w:val="6C56A735"/>
    <w:rsid w:val="6CA52BAA"/>
    <w:rsid w:val="6CADA344"/>
    <w:rsid w:val="6CC2F694"/>
    <w:rsid w:val="6CCD1393"/>
    <w:rsid w:val="6CD73327"/>
    <w:rsid w:val="6D51BC86"/>
    <w:rsid w:val="6D5DC8B4"/>
    <w:rsid w:val="6D7672E6"/>
    <w:rsid w:val="6D90AD2C"/>
    <w:rsid w:val="6E17E1DB"/>
    <w:rsid w:val="6E25010E"/>
    <w:rsid w:val="6E30E280"/>
    <w:rsid w:val="6E645C70"/>
    <w:rsid w:val="6E78D99F"/>
    <w:rsid w:val="6F0C69DE"/>
    <w:rsid w:val="6F679ADF"/>
    <w:rsid w:val="6F943ABD"/>
    <w:rsid w:val="6FF8C111"/>
    <w:rsid w:val="7003BC08"/>
    <w:rsid w:val="704F0199"/>
    <w:rsid w:val="70CE981B"/>
    <w:rsid w:val="70E65BD6"/>
    <w:rsid w:val="711B140D"/>
    <w:rsid w:val="71526CAF"/>
    <w:rsid w:val="71557F32"/>
    <w:rsid w:val="7160FC8C"/>
    <w:rsid w:val="718E5261"/>
    <w:rsid w:val="71D77392"/>
    <w:rsid w:val="7208CA27"/>
    <w:rsid w:val="7236A3D6"/>
    <w:rsid w:val="72835B27"/>
    <w:rsid w:val="728406EB"/>
    <w:rsid w:val="72CCD42C"/>
    <w:rsid w:val="72D6BEE9"/>
    <w:rsid w:val="72DC1909"/>
    <w:rsid w:val="72FEBD12"/>
    <w:rsid w:val="7318CBFD"/>
    <w:rsid w:val="73644E41"/>
    <w:rsid w:val="7378E7EE"/>
    <w:rsid w:val="7382CA2E"/>
    <w:rsid w:val="73909632"/>
    <w:rsid w:val="739949D5"/>
    <w:rsid w:val="73C486BA"/>
    <w:rsid w:val="74117C86"/>
    <w:rsid w:val="74410CA4"/>
    <w:rsid w:val="74446DDE"/>
    <w:rsid w:val="74993F55"/>
    <w:rsid w:val="749E04B2"/>
    <w:rsid w:val="74B009D2"/>
    <w:rsid w:val="74C3DEF7"/>
    <w:rsid w:val="74E7D7ED"/>
    <w:rsid w:val="7556B16B"/>
    <w:rsid w:val="75A71321"/>
    <w:rsid w:val="75CE2B64"/>
    <w:rsid w:val="75EA0AE2"/>
    <w:rsid w:val="75EEE9D7"/>
    <w:rsid w:val="762BC16A"/>
    <w:rsid w:val="7667F608"/>
    <w:rsid w:val="768A35CC"/>
    <w:rsid w:val="76B33654"/>
    <w:rsid w:val="76C978F0"/>
    <w:rsid w:val="77028705"/>
    <w:rsid w:val="7730A420"/>
    <w:rsid w:val="773E842C"/>
    <w:rsid w:val="776AC2DF"/>
    <w:rsid w:val="77726F40"/>
    <w:rsid w:val="77ABD079"/>
    <w:rsid w:val="77C1E1C8"/>
    <w:rsid w:val="77E1CC99"/>
    <w:rsid w:val="783B40A9"/>
    <w:rsid w:val="787D4E3B"/>
    <w:rsid w:val="78C03DBF"/>
    <w:rsid w:val="78D3F598"/>
    <w:rsid w:val="78DA0BC6"/>
    <w:rsid w:val="78E2CD60"/>
    <w:rsid w:val="79037C08"/>
    <w:rsid w:val="7914B912"/>
    <w:rsid w:val="79719061"/>
    <w:rsid w:val="79BDC1D7"/>
    <w:rsid w:val="79D5293F"/>
    <w:rsid w:val="79E3F641"/>
    <w:rsid w:val="7A086257"/>
    <w:rsid w:val="7A7D50B2"/>
    <w:rsid w:val="7A8DE32E"/>
    <w:rsid w:val="7A9237DC"/>
    <w:rsid w:val="7AACB3F0"/>
    <w:rsid w:val="7AC0C05B"/>
    <w:rsid w:val="7AE8FF88"/>
    <w:rsid w:val="7B3ECAD6"/>
    <w:rsid w:val="7BA8C4C1"/>
    <w:rsid w:val="7C019B58"/>
    <w:rsid w:val="7C3657DD"/>
    <w:rsid w:val="7C38E5CE"/>
    <w:rsid w:val="7C5C5519"/>
    <w:rsid w:val="7C68E697"/>
    <w:rsid w:val="7C9AE7DA"/>
    <w:rsid w:val="7CC81ABC"/>
    <w:rsid w:val="7CCBE943"/>
    <w:rsid w:val="7D2C94CD"/>
    <w:rsid w:val="7D3AB3AD"/>
    <w:rsid w:val="7D8D5D7E"/>
    <w:rsid w:val="7DF88744"/>
    <w:rsid w:val="7E5C2A29"/>
    <w:rsid w:val="7E633959"/>
    <w:rsid w:val="7E7C9E3E"/>
    <w:rsid w:val="7EDE5F6E"/>
    <w:rsid w:val="7F1A5A6B"/>
    <w:rsid w:val="7F30B4A3"/>
    <w:rsid w:val="7F5E9F48"/>
    <w:rsid w:val="7F6E52C4"/>
    <w:rsid w:val="7FB3E2A7"/>
    <w:rsid w:val="7FEF8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DEE2E"/>
  <w15:chartTrackingRefBased/>
  <w15:docId w15:val="{F35D1A0C-6814-4F11-99E3-7646E06D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B0"/>
    <w:pPr>
      <w:widowControl w:val="0"/>
      <w:autoSpaceDE w:val="0"/>
      <w:autoSpaceDN w:val="0"/>
      <w:spacing w:after="0"/>
    </w:pPr>
    <w:rPr>
      <w:rFonts w:ascii="Times New Roman" w:eastAsia="Times New Roman" w:hAnsi="Times New Roman" w:cs="Times New Roman"/>
    </w:rPr>
  </w:style>
  <w:style w:type="paragraph" w:styleId="Heading1">
    <w:name w:val="heading 1"/>
    <w:basedOn w:val="Normal"/>
    <w:link w:val="Heading1Char"/>
    <w:uiPriority w:val="9"/>
    <w:qFormat/>
    <w:rsid w:val="00474C27"/>
    <w:pPr>
      <w:spacing w:before="259"/>
      <w:ind w:left="1367" w:hanging="548"/>
      <w:outlineLvl w:val="0"/>
    </w:pPr>
    <w:rPr>
      <w:b/>
      <w:bCs/>
      <w:sz w:val="26"/>
      <w:szCs w:val="26"/>
    </w:rPr>
  </w:style>
  <w:style w:type="paragraph" w:styleId="Heading2">
    <w:name w:val="heading 2"/>
    <w:basedOn w:val="Normal"/>
    <w:next w:val="Normal"/>
    <w:link w:val="Heading2Char"/>
    <w:uiPriority w:val="9"/>
    <w:unhideWhenUsed/>
    <w:qFormat/>
    <w:rsid w:val="00242C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7D6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047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C27"/>
    <w:rPr>
      <w:rFonts w:ascii="Times New Roman" w:eastAsia="Times New Roman" w:hAnsi="Times New Roman" w:cs="Times New Roman"/>
      <w:b/>
      <w:bCs/>
      <w:sz w:val="26"/>
      <w:szCs w:val="26"/>
    </w:rPr>
  </w:style>
  <w:style w:type="character" w:styleId="Hyperlink">
    <w:name w:val="Hyperlink"/>
    <w:basedOn w:val="DefaultParagraphFont"/>
    <w:uiPriority w:val="99"/>
    <w:unhideWhenUsed/>
    <w:rsid w:val="00FA05B2"/>
    <w:rPr>
      <w:color w:val="0563C1" w:themeColor="hyperlink"/>
      <w:u w:val="single"/>
    </w:rPr>
  </w:style>
  <w:style w:type="character" w:styleId="UnresolvedMention">
    <w:name w:val="Unresolved Mention"/>
    <w:basedOn w:val="DefaultParagraphFont"/>
    <w:uiPriority w:val="99"/>
    <w:unhideWhenUsed/>
    <w:rsid w:val="00FA05B2"/>
    <w:rPr>
      <w:color w:val="605E5C"/>
      <w:shd w:val="clear" w:color="auto" w:fill="E1DFDD"/>
    </w:rPr>
  </w:style>
  <w:style w:type="character" w:customStyle="1" w:styleId="Heading2Char">
    <w:name w:val="Heading 2 Char"/>
    <w:basedOn w:val="DefaultParagraphFont"/>
    <w:link w:val="Heading2"/>
    <w:uiPriority w:val="9"/>
    <w:rsid w:val="00242CA2"/>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3111C"/>
    <w:rPr>
      <w:color w:val="954F72" w:themeColor="followedHyperlink"/>
      <w:u w:val="single"/>
    </w:rPr>
  </w:style>
  <w:style w:type="character" w:styleId="CommentReference">
    <w:name w:val="annotation reference"/>
    <w:basedOn w:val="DefaultParagraphFont"/>
    <w:uiPriority w:val="99"/>
    <w:semiHidden/>
    <w:unhideWhenUsed/>
    <w:rsid w:val="000047F4"/>
    <w:rPr>
      <w:sz w:val="16"/>
      <w:szCs w:val="16"/>
    </w:rPr>
  </w:style>
  <w:style w:type="paragraph" w:styleId="CommentText">
    <w:name w:val="annotation text"/>
    <w:basedOn w:val="Normal"/>
    <w:link w:val="CommentTextChar"/>
    <w:uiPriority w:val="99"/>
    <w:unhideWhenUsed/>
    <w:rsid w:val="000047F4"/>
    <w:rPr>
      <w:sz w:val="20"/>
      <w:szCs w:val="20"/>
    </w:rPr>
  </w:style>
  <w:style w:type="character" w:customStyle="1" w:styleId="CommentTextChar">
    <w:name w:val="Comment Text Char"/>
    <w:basedOn w:val="DefaultParagraphFont"/>
    <w:link w:val="CommentText"/>
    <w:uiPriority w:val="99"/>
    <w:rsid w:val="000047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6048"/>
    <w:rPr>
      <w:b/>
      <w:bCs/>
    </w:rPr>
  </w:style>
  <w:style w:type="character" w:customStyle="1" w:styleId="CommentSubjectChar">
    <w:name w:val="Comment Subject Char"/>
    <w:basedOn w:val="CommentTextChar"/>
    <w:link w:val="CommentSubject"/>
    <w:uiPriority w:val="99"/>
    <w:semiHidden/>
    <w:rsid w:val="00776048"/>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50000"/>
    <w:rPr>
      <w:sz w:val="20"/>
      <w:szCs w:val="20"/>
    </w:rPr>
  </w:style>
  <w:style w:type="character" w:customStyle="1" w:styleId="FootnoteTextChar">
    <w:name w:val="Footnote Text Char"/>
    <w:basedOn w:val="DefaultParagraphFont"/>
    <w:link w:val="FootnoteText"/>
    <w:uiPriority w:val="99"/>
    <w:semiHidden/>
    <w:rsid w:val="00F5000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000"/>
    <w:rPr>
      <w:vertAlign w:val="superscript"/>
    </w:rPr>
  </w:style>
  <w:style w:type="character" w:customStyle="1" w:styleId="Heading3Char">
    <w:name w:val="Heading 3 Char"/>
    <w:basedOn w:val="DefaultParagraphFont"/>
    <w:link w:val="Heading3"/>
    <w:uiPriority w:val="9"/>
    <w:rsid w:val="00897D6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20C21"/>
    <w:pPr>
      <w:ind w:left="720"/>
      <w:contextualSpacing/>
    </w:pPr>
  </w:style>
  <w:style w:type="paragraph" w:styleId="Header">
    <w:name w:val="header"/>
    <w:basedOn w:val="Normal"/>
    <w:link w:val="HeaderChar"/>
    <w:uiPriority w:val="99"/>
    <w:unhideWhenUsed/>
    <w:rsid w:val="00C8651A"/>
    <w:pPr>
      <w:tabs>
        <w:tab w:val="center" w:pos="4680"/>
        <w:tab w:val="right" w:pos="9360"/>
      </w:tabs>
    </w:pPr>
  </w:style>
  <w:style w:type="character" w:customStyle="1" w:styleId="HeaderChar">
    <w:name w:val="Header Char"/>
    <w:basedOn w:val="DefaultParagraphFont"/>
    <w:link w:val="Header"/>
    <w:uiPriority w:val="99"/>
    <w:rsid w:val="00C8651A"/>
    <w:rPr>
      <w:rFonts w:ascii="Times New Roman" w:eastAsia="Times New Roman" w:hAnsi="Times New Roman" w:cs="Times New Roman"/>
    </w:rPr>
  </w:style>
  <w:style w:type="paragraph" w:styleId="Footer">
    <w:name w:val="footer"/>
    <w:basedOn w:val="Normal"/>
    <w:link w:val="FooterChar"/>
    <w:uiPriority w:val="99"/>
    <w:unhideWhenUsed/>
    <w:rsid w:val="00C8651A"/>
    <w:pPr>
      <w:tabs>
        <w:tab w:val="center" w:pos="4680"/>
        <w:tab w:val="right" w:pos="9360"/>
      </w:tabs>
    </w:pPr>
  </w:style>
  <w:style w:type="character" w:customStyle="1" w:styleId="FooterChar">
    <w:name w:val="Footer Char"/>
    <w:basedOn w:val="DefaultParagraphFont"/>
    <w:link w:val="Footer"/>
    <w:uiPriority w:val="99"/>
    <w:rsid w:val="00C8651A"/>
    <w:rPr>
      <w:rFonts w:ascii="Times New Roman" w:eastAsia="Times New Roman" w:hAnsi="Times New Roman" w:cs="Times New Roman"/>
    </w:rPr>
  </w:style>
  <w:style w:type="paragraph" w:styleId="Revision">
    <w:name w:val="Revision"/>
    <w:hidden/>
    <w:uiPriority w:val="99"/>
    <w:semiHidden/>
    <w:rsid w:val="00702888"/>
    <w:pPr>
      <w:spacing w:after="0"/>
    </w:pPr>
    <w:rPr>
      <w:rFonts w:ascii="Times New Roman" w:eastAsia="Times New Roman" w:hAnsi="Times New Roman" w:cs="Times New Roman"/>
    </w:rPr>
  </w:style>
  <w:style w:type="paragraph" w:styleId="NoSpacing">
    <w:name w:val="No Spacing"/>
    <w:uiPriority w:val="1"/>
    <w:qFormat/>
    <w:rsid w:val="009A7748"/>
    <w:pPr>
      <w:spacing w:after="0"/>
    </w:pPr>
    <w:rPr>
      <w:rFonts w:ascii="Arial" w:eastAsia="Arial" w:hAnsi="Arial" w:cs="Arial"/>
      <w:lang w:val="en"/>
    </w:rPr>
  </w:style>
  <w:style w:type="character" w:customStyle="1" w:styleId="normaltextrun">
    <w:name w:val="normaltextrun"/>
    <w:basedOn w:val="DefaultParagraphFont"/>
    <w:rsid w:val="00CB5AF3"/>
  </w:style>
  <w:style w:type="character" w:customStyle="1" w:styleId="eop">
    <w:name w:val="eop"/>
    <w:basedOn w:val="DefaultParagraphFont"/>
    <w:rsid w:val="001A30DF"/>
  </w:style>
  <w:style w:type="paragraph" w:customStyle="1" w:styleId="paragraph">
    <w:name w:val="paragraph"/>
    <w:basedOn w:val="Normal"/>
    <w:rsid w:val="001A30DF"/>
    <w:pPr>
      <w:widowControl/>
      <w:autoSpaceDE/>
      <w:autoSpaceDN/>
      <w:spacing w:before="100" w:beforeAutospacing="1" w:after="100" w:afterAutospacing="1"/>
    </w:pPr>
    <w:rPr>
      <w:sz w:val="24"/>
      <w:szCs w:val="24"/>
    </w:rPr>
  </w:style>
  <w:style w:type="character" w:customStyle="1" w:styleId="advancedproofingissue">
    <w:name w:val="advancedproofingissue"/>
    <w:basedOn w:val="DefaultParagraphFont"/>
    <w:rsid w:val="004A725D"/>
  </w:style>
  <w:style w:type="paragraph" w:styleId="NormalWeb">
    <w:name w:val="Normal (Web)"/>
    <w:basedOn w:val="Normal"/>
    <w:uiPriority w:val="99"/>
    <w:semiHidden/>
    <w:unhideWhenUsed/>
    <w:rsid w:val="004E2992"/>
    <w:pPr>
      <w:widowControl/>
      <w:autoSpaceDE/>
      <w:autoSpaceDN/>
      <w:spacing w:before="100" w:beforeAutospacing="1" w:after="100" w:afterAutospacing="1"/>
    </w:pPr>
    <w:rPr>
      <w:sz w:val="24"/>
      <w:szCs w:val="24"/>
    </w:rPr>
  </w:style>
  <w:style w:type="paragraph" w:customStyle="1" w:styleId="psection-1">
    <w:name w:val="psection-1"/>
    <w:basedOn w:val="Normal"/>
    <w:rsid w:val="004E2992"/>
    <w:pPr>
      <w:widowControl/>
      <w:autoSpaceDE/>
      <w:autoSpaceDN/>
      <w:spacing w:before="100" w:beforeAutospacing="1" w:after="100" w:afterAutospacing="1"/>
    </w:pPr>
    <w:rPr>
      <w:sz w:val="24"/>
      <w:szCs w:val="24"/>
    </w:rPr>
  </w:style>
  <w:style w:type="character" w:customStyle="1" w:styleId="enumxml">
    <w:name w:val="enumxml"/>
    <w:basedOn w:val="DefaultParagraphFont"/>
    <w:rsid w:val="004E2992"/>
  </w:style>
  <w:style w:type="paragraph" w:customStyle="1" w:styleId="psection-2">
    <w:name w:val="psection-2"/>
    <w:basedOn w:val="Normal"/>
    <w:rsid w:val="004E2992"/>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D0477A"/>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0477A"/>
    <w:rPr>
      <w:b/>
      <w:bCs/>
    </w:rPr>
  </w:style>
  <w:style w:type="character" w:styleId="Mention">
    <w:name w:val="Mention"/>
    <w:basedOn w:val="DefaultParagraphFont"/>
    <w:uiPriority w:val="99"/>
    <w:unhideWhenUsed/>
    <w:rsid w:val="00B05AE4"/>
    <w:rPr>
      <w:color w:val="2B579A"/>
      <w:shd w:val="clear" w:color="auto" w:fill="E6E6E6"/>
    </w:rPr>
  </w:style>
  <w:style w:type="paragraph" w:customStyle="1" w:styleId="psection-3">
    <w:name w:val="psection-3"/>
    <w:basedOn w:val="Normal"/>
    <w:rsid w:val="000351A6"/>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6513">
      <w:bodyDiv w:val="1"/>
      <w:marLeft w:val="0"/>
      <w:marRight w:val="0"/>
      <w:marTop w:val="0"/>
      <w:marBottom w:val="0"/>
      <w:divBdr>
        <w:top w:val="none" w:sz="0" w:space="0" w:color="auto"/>
        <w:left w:val="none" w:sz="0" w:space="0" w:color="auto"/>
        <w:bottom w:val="none" w:sz="0" w:space="0" w:color="auto"/>
        <w:right w:val="none" w:sz="0" w:space="0" w:color="auto"/>
      </w:divBdr>
    </w:div>
    <w:div w:id="90400287">
      <w:bodyDiv w:val="1"/>
      <w:marLeft w:val="0"/>
      <w:marRight w:val="0"/>
      <w:marTop w:val="0"/>
      <w:marBottom w:val="0"/>
      <w:divBdr>
        <w:top w:val="none" w:sz="0" w:space="0" w:color="auto"/>
        <w:left w:val="none" w:sz="0" w:space="0" w:color="auto"/>
        <w:bottom w:val="none" w:sz="0" w:space="0" w:color="auto"/>
        <w:right w:val="none" w:sz="0" w:space="0" w:color="auto"/>
      </w:divBdr>
      <w:divsChild>
        <w:div w:id="265311176">
          <w:marLeft w:val="600"/>
          <w:marRight w:val="0"/>
          <w:marTop w:val="0"/>
          <w:marBottom w:val="0"/>
          <w:divBdr>
            <w:top w:val="none" w:sz="0" w:space="0" w:color="auto"/>
            <w:left w:val="none" w:sz="0" w:space="0" w:color="auto"/>
            <w:bottom w:val="none" w:sz="0" w:space="0" w:color="auto"/>
            <w:right w:val="none" w:sz="0" w:space="0" w:color="auto"/>
          </w:divBdr>
        </w:div>
        <w:div w:id="1164973914">
          <w:marLeft w:val="1200"/>
          <w:marRight w:val="0"/>
          <w:marTop w:val="0"/>
          <w:marBottom w:val="0"/>
          <w:divBdr>
            <w:top w:val="none" w:sz="0" w:space="0" w:color="auto"/>
            <w:left w:val="none" w:sz="0" w:space="0" w:color="auto"/>
            <w:bottom w:val="none" w:sz="0" w:space="0" w:color="auto"/>
            <w:right w:val="none" w:sz="0" w:space="0" w:color="auto"/>
          </w:divBdr>
        </w:div>
        <w:div w:id="1681467552">
          <w:marLeft w:val="1200"/>
          <w:marRight w:val="0"/>
          <w:marTop w:val="0"/>
          <w:marBottom w:val="0"/>
          <w:divBdr>
            <w:top w:val="none" w:sz="0" w:space="0" w:color="auto"/>
            <w:left w:val="none" w:sz="0" w:space="0" w:color="auto"/>
            <w:bottom w:val="none" w:sz="0" w:space="0" w:color="auto"/>
            <w:right w:val="none" w:sz="0" w:space="0" w:color="auto"/>
          </w:divBdr>
        </w:div>
      </w:divsChild>
    </w:div>
    <w:div w:id="773865184">
      <w:bodyDiv w:val="1"/>
      <w:marLeft w:val="0"/>
      <w:marRight w:val="0"/>
      <w:marTop w:val="0"/>
      <w:marBottom w:val="0"/>
      <w:divBdr>
        <w:top w:val="none" w:sz="0" w:space="0" w:color="auto"/>
        <w:left w:val="none" w:sz="0" w:space="0" w:color="auto"/>
        <w:bottom w:val="none" w:sz="0" w:space="0" w:color="auto"/>
        <w:right w:val="none" w:sz="0" w:space="0" w:color="auto"/>
      </w:divBdr>
    </w:div>
    <w:div w:id="1188833420">
      <w:bodyDiv w:val="1"/>
      <w:marLeft w:val="0"/>
      <w:marRight w:val="0"/>
      <w:marTop w:val="0"/>
      <w:marBottom w:val="0"/>
      <w:divBdr>
        <w:top w:val="none" w:sz="0" w:space="0" w:color="auto"/>
        <w:left w:val="none" w:sz="0" w:space="0" w:color="auto"/>
        <w:bottom w:val="none" w:sz="0" w:space="0" w:color="auto"/>
        <w:right w:val="none" w:sz="0" w:space="0" w:color="auto"/>
      </w:divBdr>
    </w:div>
    <w:div w:id="1227455309">
      <w:bodyDiv w:val="1"/>
      <w:marLeft w:val="0"/>
      <w:marRight w:val="0"/>
      <w:marTop w:val="0"/>
      <w:marBottom w:val="0"/>
      <w:divBdr>
        <w:top w:val="none" w:sz="0" w:space="0" w:color="auto"/>
        <w:left w:val="none" w:sz="0" w:space="0" w:color="auto"/>
        <w:bottom w:val="none" w:sz="0" w:space="0" w:color="auto"/>
        <w:right w:val="none" w:sz="0" w:space="0" w:color="auto"/>
      </w:divBdr>
    </w:div>
    <w:div w:id="1370836330">
      <w:bodyDiv w:val="1"/>
      <w:marLeft w:val="0"/>
      <w:marRight w:val="0"/>
      <w:marTop w:val="0"/>
      <w:marBottom w:val="0"/>
      <w:divBdr>
        <w:top w:val="none" w:sz="0" w:space="0" w:color="auto"/>
        <w:left w:val="none" w:sz="0" w:space="0" w:color="auto"/>
        <w:bottom w:val="none" w:sz="0" w:space="0" w:color="auto"/>
        <w:right w:val="none" w:sz="0" w:space="0" w:color="auto"/>
      </w:divBdr>
    </w:div>
    <w:div w:id="1381779558">
      <w:bodyDiv w:val="1"/>
      <w:marLeft w:val="0"/>
      <w:marRight w:val="0"/>
      <w:marTop w:val="0"/>
      <w:marBottom w:val="0"/>
      <w:divBdr>
        <w:top w:val="none" w:sz="0" w:space="0" w:color="auto"/>
        <w:left w:val="none" w:sz="0" w:space="0" w:color="auto"/>
        <w:bottom w:val="none" w:sz="0" w:space="0" w:color="auto"/>
        <w:right w:val="none" w:sz="0" w:space="0" w:color="auto"/>
      </w:divBdr>
      <w:divsChild>
        <w:div w:id="1683238284">
          <w:marLeft w:val="0"/>
          <w:marRight w:val="0"/>
          <w:marTop w:val="0"/>
          <w:marBottom w:val="0"/>
          <w:divBdr>
            <w:top w:val="none" w:sz="0" w:space="0" w:color="auto"/>
            <w:left w:val="none" w:sz="0" w:space="0" w:color="auto"/>
            <w:bottom w:val="none" w:sz="0" w:space="0" w:color="auto"/>
            <w:right w:val="none" w:sz="0" w:space="0" w:color="auto"/>
          </w:divBdr>
        </w:div>
        <w:div w:id="1958483965">
          <w:marLeft w:val="0"/>
          <w:marRight w:val="0"/>
          <w:marTop w:val="0"/>
          <w:marBottom w:val="0"/>
          <w:divBdr>
            <w:top w:val="none" w:sz="0" w:space="0" w:color="auto"/>
            <w:left w:val="none" w:sz="0" w:space="0" w:color="auto"/>
            <w:bottom w:val="none" w:sz="0" w:space="0" w:color="auto"/>
            <w:right w:val="none" w:sz="0" w:space="0" w:color="auto"/>
          </w:divBdr>
        </w:div>
      </w:divsChild>
    </w:div>
    <w:div w:id="1419642552">
      <w:bodyDiv w:val="1"/>
      <w:marLeft w:val="0"/>
      <w:marRight w:val="0"/>
      <w:marTop w:val="0"/>
      <w:marBottom w:val="0"/>
      <w:divBdr>
        <w:top w:val="none" w:sz="0" w:space="0" w:color="auto"/>
        <w:left w:val="none" w:sz="0" w:space="0" w:color="auto"/>
        <w:bottom w:val="none" w:sz="0" w:space="0" w:color="auto"/>
        <w:right w:val="none" w:sz="0" w:space="0" w:color="auto"/>
      </w:divBdr>
      <w:divsChild>
        <w:div w:id="2517763">
          <w:marLeft w:val="0"/>
          <w:marRight w:val="0"/>
          <w:marTop w:val="0"/>
          <w:marBottom w:val="0"/>
          <w:divBdr>
            <w:top w:val="none" w:sz="0" w:space="0" w:color="auto"/>
            <w:left w:val="none" w:sz="0" w:space="0" w:color="auto"/>
            <w:bottom w:val="none" w:sz="0" w:space="0" w:color="auto"/>
            <w:right w:val="none" w:sz="0" w:space="0" w:color="auto"/>
          </w:divBdr>
        </w:div>
        <w:div w:id="1180896239">
          <w:marLeft w:val="0"/>
          <w:marRight w:val="0"/>
          <w:marTop w:val="0"/>
          <w:marBottom w:val="0"/>
          <w:divBdr>
            <w:top w:val="none" w:sz="0" w:space="0" w:color="auto"/>
            <w:left w:val="none" w:sz="0" w:space="0" w:color="auto"/>
            <w:bottom w:val="none" w:sz="0" w:space="0" w:color="auto"/>
            <w:right w:val="none" w:sz="0" w:space="0" w:color="auto"/>
          </w:divBdr>
          <w:divsChild>
            <w:div w:id="42222108">
              <w:marLeft w:val="0"/>
              <w:marRight w:val="0"/>
              <w:marTop w:val="0"/>
              <w:marBottom w:val="0"/>
              <w:divBdr>
                <w:top w:val="single" w:sz="6" w:space="11" w:color="DDDDDD"/>
                <w:left w:val="none" w:sz="0" w:space="11" w:color="auto"/>
                <w:bottom w:val="none" w:sz="0" w:space="11" w:color="auto"/>
                <w:right w:val="none" w:sz="0" w:space="11" w:color="auto"/>
              </w:divBdr>
            </w:div>
          </w:divsChild>
        </w:div>
      </w:divsChild>
    </w:div>
    <w:div w:id="1656911422">
      <w:bodyDiv w:val="1"/>
      <w:marLeft w:val="0"/>
      <w:marRight w:val="0"/>
      <w:marTop w:val="0"/>
      <w:marBottom w:val="0"/>
      <w:divBdr>
        <w:top w:val="none" w:sz="0" w:space="0" w:color="auto"/>
        <w:left w:val="none" w:sz="0" w:space="0" w:color="auto"/>
        <w:bottom w:val="none" w:sz="0" w:space="0" w:color="auto"/>
        <w:right w:val="none" w:sz="0" w:space="0" w:color="auto"/>
      </w:divBdr>
    </w:div>
    <w:div w:id="1785490920">
      <w:bodyDiv w:val="1"/>
      <w:marLeft w:val="0"/>
      <w:marRight w:val="0"/>
      <w:marTop w:val="0"/>
      <w:marBottom w:val="0"/>
      <w:divBdr>
        <w:top w:val="none" w:sz="0" w:space="0" w:color="auto"/>
        <w:left w:val="none" w:sz="0" w:space="0" w:color="auto"/>
        <w:bottom w:val="none" w:sz="0" w:space="0" w:color="auto"/>
        <w:right w:val="none" w:sz="0" w:space="0" w:color="auto"/>
      </w:divBdr>
      <w:divsChild>
        <w:div w:id="163253597">
          <w:marLeft w:val="600"/>
          <w:marRight w:val="0"/>
          <w:marTop w:val="0"/>
          <w:marBottom w:val="0"/>
          <w:divBdr>
            <w:top w:val="none" w:sz="0" w:space="0" w:color="auto"/>
            <w:left w:val="none" w:sz="0" w:space="0" w:color="auto"/>
            <w:bottom w:val="none" w:sz="0" w:space="0" w:color="auto"/>
            <w:right w:val="none" w:sz="0" w:space="0" w:color="auto"/>
          </w:divBdr>
        </w:div>
        <w:div w:id="827743240">
          <w:marLeft w:val="600"/>
          <w:marRight w:val="0"/>
          <w:marTop w:val="0"/>
          <w:marBottom w:val="0"/>
          <w:divBdr>
            <w:top w:val="none" w:sz="0" w:space="0" w:color="auto"/>
            <w:left w:val="none" w:sz="0" w:space="0" w:color="auto"/>
            <w:bottom w:val="none" w:sz="0" w:space="0" w:color="auto"/>
            <w:right w:val="none" w:sz="0" w:space="0" w:color="auto"/>
          </w:divBdr>
        </w:div>
        <w:div w:id="1156608741">
          <w:marLeft w:val="600"/>
          <w:marRight w:val="0"/>
          <w:marTop w:val="0"/>
          <w:marBottom w:val="0"/>
          <w:divBdr>
            <w:top w:val="none" w:sz="0" w:space="0" w:color="auto"/>
            <w:left w:val="none" w:sz="0" w:space="0" w:color="auto"/>
            <w:bottom w:val="none" w:sz="0" w:space="0" w:color="auto"/>
            <w:right w:val="none" w:sz="0" w:space="0" w:color="auto"/>
          </w:divBdr>
        </w:div>
        <w:div w:id="1325357221">
          <w:marLeft w:val="600"/>
          <w:marRight w:val="0"/>
          <w:marTop w:val="0"/>
          <w:marBottom w:val="0"/>
          <w:divBdr>
            <w:top w:val="none" w:sz="0" w:space="0" w:color="auto"/>
            <w:left w:val="none" w:sz="0" w:space="0" w:color="auto"/>
            <w:bottom w:val="none" w:sz="0" w:space="0" w:color="auto"/>
            <w:right w:val="none" w:sz="0" w:space="0" w:color="auto"/>
          </w:divBdr>
        </w:div>
        <w:div w:id="1500465209">
          <w:marLeft w:val="600"/>
          <w:marRight w:val="0"/>
          <w:marTop w:val="0"/>
          <w:marBottom w:val="0"/>
          <w:divBdr>
            <w:top w:val="none" w:sz="0" w:space="0" w:color="auto"/>
            <w:left w:val="none" w:sz="0" w:space="0" w:color="auto"/>
            <w:bottom w:val="none" w:sz="0" w:space="0" w:color="auto"/>
            <w:right w:val="none" w:sz="0" w:space="0" w:color="auto"/>
          </w:divBdr>
        </w:div>
      </w:divsChild>
    </w:div>
    <w:div w:id="1953709393">
      <w:bodyDiv w:val="1"/>
      <w:marLeft w:val="0"/>
      <w:marRight w:val="0"/>
      <w:marTop w:val="0"/>
      <w:marBottom w:val="0"/>
      <w:divBdr>
        <w:top w:val="none" w:sz="0" w:space="0" w:color="auto"/>
        <w:left w:val="none" w:sz="0" w:space="0" w:color="auto"/>
        <w:bottom w:val="none" w:sz="0" w:space="0" w:color="auto"/>
        <w:right w:val="none" w:sz="0" w:space="0" w:color="auto"/>
      </w:divBdr>
      <w:divsChild>
        <w:div w:id="677581538">
          <w:marLeft w:val="0"/>
          <w:marRight w:val="0"/>
          <w:marTop w:val="0"/>
          <w:marBottom w:val="0"/>
          <w:divBdr>
            <w:top w:val="none" w:sz="0" w:space="0" w:color="auto"/>
            <w:left w:val="none" w:sz="0" w:space="0" w:color="auto"/>
            <w:bottom w:val="none" w:sz="0" w:space="0" w:color="auto"/>
            <w:right w:val="none" w:sz="0" w:space="0" w:color="auto"/>
          </w:divBdr>
          <w:divsChild>
            <w:div w:id="670137083">
              <w:marLeft w:val="0"/>
              <w:marRight w:val="0"/>
              <w:marTop w:val="0"/>
              <w:marBottom w:val="0"/>
              <w:divBdr>
                <w:top w:val="single" w:sz="6" w:space="11" w:color="DDDDDD"/>
                <w:left w:val="none" w:sz="0" w:space="11" w:color="auto"/>
                <w:bottom w:val="none" w:sz="0" w:space="11" w:color="auto"/>
                <w:right w:val="none" w:sz="0" w:space="11" w:color="auto"/>
              </w:divBdr>
            </w:div>
          </w:divsChild>
        </w:div>
        <w:div w:id="1563717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gov/about/offices/list/ocr/docs/ocr-factsheet-504-20210726.pdf" TargetMode="External"/><Relationship Id="rId18" Type="http://schemas.openxmlformats.org/officeDocument/2006/relationships/hyperlink" Target="https://sites.ed.gov/idea/idea-files/return-to-school-roadmap-provision-of-early-intervention-services-oct-29-2021/" TargetMode="External"/><Relationship Id="rId26" Type="http://schemas.openxmlformats.org/officeDocument/2006/relationships/hyperlink" Target="https://sites.ed.gov/idea/idea-files/rts-qa-child-find-part-b-08-24-2021/" TargetMode="External"/><Relationship Id="rId39" Type="http://schemas.openxmlformats.org/officeDocument/2006/relationships/hyperlink" Target="https://sites.ed.gov/idea/idea-files/return-to-school-roadmap-development-and-implementation-of-ieps/" TargetMode="External"/><Relationship Id="rId21" Type="http://schemas.openxmlformats.org/officeDocument/2006/relationships/hyperlink" Target="https://www.doe.mass.edu/sped/proshare/" TargetMode="External"/><Relationship Id="rId34" Type="http://schemas.openxmlformats.org/officeDocument/2006/relationships/hyperlink" Target="https://sites.ed.gov/idea/regs/b/d/300.324/a/2/i" TargetMode="External"/><Relationship Id="rId42" Type="http://schemas.openxmlformats.org/officeDocument/2006/relationships/hyperlink" Target="https://www.doe.mass.edu/mcas/accessibility/manual.docx" TargetMode="External"/><Relationship Id="rId47" Type="http://schemas.openxmlformats.org/officeDocument/2006/relationships/hyperlink" Target="https://sites.ed.gov/idea/idea-files/return-to-school-roadmap-development-and-implementation-of-ieps/" TargetMode="External"/><Relationship Id="rId50" Type="http://schemas.openxmlformats.org/officeDocument/2006/relationships/hyperlink" Target="https://www.doe.mass.edu/sfs/promoting-wellbeing.docx" TargetMode="External"/><Relationship Id="rId55" Type="http://schemas.openxmlformats.org/officeDocument/2006/relationships/hyperlink" Target="https://sites.ed.gov/idea/idea-files/return-to-school-roadmap-development-and-implementation-of-ieps/" TargetMode="External"/><Relationship Id="rId63" Type="http://schemas.openxmlformats.org/officeDocument/2006/relationships/hyperlink" Target="https://www.doe.mass.edu/sped/iep/forms/english/pl2-k-21.docx"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tes.ed.gov/idea/idea-files/return-to-school-roadmap-development-and-implementation-of-ieps/" TargetMode="External"/><Relationship Id="rId29" Type="http://schemas.openxmlformats.org/officeDocument/2006/relationships/hyperlink" Target="https://www.doe.mass.edu/sped/iep/forms/english/n3.doc" TargetMode="External"/><Relationship Id="rId11" Type="http://schemas.openxmlformats.org/officeDocument/2006/relationships/hyperlink" Target="https://www.doe.mass.edu/covid19/sped.html" TargetMode="External"/><Relationship Id="rId24" Type="http://schemas.openxmlformats.org/officeDocument/2006/relationships/hyperlink" Target="https://sites.ed.gov/idea/idea-files/rts-qa-child-find-part-b-08-24-2021/" TargetMode="External"/><Relationship Id="rId32" Type="http://schemas.openxmlformats.org/officeDocument/2006/relationships/hyperlink" Target="https://sites.ed.gov/idea/regs/b/d/300.321" TargetMode="External"/><Relationship Id="rId37" Type="http://schemas.openxmlformats.org/officeDocument/2006/relationships/hyperlink" Target="https://sites.ed.gov/idea/regs/b/d/300.324/a/2/iv" TargetMode="External"/><Relationship Id="rId40" Type="http://schemas.openxmlformats.org/officeDocument/2006/relationships/hyperlink" Target="https://www.doe.mass.edu/sped/advisories/2018-3ta.html" TargetMode="External"/><Relationship Id="rId45" Type="http://schemas.openxmlformats.org/officeDocument/2006/relationships/hyperlink" Target="https://www.doe.mass.edu/sfs/promoting-wellbeing.docx" TargetMode="External"/><Relationship Id="rId53" Type="http://schemas.openxmlformats.org/officeDocument/2006/relationships/hyperlink" Target="https://www.doe.mass.edu/sped/28mr/28r3.docx" TargetMode="External"/><Relationship Id="rId58" Type="http://schemas.openxmlformats.org/officeDocument/2006/relationships/hyperlink" Target="https://www.doe.mass.edu/sped/advisories/2021-1-covid-compservices.docx" TargetMode="External"/><Relationship Id="rId66"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ites.ed.gov/idea/idea-files/rts-qa-child-find-part-b-08-24-2021/" TargetMode="External"/><Relationship Id="rId23" Type="http://schemas.openxmlformats.org/officeDocument/2006/relationships/hyperlink" Target="https://www.doe.mass.edu/sped/proshare/sample-childfind.docx" TargetMode="External"/><Relationship Id="rId28" Type="http://schemas.openxmlformats.org/officeDocument/2006/relationships/hyperlink" Target="https://www.doe.mass.edu/sped/advisories/2019-1ta.html" TargetMode="External"/><Relationship Id="rId36" Type="http://schemas.openxmlformats.org/officeDocument/2006/relationships/hyperlink" Target="https://sites.ed.gov/idea/regs/b/d/300.324/a/2/iii" TargetMode="External"/><Relationship Id="rId49" Type="http://schemas.openxmlformats.org/officeDocument/2006/relationships/hyperlink" Target="mailto:specialeducation@doe.mass.edu" TargetMode="External"/><Relationship Id="rId57" Type="http://schemas.openxmlformats.org/officeDocument/2006/relationships/hyperlink" Target="https://www.doe.mass.edu/covid19/on-desktop/protocols/" TargetMode="External"/><Relationship Id="rId61" Type="http://schemas.openxmlformats.org/officeDocument/2006/relationships/hyperlink" Target="https://www.doe.mass.edu/lawsregs/603cmr28.html?section=06" TargetMode="External"/><Relationship Id="rId10" Type="http://schemas.openxmlformats.org/officeDocument/2006/relationships/endnotes" Target="endnotes.xml"/><Relationship Id="rId19" Type="http://schemas.openxmlformats.org/officeDocument/2006/relationships/hyperlink" Target="https://sites.ed.gov/idea/idea-files/rts-qa-child-find-part-b-08-24-2021/" TargetMode="External"/><Relationship Id="rId31" Type="http://schemas.openxmlformats.org/officeDocument/2006/relationships/hyperlink" Target="https://www2.ed.gov/policy/speced/guid/idea/memosdcltrs/qa-procedural-safeguards-idea-part-b-06-30-2020.pdf" TargetMode="External"/><Relationship Id="rId44" Type="http://schemas.openxmlformats.org/officeDocument/2006/relationships/hyperlink" Target="https://sites.ed.gov/idea/idea-files/return-to-school-roadmap-development-and-implementation-of-ieps/" TargetMode="External"/><Relationship Id="rId52" Type="http://schemas.openxmlformats.org/officeDocument/2006/relationships/hyperlink" Target="https://www.doe.mass.edu/prs/ta/hhep-qa.html" TargetMode="External"/><Relationship Id="rId60" Type="http://schemas.openxmlformats.org/officeDocument/2006/relationships/hyperlink" Target="https://www.doe.mass.edu/lawsregs/603cmr28.html?section=06"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idea-files/return-to-school-roadmap-under-idea-aug-24-2021/" TargetMode="External"/><Relationship Id="rId22" Type="http://schemas.openxmlformats.org/officeDocument/2006/relationships/hyperlink" Target="https://www.doe.mass.edu/sped/advisories/2018-1.html" TargetMode="External"/><Relationship Id="rId27" Type="http://schemas.openxmlformats.org/officeDocument/2006/relationships/hyperlink" Target="https://sites.ed.gov/idea/files/ocr-factsheet-504-20210726.pdf" TargetMode="External"/><Relationship Id="rId30" Type="http://schemas.openxmlformats.org/officeDocument/2006/relationships/hyperlink" Target="https://www.doe.mass.edu/sped/iep/forms/english/n3a.doc" TargetMode="External"/><Relationship Id="rId35" Type="http://schemas.openxmlformats.org/officeDocument/2006/relationships/hyperlink" Target="https://sites.ed.gov/idea/regs/b/d/300.324/a/2/ii" TargetMode="External"/><Relationship Id="rId43" Type="http://schemas.openxmlformats.org/officeDocument/2006/relationships/hyperlink" Target="https://sites.ed.gov/idea/idea-files/return-to-school-roadmap-development-and-implementation-of-ieps/" TargetMode="External"/><Relationship Id="rId48" Type="http://schemas.openxmlformats.org/officeDocument/2006/relationships/hyperlink" Target="https://www.pyramidmodel.org/" TargetMode="External"/><Relationship Id="rId56" Type="http://schemas.openxmlformats.org/officeDocument/2006/relationships/hyperlink" Target="https://sites.ed.gov/idea/idea-files/return-to-school-roadmap-development-and-implementation-of-ieps/" TargetMode="External"/><Relationship Id="rId64" Type="http://schemas.openxmlformats.org/officeDocument/2006/relationships/hyperlink" Target="https://www.doe.mass.edu/sped/"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doe.mass.edu/prs/sa-nr/603cmr28.04-4-form/"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oe.mass.edu/covid19/" TargetMode="External"/><Relationship Id="rId17" Type="http://schemas.openxmlformats.org/officeDocument/2006/relationships/hyperlink" Target="https://sites.ed.gov/idea/idea-files/return-to-school-roadmap-child-find-referral-and-eligibility-oct-29-2021/" TargetMode="External"/><Relationship Id="rId25" Type="http://schemas.openxmlformats.org/officeDocument/2006/relationships/hyperlink" Target="https://sites.ed.gov/idea/idea-files/rts-qa-child-find-part-b-08-24-2021/" TargetMode="External"/><Relationship Id="rId33" Type="http://schemas.openxmlformats.org/officeDocument/2006/relationships/hyperlink" Target="https://sites.ed.gov/idea/regs/b/d/300.324/a" TargetMode="External"/><Relationship Id="rId38" Type="http://schemas.openxmlformats.org/officeDocument/2006/relationships/hyperlink" Target="https://sites.ed.gov/idea/regs/b/d/300.324/a/2/v" TargetMode="External"/><Relationship Id="rId46" Type="http://schemas.openxmlformats.org/officeDocument/2006/relationships/hyperlink" Target="https://sites.ed.gov/idea/idea-files/return-to-school-roadmap-development-and-implementation-of-ieps/" TargetMode="External"/><Relationship Id="rId59" Type="http://schemas.openxmlformats.org/officeDocument/2006/relationships/hyperlink" Target="https://www.doe.mass.edu/lawsregs/603cmr28.html?section=all" TargetMode="External"/><Relationship Id="rId67" Type="http://schemas.openxmlformats.org/officeDocument/2006/relationships/footer" Target="footer1.xml"/><Relationship Id="R894366f475024f9e" Type="http://schemas.microsoft.com/office/2019/09/relationships/intelligence" Target="intelligence.xml"/><Relationship Id="rId20" Type="http://schemas.openxmlformats.org/officeDocument/2006/relationships/hyperlink" Target="https://www.doe.mass.edu/sped/ta/docs/child-find-resources/" TargetMode="External"/><Relationship Id="rId41" Type="http://schemas.openxmlformats.org/officeDocument/2006/relationships/hyperlink" Target="https://www.doe.mass.edu/sped/assistive/AccessToLearning.docx" TargetMode="External"/><Relationship Id="rId54" Type="http://schemas.openxmlformats.org/officeDocument/2006/relationships/hyperlink" Target="https://www.doe.mass.edu/prs/ta/hhep-qa.html" TargetMode="External"/><Relationship Id="rId62" Type="http://schemas.openxmlformats.org/officeDocument/2006/relationships/hyperlink" Target="https://www.doe.mass.edu/sped/iep/forms/english/pl1-k-21.docx"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doe.mass.edu/lawsregs/603cmr28.html?section=02" TargetMode="External"/><Relationship Id="rId1" Type="http://schemas.openxmlformats.org/officeDocument/2006/relationships/hyperlink" Target="https://sites.ed.gov/idea/idea-files/return-to-school-roadmap-development-and-implementation-of-i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223b7f-d29a-40a7-89e9-7fcbaea795a5">
      <UserInfo>
        <DisplayName>Alvarez, Iraida (DESE)</DisplayName>
        <AccountId>25</AccountId>
        <AccountType/>
      </UserInfo>
      <UserInfo>
        <DisplayName>Camacho, Jamie L. (DESE)</DisplayName>
        <AccountId>24</AccountId>
        <AccountType/>
      </UserInfo>
      <UserInfo>
        <DisplayName>Rist, April K.</DisplayName>
        <AccountId>26</AccountId>
        <AccountType/>
      </UserInfo>
      <UserInfo>
        <DisplayName>Johnston, Russell (DESE)</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10" ma:contentTypeDescription="Create a new document." ma:contentTypeScope="" ma:versionID="117d48ffcc830dcf9b79d7ac38cd7965">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e5fe6aca301ed7cf8f23d42232957161"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84DAB-87FF-42D5-8D66-0CC489AE17DF}">
  <ds:schemaRefs>
    <ds:schemaRef ds:uri="http://schemas.microsoft.com/office/2006/metadata/properties"/>
    <ds:schemaRef ds:uri="http://schemas.microsoft.com/office/infopath/2007/PartnerControls"/>
    <ds:schemaRef ds:uri="c7223b7f-d29a-40a7-89e9-7fcbaea795a5"/>
  </ds:schemaRefs>
</ds:datastoreItem>
</file>

<file path=customXml/itemProps2.xml><?xml version="1.0" encoding="utf-8"?>
<ds:datastoreItem xmlns:ds="http://schemas.openxmlformats.org/officeDocument/2006/customXml" ds:itemID="{014834F9-216D-4D31-9833-F6D2E1EABA5D}">
  <ds:schemaRefs>
    <ds:schemaRef ds:uri="http://schemas.openxmlformats.org/officeDocument/2006/bibliography"/>
  </ds:schemaRefs>
</ds:datastoreItem>
</file>

<file path=customXml/itemProps3.xml><?xml version="1.0" encoding="utf-8"?>
<ds:datastoreItem xmlns:ds="http://schemas.openxmlformats.org/officeDocument/2006/customXml" ds:itemID="{880567E8-B8D0-480F-9A2E-0F9E01374D93}">
  <ds:schemaRefs>
    <ds:schemaRef ds:uri="http://schemas.microsoft.com/sharepoint/v3/contenttype/forms"/>
  </ds:schemaRefs>
</ds:datastoreItem>
</file>

<file path=customXml/itemProps4.xml><?xml version="1.0" encoding="utf-8"?>
<ds:datastoreItem xmlns:ds="http://schemas.openxmlformats.org/officeDocument/2006/customXml" ds:itemID="{5B612125-D591-4B21-A9AC-A1CE82C7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3936</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February 11, 2022 Installment of FAQs (about child find, referral and evaluation procedures, IEP team meetings, compensatory services, and other topics) </vt:lpstr>
    </vt:vector>
  </TitlesOfParts>
  <Company/>
  <LinksUpToDate>false</LinksUpToDate>
  <CharactersWithSpaces>26325</CharactersWithSpaces>
  <SharedDoc>false</SharedDoc>
  <HLinks>
    <vt:vector size="336" baseType="variant">
      <vt:variant>
        <vt:i4>3276846</vt:i4>
      </vt:variant>
      <vt:variant>
        <vt:i4>159</vt:i4>
      </vt:variant>
      <vt:variant>
        <vt:i4>0</vt:i4>
      </vt:variant>
      <vt:variant>
        <vt:i4>5</vt:i4>
      </vt:variant>
      <vt:variant>
        <vt:lpwstr>https://www.doe.mass.edu/sped/</vt:lpwstr>
      </vt:variant>
      <vt:variant>
        <vt:lpwstr/>
      </vt:variant>
      <vt:variant>
        <vt:i4>5308425</vt:i4>
      </vt:variant>
      <vt:variant>
        <vt:i4>156</vt:i4>
      </vt:variant>
      <vt:variant>
        <vt:i4>0</vt:i4>
      </vt:variant>
      <vt:variant>
        <vt:i4>5</vt:i4>
      </vt:variant>
      <vt:variant>
        <vt:lpwstr>https://www.doe.mass.edu/sped/iep/forms/english/pl2-k-21.docx</vt:lpwstr>
      </vt:variant>
      <vt:variant>
        <vt:lpwstr/>
      </vt:variant>
      <vt:variant>
        <vt:i4>5308426</vt:i4>
      </vt:variant>
      <vt:variant>
        <vt:i4>153</vt:i4>
      </vt:variant>
      <vt:variant>
        <vt:i4>0</vt:i4>
      </vt:variant>
      <vt:variant>
        <vt:i4>5</vt:i4>
      </vt:variant>
      <vt:variant>
        <vt:lpwstr>https://www.doe.mass.edu/sped/iep/forms/english/pl1-k-21.docx</vt:lpwstr>
      </vt:variant>
      <vt:variant>
        <vt:lpwstr/>
      </vt:variant>
      <vt:variant>
        <vt:i4>2162730</vt:i4>
      </vt:variant>
      <vt:variant>
        <vt:i4>150</vt:i4>
      </vt:variant>
      <vt:variant>
        <vt:i4>0</vt:i4>
      </vt:variant>
      <vt:variant>
        <vt:i4>5</vt:i4>
      </vt:variant>
      <vt:variant>
        <vt:lpwstr>https://www.doe.mass.edu/lawsregs/603cmr28.html?section=06</vt:lpwstr>
      </vt:variant>
      <vt:variant>
        <vt:lpwstr>:~:text=(f)%20Type%20of,and%20one%20aide.</vt:lpwstr>
      </vt:variant>
      <vt:variant>
        <vt:i4>2228266</vt:i4>
      </vt:variant>
      <vt:variant>
        <vt:i4>147</vt:i4>
      </vt:variant>
      <vt:variant>
        <vt:i4>0</vt:i4>
      </vt:variant>
      <vt:variant>
        <vt:i4>5</vt:i4>
      </vt:variant>
      <vt:variant>
        <vt:lpwstr>https://www.doe.mass.edu/lawsregs/603cmr28.html?section=06</vt:lpwstr>
      </vt:variant>
      <vt:variant>
        <vt:lpwstr>:~:text=(e)%20Type%20of,and%20one%20aide.</vt:lpwstr>
      </vt:variant>
      <vt:variant>
        <vt:i4>2490404</vt:i4>
      </vt:variant>
      <vt:variant>
        <vt:i4>144</vt:i4>
      </vt:variant>
      <vt:variant>
        <vt:i4>0</vt:i4>
      </vt:variant>
      <vt:variant>
        <vt:i4>5</vt:i4>
      </vt:variant>
      <vt:variant>
        <vt:lpwstr>https://www.doe.mass.edu/lawsregs/603cmr28.html?section=all</vt:lpwstr>
      </vt:variant>
      <vt:variant>
        <vt:lpwstr/>
      </vt:variant>
      <vt:variant>
        <vt:i4>7995505</vt:i4>
      </vt:variant>
      <vt:variant>
        <vt:i4>141</vt:i4>
      </vt:variant>
      <vt:variant>
        <vt:i4>0</vt:i4>
      </vt:variant>
      <vt:variant>
        <vt:i4>5</vt:i4>
      </vt:variant>
      <vt:variant>
        <vt:lpwstr>https://www.doe.mass.edu/sped/advisories/2021-1-covid-compservices.docx</vt:lpwstr>
      </vt:variant>
      <vt:variant>
        <vt:lpwstr/>
      </vt:variant>
      <vt:variant>
        <vt:i4>6881331</vt:i4>
      </vt:variant>
      <vt:variant>
        <vt:i4>138</vt:i4>
      </vt:variant>
      <vt:variant>
        <vt:i4>0</vt:i4>
      </vt:variant>
      <vt:variant>
        <vt:i4>5</vt:i4>
      </vt:variant>
      <vt:variant>
        <vt:lpwstr>https://www.doe.mass.edu/covid19/on-desktop/protocols/</vt:lpwstr>
      </vt:variant>
      <vt:variant>
        <vt:lpwstr/>
      </vt:variant>
      <vt:variant>
        <vt:i4>5242909</vt:i4>
      </vt:variant>
      <vt:variant>
        <vt:i4>135</vt:i4>
      </vt:variant>
      <vt:variant>
        <vt:i4>0</vt:i4>
      </vt:variant>
      <vt:variant>
        <vt:i4>5</vt:i4>
      </vt:variant>
      <vt:variant>
        <vt:lpwstr>https://sites.ed.gov/idea/idea-files/return-to-school-roadmap-development-and-implementation-of-ieps/</vt:lpwstr>
      </vt:variant>
      <vt:variant>
        <vt:lpwstr>:~:text=Question%20C%2D1,with%20disabilities.%5B19%5D</vt:lpwstr>
      </vt:variant>
      <vt:variant>
        <vt:i4>1638428</vt:i4>
      </vt:variant>
      <vt:variant>
        <vt:i4>132</vt:i4>
      </vt:variant>
      <vt:variant>
        <vt:i4>0</vt:i4>
      </vt:variant>
      <vt:variant>
        <vt:i4>5</vt:i4>
      </vt:variant>
      <vt:variant>
        <vt:lpwstr>https://sites.ed.gov/idea/idea-files/return-to-school-roadmap-development-and-implementation-of-ieps/</vt:lpwstr>
      </vt:variant>
      <vt:variant>
        <vt:lpwstr>:~:text=Question%20C%2D7,F.R.%C2%A0%C2%A7%C2%A0300.604.%20%C2%A0</vt:lpwstr>
      </vt:variant>
      <vt:variant>
        <vt:i4>786498</vt:i4>
      </vt:variant>
      <vt:variant>
        <vt:i4>129</vt:i4>
      </vt:variant>
      <vt:variant>
        <vt:i4>0</vt:i4>
      </vt:variant>
      <vt:variant>
        <vt:i4>5</vt:i4>
      </vt:variant>
      <vt:variant>
        <vt:lpwstr>https://www.doe.mass.edu/prs/ta/hhep-qa.html</vt:lpwstr>
      </vt:variant>
      <vt:variant>
        <vt:lpwstr/>
      </vt:variant>
      <vt:variant>
        <vt:i4>65618</vt:i4>
      </vt:variant>
      <vt:variant>
        <vt:i4>126</vt:i4>
      </vt:variant>
      <vt:variant>
        <vt:i4>0</vt:i4>
      </vt:variant>
      <vt:variant>
        <vt:i4>5</vt:i4>
      </vt:variant>
      <vt:variant>
        <vt:lpwstr>https://www.doe.mass.edu/sped/28mr/28r3.docx</vt:lpwstr>
      </vt:variant>
      <vt:variant>
        <vt:lpwstr/>
      </vt:variant>
      <vt:variant>
        <vt:i4>786498</vt:i4>
      </vt:variant>
      <vt:variant>
        <vt:i4>123</vt:i4>
      </vt:variant>
      <vt:variant>
        <vt:i4>0</vt:i4>
      </vt:variant>
      <vt:variant>
        <vt:i4>5</vt:i4>
      </vt:variant>
      <vt:variant>
        <vt:lpwstr>https://www.doe.mass.edu/prs/ta/hhep-qa.html</vt:lpwstr>
      </vt:variant>
      <vt:variant>
        <vt:lpwstr/>
      </vt:variant>
      <vt:variant>
        <vt:i4>7012460</vt:i4>
      </vt:variant>
      <vt:variant>
        <vt:i4>120</vt:i4>
      </vt:variant>
      <vt:variant>
        <vt:i4>0</vt:i4>
      </vt:variant>
      <vt:variant>
        <vt:i4>5</vt:i4>
      </vt:variant>
      <vt:variant>
        <vt:lpwstr>https://www.doe.mass.edu/prs/sa-nr/603cmr28.04-4-form/</vt:lpwstr>
      </vt:variant>
      <vt:variant>
        <vt:lpwstr/>
      </vt:variant>
      <vt:variant>
        <vt:i4>327704</vt:i4>
      </vt:variant>
      <vt:variant>
        <vt:i4>117</vt:i4>
      </vt:variant>
      <vt:variant>
        <vt:i4>0</vt:i4>
      </vt:variant>
      <vt:variant>
        <vt:i4>5</vt:i4>
      </vt:variant>
      <vt:variant>
        <vt:lpwstr>https://www.doe.mass.edu/sfs/promoting-wellbeing.docx</vt:lpwstr>
      </vt:variant>
      <vt:variant>
        <vt:lpwstr/>
      </vt:variant>
      <vt:variant>
        <vt:i4>7208987</vt:i4>
      </vt:variant>
      <vt:variant>
        <vt:i4>114</vt:i4>
      </vt:variant>
      <vt:variant>
        <vt:i4>0</vt:i4>
      </vt:variant>
      <vt:variant>
        <vt:i4>5</vt:i4>
      </vt:variant>
      <vt:variant>
        <vt:lpwstr>mailto:specialeducation@doe.mass.edu</vt:lpwstr>
      </vt:variant>
      <vt:variant>
        <vt:lpwstr/>
      </vt:variant>
      <vt:variant>
        <vt:i4>5505053</vt:i4>
      </vt:variant>
      <vt:variant>
        <vt:i4>111</vt:i4>
      </vt:variant>
      <vt:variant>
        <vt:i4>0</vt:i4>
      </vt:variant>
      <vt:variant>
        <vt:i4>5</vt:i4>
      </vt:variant>
      <vt:variant>
        <vt:lpwstr>https://www.pyramidmodel.org/</vt:lpwstr>
      </vt:variant>
      <vt:variant>
        <vt:lpwstr/>
      </vt:variant>
      <vt:variant>
        <vt:i4>5242909</vt:i4>
      </vt:variant>
      <vt:variant>
        <vt:i4>108</vt:i4>
      </vt:variant>
      <vt:variant>
        <vt:i4>0</vt:i4>
      </vt:variant>
      <vt:variant>
        <vt:i4>5</vt:i4>
      </vt:variant>
      <vt:variant>
        <vt:lpwstr>https://sites.ed.gov/idea/idea-files/return-to-school-roadmap-development-and-implementation-of-ieps/</vt:lpwstr>
      </vt:variant>
      <vt:variant>
        <vt:lpwstr>:~:text=Question%20C%2D1,with%20disabilities.%5B19%5D</vt:lpwstr>
      </vt:variant>
      <vt:variant>
        <vt:i4>327750</vt:i4>
      </vt:variant>
      <vt:variant>
        <vt:i4>105</vt:i4>
      </vt:variant>
      <vt:variant>
        <vt:i4>0</vt:i4>
      </vt:variant>
      <vt:variant>
        <vt:i4>5</vt:i4>
      </vt:variant>
      <vt:variant>
        <vt:lpwstr>https://sites.ed.gov/idea/idea-files/return-to-school-roadmap-development-and-implementation-of-ieps/</vt:lpwstr>
      </vt:variant>
      <vt:variant>
        <vt:lpwstr>:~:text=Question%20C%2D3,intervention.%5B27%5D%2C%20%5B28%5D</vt:lpwstr>
      </vt:variant>
      <vt:variant>
        <vt:i4>327704</vt:i4>
      </vt:variant>
      <vt:variant>
        <vt:i4>102</vt:i4>
      </vt:variant>
      <vt:variant>
        <vt:i4>0</vt:i4>
      </vt:variant>
      <vt:variant>
        <vt:i4>5</vt:i4>
      </vt:variant>
      <vt:variant>
        <vt:lpwstr>https://www.doe.mass.edu/sfs/promoting-wellbeing.docx</vt:lpwstr>
      </vt:variant>
      <vt:variant>
        <vt:lpwstr/>
      </vt:variant>
      <vt:variant>
        <vt:i4>196687</vt:i4>
      </vt:variant>
      <vt:variant>
        <vt:i4>99</vt:i4>
      </vt:variant>
      <vt:variant>
        <vt:i4>0</vt:i4>
      </vt:variant>
      <vt:variant>
        <vt:i4>5</vt:i4>
      </vt:variant>
      <vt:variant>
        <vt:lpwstr>https://sites.ed.gov/idea/idea-files/return-to-school-roadmap-development-and-implementation-of-ieps/</vt:lpwstr>
      </vt:variant>
      <vt:variant>
        <vt:lpwstr/>
      </vt:variant>
      <vt:variant>
        <vt:i4>5242909</vt:i4>
      </vt:variant>
      <vt:variant>
        <vt:i4>96</vt:i4>
      </vt:variant>
      <vt:variant>
        <vt:i4>0</vt:i4>
      </vt:variant>
      <vt:variant>
        <vt:i4>5</vt:i4>
      </vt:variant>
      <vt:variant>
        <vt:lpwstr>https://sites.ed.gov/idea/idea-files/return-to-school-roadmap-development-and-implementation-of-ieps/</vt:lpwstr>
      </vt:variant>
      <vt:variant>
        <vt:lpwstr>:~:text=Question%20C%2D1,with%20disabilities.%5B19%5D</vt:lpwstr>
      </vt:variant>
      <vt:variant>
        <vt:i4>7798888</vt:i4>
      </vt:variant>
      <vt:variant>
        <vt:i4>93</vt:i4>
      </vt:variant>
      <vt:variant>
        <vt:i4>0</vt:i4>
      </vt:variant>
      <vt:variant>
        <vt:i4>5</vt:i4>
      </vt:variant>
      <vt:variant>
        <vt:lpwstr>https://www.doe.mass.edu/mcas/accessibility/manual.docx</vt:lpwstr>
      </vt:variant>
      <vt:variant>
        <vt:lpwstr/>
      </vt:variant>
      <vt:variant>
        <vt:i4>65546</vt:i4>
      </vt:variant>
      <vt:variant>
        <vt:i4>90</vt:i4>
      </vt:variant>
      <vt:variant>
        <vt:i4>0</vt:i4>
      </vt:variant>
      <vt:variant>
        <vt:i4>5</vt:i4>
      </vt:variant>
      <vt:variant>
        <vt:lpwstr>https://www.doe.mass.edu/sped/assistive/AccessToLearning.docx</vt:lpwstr>
      </vt:variant>
      <vt:variant>
        <vt:lpwstr/>
      </vt:variant>
      <vt:variant>
        <vt:i4>2490413</vt:i4>
      </vt:variant>
      <vt:variant>
        <vt:i4>87</vt:i4>
      </vt:variant>
      <vt:variant>
        <vt:i4>0</vt:i4>
      </vt:variant>
      <vt:variant>
        <vt:i4>5</vt:i4>
      </vt:variant>
      <vt:variant>
        <vt:lpwstr>https://www.doe.mass.edu/sped/advisories/2018-3ta.html</vt:lpwstr>
      </vt:variant>
      <vt:variant>
        <vt:lpwstr/>
      </vt:variant>
      <vt:variant>
        <vt:i4>196687</vt:i4>
      </vt:variant>
      <vt:variant>
        <vt:i4>84</vt:i4>
      </vt:variant>
      <vt:variant>
        <vt:i4>0</vt:i4>
      </vt:variant>
      <vt:variant>
        <vt:i4>5</vt:i4>
      </vt:variant>
      <vt:variant>
        <vt:lpwstr>https://sites.ed.gov/idea/idea-files/return-to-school-roadmap-development-and-implementation-of-ieps/</vt:lpwstr>
      </vt:variant>
      <vt:variant>
        <vt:lpwstr/>
      </vt:variant>
      <vt:variant>
        <vt:i4>5505027</vt:i4>
      </vt:variant>
      <vt:variant>
        <vt:i4>81</vt:i4>
      </vt:variant>
      <vt:variant>
        <vt:i4>0</vt:i4>
      </vt:variant>
      <vt:variant>
        <vt:i4>5</vt:i4>
      </vt:variant>
      <vt:variant>
        <vt:lpwstr>https://sites.ed.gov/idea/regs/b/d/300.324/a/2/v</vt:lpwstr>
      </vt:variant>
      <vt:variant>
        <vt:lpwstr/>
      </vt:variant>
      <vt:variant>
        <vt:i4>4915203</vt:i4>
      </vt:variant>
      <vt:variant>
        <vt:i4>78</vt:i4>
      </vt:variant>
      <vt:variant>
        <vt:i4>0</vt:i4>
      </vt:variant>
      <vt:variant>
        <vt:i4>5</vt:i4>
      </vt:variant>
      <vt:variant>
        <vt:lpwstr>https://sites.ed.gov/idea/regs/b/d/300.324/a/2/iv</vt:lpwstr>
      </vt:variant>
      <vt:variant>
        <vt:lpwstr/>
      </vt:variant>
      <vt:variant>
        <vt:i4>2228330</vt:i4>
      </vt:variant>
      <vt:variant>
        <vt:i4>75</vt:i4>
      </vt:variant>
      <vt:variant>
        <vt:i4>0</vt:i4>
      </vt:variant>
      <vt:variant>
        <vt:i4>5</vt:i4>
      </vt:variant>
      <vt:variant>
        <vt:lpwstr>https://sites.ed.gov/idea/regs/b/d/300.324/a/2/iii</vt:lpwstr>
      </vt:variant>
      <vt:variant>
        <vt:lpwstr/>
      </vt:variant>
      <vt:variant>
        <vt:i4>4915203</vt:i4>
      </vt:variant>
      <vt:variant>
        <vt:i4>72</vt:i4>
      </vt:variant>
      <vt:variant>
        <vt:i4>0</vt:i4>
      </vt:variant>
      <vt:variant>
        <vt:i4>5</vt:i4>
      </vt:variant>
      <vt:variant>
        <vt:lpwstr>https://sites.ed.gov/idea/regs/b/d/300.324/a/2/ii</vt:lpwstr>
      </vt:variant>
      <vt:variant>
        <vt:lpwstr/>
      </vt:variant>
      <vt:variant>
        <vt:i4>4915203</vt:i4>
      </vt:variant>
      <vt:variant>
        <vt:i4>69</vt:i4>
      </vt:variant>
      <vt:variant>
        <vt:i4>0</vt:i4>
      </vt:variant>
      <vt:variant>
        <vt:i4>5</vt:i4>
      </vt:variant>
      <vt:variant>
        <vt:lpwstr>https://sites.ed.gov/idea/regs/b/d/300.324/a/2/i</vt:lpwstr>
      </vt:variant>
      <vt:variant>
        <vt:lpwstr/>
      </vt:variant>
      <vt:variant>
        <vt:i4>4063283</vt:i4>
      </vt:variant>
      <vt:variant>
        <vt:i4>66</vt:i4>
      </vt:variant>
      <vt:variant>
        <vt:i4>0</vt:i4>
      </vt:variant>
      <vt:variant>
        <vt:i4>5</vt:i4>
      </vt:variant>
      <vt:variant>
        <vt:lpwstr>https://sites.ed.gov/idea/regs/b/d/300.324/a</vt:lpwstr>
      </vt:variant>
      <vt:variant>
        <vt:lpwstr>:~:text=(2)%20Consideration%20of,devices%20and%20services.</vt:lpwstr>
      </vt:variant>
      <vt:variant>
        <vt:i4>7602220</vt:i4>
      </vt:variant>
      <vt:variant>
        <vt:i4>63</vt:i4>
      </vt:variant>
      <vt:variant>
        <vt:i4>0</vt:i4>
      </vt:variant>
      <vt:variant>
        <vt:i4>5</vt:i4>
      </vt:variant>
      <vt:variant>
        <vt:lpwstr>https://sites.ed.gov/idea/regs/b/d/300.321</vt:lpwstr>
      </vt:variant>
      <vt:variant>
        <vt:lpwstr/>
      </vt:variant>
      <vt:variant>
        <vt:i4>7471165</vt:i4>
      </vt:variant>
      <vt:variant>
        <vt:i4>60</vt:i4>
      </vt:variant>
      <vt:variant>
        <vt:i4>0</vt:i4>
      </vt:variant>
      <vt:variant>
        <vt:i4>5</vt:i4>
      </vt:variant>
      <vt:variant>
        <vt:lpwstr>https://www2.ed.gov/policy/speced/guid/idea/memosdcltrs/qa-procedural-safeguards-idea-part-b-06-30-2020.pdf</vt:lpwstr>
      </vt:variant>
      <vt:variant>
        <vt:lpwstr/>
      </vt:variant>
      <vt:variant>
        <vt:i4>7929912</vt:i4>
      </vt:variant>
      <vt:variant>
        <vt:i4>57</vt:i4>
      </vt:variant>
      <vt:variant>
        <vt:i4>0</vt:i4>
      </vt:variant>
      <vt:variant>
        <vt:i4>5</vt:i4>
      </vt:variant>
      <vt:variant>
        <vt:lpwstr>https://www.doe.mass.edu/sped/iep/forms/english/n3a.doc</vt:lpwstr>
      </vt:variant>
      <vt:variant>
        <vt:lpwstr/>
      </vt:variant>
      <vt:variant>
        <vt:i4>4128892</vt:i4>
      </vt:variant>
      <vt:variant>
        <vt:i4>54</vt:i4>
      </vt:variant>
      <vt:variant>
        <vt:i4>0</vt:i4>
      </vt:variant>
      <vt:variant>
        <vt:i4>5</vt:i4>
      </vt:variant>
      <vt:variant>
        <vt:lpwstr>https://www.doe.mass.edu/sped/iep/forms/english/n3.doc</vt:lpwstr>
      </vt:variant>
      <vt:variant>
        <vt:lpwstr/>
      </vt:variant>
      <vt:variant>
        <vt:i4>2490414</vt:i4>
      </vt:variant>
      <vt:variant>
        <vt:i4>51</vt:i4>
      </vt:variant>
      <vt:variant>
        <vt:i4>0</vt:i4>
      </vt:variant>
      <vt:variant>
        <vt:i4>5</vt:i4>
      </vt:variant>
      <vt:variant>
        <vt:lpwstr>https://www.doe.mass.edu/sped/advisories/2019-1ta.html</vt:lpwstr>
      </vt:variant>
      <vt:variant>
        <vt:lpwstr/>
      </vt:variant>
      <vt:variant>
        <vt:i4>3539056</vt:i4>
      </vt:variant>
      <vt:variant>
        <vt:i4>48</vt:i4>
      </vt:variant>
      <vt:variant>
        <vt:i4>0</vt:i4>
      </vt:variant>
      <vt:variant>
        <vt:i4>5</vt:i4>
      </vt:variant>
      <vt:variant>
        <vt:lpwstr>https://sites.ed.gov/idea/files/ocr-factsheet-504-20210726.pdf</vt:lpwstr>
      </vt:variant>
      <vt:variant>
        <vt:lpwstr/>
      </vt:variant>
      <vt:variant>
        <vt:i4>5242887</vt:i4>
      </vt:variant>
      <vt:variant>
        <vt:i4>45</vt:i4>
      </vt:variant>
      <vt:variant>
        <vt:i4>0</vt:i4>
      </vt:variant>
      <vt:variant>
        <vt:i4>5</vt:i4>
      </vt:variant>
      <vt:variant>
        <vt:lpwstr>https://sites.ed.gov/idea/idea-files/rts-qa-child-find-part-b-08-24-2021/</vt:lpwstr>
      </vt:variant>
      <vt:variant>
        <vt:lpwstr>:~:text=Question%20C%2D4,functional%20needs.%5B11%5D</vt:lpwstr>
      </vt:variant>
      <vt:variant>
        <vt:i4>1507447</vt:i4>
      </vt:variant>
      <vt:variant>
        <vt:i4>42</vt:i4>
      </vt:variant>
      <vt:variant>
        <vt:i4>0</vt:i4>
      </vt:variant>
      <vt:variant>
        <vt:i4>5</vt:i4>
      </vt:variant>
      <vt:variant>
        <vt:lpwstr>https://sites.ed.gov/idea/idea-files/rts-qa-child-find-part-b-08-24-2021/</vt:lpwstr>
      </vt:variant>
      <vt:variant>
        <vt:lpwstr>citem_f301-6c4a</vt:lpwstr>
      </vt:variant>
      <vt:variant>
        <vt:i4>6488111</vt:i4>
      </vt:variant>
      <vt:variant>
        <vt:i4>39</vt:i4>
      </vt:variant>
      <vt:variant>
        <vt:i4>0</vt:i4>
      </vt:variant>
      <vt:variant>
        <vt:i4>5</vt:i4>
      </vt:variant>
      <vt:variant>
        <vt:lpwstr>https://sites.ed.gov/idea/idea-files/rts-qa-child-find-part-b-08-24-2021/</vt:lpwstr>
      </vt:variant>
      <vt:variant>
        <vt:lpwstr>:~:text=Question%20C%2D2,child%20find%20activities.</vt:lpwstr>
      </vt:variant>
      <vt:variant>
        <vt:i4>6094868</vt:i4>
      </vt:variant>
      <vt:variant>
        <vt:i4>36</vt:i4>
      </vt:variant>
      <vt:variant>
        <vt:i4>0</vt:i4>
      </vt:variant>
      <vt:variant>
        <vt:i4>5</vt:i4>
      </vt:variant>
      <vt:variant>
        <vt:lpwstr>https://www.doe.mass.edu/sped/proshare/sample-childfind.docx</vt:lpwstr>
      </vt:variant>
      <vt:variant>
        <vt:lpwstr/>
      </vt:variant>
      <vt:variant>
        <vt:i4>5374030</vt:i4>
      </vt:variant>
      <vt:variant>
        <vt:i4>33</vt:i4>
      </vt:variant>
      <vt:variant>
        <vt:i4>0</vt:i4>
      </vt:variant>
      <vt:variant>
        <vt:i4>5</vt:i4>
      </vt:variant>
      <vt:variant>
        <vt:lpwstr>https://www.doe.mass.edu/sped/advisories/2018-1.html</vt:lpwstr>
      </vt:variant>
      <vt:variant>
        <vt:lpwstr/>
      </vt:variant>
      <vt:variant>
        <vt:i4>3604523</vt:i4>
      </vt:variant>
      <vt:variant>
        <vt:i4>30</vt:i4>
      </vt:variant>
      <vt:variant>
        <vt:i4>0</vt:i4>
      </vt:variant>
      <vt:variant>
        <vt:i4>5</vt:i4>
      </vt:variant>
      <vt:variant>
        <vt:lpwstr>https://www.doe.mass.edu/sped/proshare/</vt:lpwstr>
      </vt:variant>
      <vt:variant>
        <vt:lpwstr/>
      </vt:variant>
      <vt:variant>
        <vt:i4>3866687</vt:i4>
      </vt:variant>
      <vt:variant>
        <vt:i4>27</vt:i4>
      </vt:variant>
      <vt:variant>
        <vt:i4>0</vt:i4>
      </vt:variant>
      <vt:variant>
        <vt:i4>5</vt:i4>
      </vt:variant>
      <vt:variant>
        <vt:lpwstr>https://www.doe.mass.edu/sped/ta/docs/child-find-resources/</vt:lpwstr>
      </vt:variant>
      <vt:variant>
        <vt:lpwstr/>
      </vt:variant>
      <vt:variant>
        <vt:i4>1507447</vt:i4>
      </vt:variant>
      <vt:variant>
        <vt:i4>24</vt:i4>
      </vt:variant>
      <vt:variant>
        <vt:i4>0</vt:i4>
      </vt:variant>
      <vt:variant>
        <vt:i4>5</vt:i4>
      </vt:variant>
      <vt:variant>
        <vt:lpwstr>https://sites.ed.gov/idea/idea-files/rts-qa-child-find-part-b-08-24-2021/</vt:lpwstr>
      </vt:variant>
      <vt:variant>
        <vt:lpwstr>citem_f301-6c4a</vt:lpwstr>
      </vt:variant>
      <vt:variant>
        <vt:i4>3538977</vt:i4>
      </vt:variant>
      <vt:variant>
        <vt:i4>21</vt:i4>
      </vt:variant>
      <vt:variant>
        <vt:i4>0</vt:i4>
      </vt:variant>
      <vt:variant>
        <vt:i4>5</vt:i4>
      </vt:variant>
      <vt:variant>
        <vt:lpwstr>https://sites.ed.gov/idea/idea-files/return-to-school-roadmap-provision-of-early-intervention-services-oct-29-2021/</vt:lpwstr>
      </vt:variant>
      <vt:variant>
        <vt:lpwstr/>
      </vt:variant>
      <vt:variant>
        <vt:i4>7864376</vt:i4>
      </vt:variant>
      <vt:variant>
        <vt:i4>18</vt:i4>
      </vt:variant>
      <vt:variant>
        <vt:i4>0</vt:i4>
      </vt:variant>
      <vt:variant>
        <vt:i4>5</vt:i4>
      </vt:variant>
      <vt:variant>
        <vt:lpwstr>https://sites.ed.gov/idea/idea-files/return-to-school-roadmap-child-find-referral-and-eligibility-oct-29-2021/</vt:lpwstr>
      </vt:variant>
      <vt:variant>
        <vt:lpwstr/>
      </vt:variant>
      <vt:variant>
        <vt:i4>196687</vt:i4>
      </vt:variant>
      <vt:variant>
        <vt:i4>15</vt:i4>
      </vt:variant>
      <vt:variant>
        <vt:i4>0</vt:i4>
      </vt:variant>
      <vt:variant>
        <vt:i4>5</vt:i4>
      </vt:variant>
      <vt:variant>
        <vt:lpwstr>https://sites.ed.gov/idea/idea-files/return-to-school-roadmap-development-and-implementation-of-ieps/</vt:lpwstr>
      </vt:variant>
      <vt:variant>
        <vt:lpwstr/>
      </vt:variant>
      <vt:variant>
        <vt:i4>4456469</vt:i4>
      </vt:variant>
      <vt:variant>
        <vt:i4>12</vt:i4>
      </vt:variant>
      <vt:variant>
        <vt:i4>0</vt:i4>
      </vt:variant>
      <vt:variant>
        <vt:i4>5</vt:i4>
      </vt:variant>
      <vt:variant>
        <vt:lpwstr>https://sites.ed.gov/idea/idea-files/rts-qa-child-find-part-b-08-24-2021/</vt:lpwstr>
      </vt:variant>
      <vt:variant>
        <vt:lpwstr/>
      </vt:variant>
      <vt:variant>
        <vt:i4>655455</vt:i4>
      </vt:variant>
      <vt:variant>
        <vt:i4>9</vt:i4>
      </vt:variant>
      <vt:variant>
        <vt:i4>0</vt:i4>
      </vt:variant>
      <vt:variant>
        <vt:i4>5</vt:i4>
      </vt:variant>
      <vt:variant>
        <vt:lpwstr>https://sites.ed.gov/idea/idea-files/return-to-school-roadmap-under-idea-aug-24-2021/</vt:lpwstr>
      </vt:variant>
      <vt:variant>
        <vt:lpwstr/>
      </vt:variant>
      <vt:variant>
        <vt:i4>7995435</vt:i4>
      </vt:variant>
      <vt:variant>
        <vt:i4>6</vt:i4>
      </vt:variant>
      <vt:variant>
        <vt:i4>0</vt:i4>
      </vt:variant>
      <vt:variant>
        <vt:i4>5</vt:i4>
      </vt:variant>
      <vt:variant>
        <vt:lpwstr>https://www2.ed.gov/about/offices/list/ocr/docs/ocr-factsheet-504-20210726.pdf</vt:lpwstr>
      </vt:variant>
      <vt:variant>
        <vt:lpwstr/>
      </vt:variant>
      <vt:variant>
        <vt:i4>4390925</vt:i4>
      </vt:variant>
      <vt:variant>
        <vt:i4>3</vt:i4>
      </vt:variant>
      <vt:variant>
        <vt:i4>0</vt:i4>
      </vt:variant>
      <vt:variant>
        <vt:i4>5</vt:i4>
      </vt:variant>
      <vt:variant>
        <vt:lpwstr>https://www.doe.mass.edu/covid19/</vt:lpwstr>
      </vt:variant>
      <vt:variant>
        <vt:lpwstr/>
      </vt:variant>
      <vt:variant>
        <vt:i4>6488115</vt:i4>
      </vt:variant>
      <vt:variant>
        <vt:i4>0</vt:i4>
      </vt:variant>
      <vt:variant>
        <vt:i4>0</vt:i4>
      </vt:variant>
      <vt:variant>
        <vt:i4>5</vt:i4>
      </vt:variant>
      <vt:variant>
        <vt:lpwstr>https://www.doe.mass.edu/covid19/sped.html</vt:lpwstr>
      </vt:variant>
      <vt:variant>
        <vt:lpwstr/>
      </vt:variant>
      <vt:variant>
        <vt:i4>7864437</vt:i4>
      </vt:variant>
      <vt:variant>
        <vt:i4>3</vt:i4>
      </vt:variant>
      <vt:variant>
        <vt:i4>0</vt:i4>
      </vt:variant>
      <vt:variant>
        <vt:i4>5</vt:i4>
      </vt:variant>
      <vt:variant>
        <vt:lpwstr>https://www.doe.mass.edu/lawsregs/603cmr28.html?section=02</vt:lpwstr>
      </vt:variant>
      <vt:variant>
        <vt:lpwstr/>
      </vt:variant>
      <vt:variant>
        <vt:i4>196687</vt:i4>
      </vt:variant>
      <vt:variant>
        <vt:i4>0</vt:i4>
      </vt:variant>
      <vt:variant>
        <vt:i4>0</vt:i4>
      </vt:variant>
      <vt:variant>
        <vt:i4>5</vt:i4>
      </vt:variant>
      <vt:variant>
        <vt:lpwstr>https://sites.ed.gov/idea/idea-files/return-to-school-roadmap-development-and-implementation-of-ieps/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Frequently Asked Questions for Schools and Districts Regarding Special Education</dc:title>
  <dc:subject/>
  <dc:creator>DESE</dc:creator>
  <cp:keywords/>
  <dc:description/>
  <cp:lastModifiedBy>Zou, Dong (EOE)</cp:lastModifiedBy>
  <cp:revision>6</cp:revision>
  <cp:lastPrinted>2021-12-16T06:53:00Z</cp:lastPrinted>
  <dcterms:created xsi:type="dcterms:W3CDTF">2022-02-11T14:45:00Z</dcterms:created>
  <dcterms:modified xsi:type="dcterms:W3CDTF">2022-02-11T16:25:00Z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11 2022</vt:lpwstr>
  </property>
</Properties>
</file>