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6C28E" w14:textId="7F605B4E" w:rsidR="00C5712E" w:rsidRDefault="00FE2744">
      <w:pPr>
        <w:spacing w:after="160" w:line="259" w:lineRule="auto"/>
        <w:rPr>
          <w:rFonts w:asciiTheme="majorHAnsi" w:eastAsiaTheme="majorEastAsia" w:hAnsiTheme="majorHAnsi" w:cstheme="majorBidi"/>
          <w:color w:val="2F5496" w:themeColor="accent1" w:themeShade="BF"/>
          <w:sz w:val="32"/>
          <w:szCs w:val="32"/>
          <w:lang w:val="en-US"/>
        </w:rPr>
      </w:pPr>
      <w:bookmarkStart w:id="0" w:name="_GoBack"/>
      <w:bookmarkEnd w:id="0"/>
      <w:r>
        <w:rPr>
          <w:noProof/>
        </w:rPr>
        <mc:AlternateContent>
          <mc:Choice Requires="wps">
            <w:drawing>
              <wp:anchor distT="0" distB="0" distL="114300" distR="114300" simplePos="0" relativeHeight="251658247" behindDoc="0" locked="0" layoutInCell="1" allowOverlap="1" wp14:anchorId="0350B6B1" wp14:editId="57257EEC">
                <wp:simplePos x="0" y="0"/>
                <wp:positionH relativeFrom="page">
                  <wp:posOffset>5696339</wp:posOffset>
                </wp:positionH>
                <wp:positionV relativeFrom="page">
                  <wp:posOffset>177282</wp:posOffset>
                </wp:positionV>
                <wp:extent cx="1880870" cy="7975600"/>
                <wp:effectExtent l="0" t="0" r="5080" b="6350"/>
                <wp:wrapNone/>
                <wp:docPr id="274"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975600"/>
                        </a:xfrm>
                        <a:prstGeom prst="rect">
                          <a:avLst/>
                        </a:prstGeom>
                        <a:solidFill>
                          <a:srgbClr val="802B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D66EC" w14:textId="6C96E8D1" w:rsidR="00F306EF" w:rsidRDefault="00F306EF" w:rsidP="002D141E">
                            <w:pPr>
                              <w:pStyle w:val="Subtitle"/>
                              <w:rPr>
                                <w:color w:val="FFFFFF" w:themeColor="background1"/>
                              </w:rPr>
                            </w:pPr>
                            <w:r>
                              <w:rPr>
                                <w:b/>
                                <w:i/>
                                <w:color w:val="FFFFFF" w:themeColor="background1"/>
                              </w:rPr>
                              <w:t>Massachusetts Curriculum Framework – 2021</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50B6B1" id="Rectangle 48" o:spid="_x0000_s1026" style="position:absolute;margin-left:448.55pt;margin-top:13.95pt;width:148.1pt;height:62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" fillcolor="#802b0c" stroked="f" strokeweight="1pt">
                <v:textbox inset="14.4pt,,14.4pt">
                  <w:txbxContent>
                    <w:p w14:paraId="05BD66EC" w14:textId="6C96E8D1" w:rsidR="00F306EF" w:rsidRDefault="00F306EF" w:rsidP="002D141E">
                      <w:pPr>
                        <w:pStyle w:val="Subtitle"/>
                        <w:rPr>
                          <w:color w:val="FFFFFF" w:themeColor="background1"/>
                        </w:rPr>
                      </w:pPr>
                      <w:r>
                        <w:rPr>
                          <w:b/>
                          <w:i/>
                          <w:color w:val="FFFFFF" w:themeColor="background1"/>
                        </w:rPr>
                        <w:t>Massachusetts Curriculum Framework – 2021</w:t>
                      </w:r>
                    </w:p>
                  </w:txbxContent>
                </v:textbox>
                <w10:wrap anchorx="page" anchory="page"/>
              </v:rect>
            </w:pict>
          </mc:Fallback>
        </mc:AlternateContent>
      </w:r>
      <w:r w:rsidR="000761A8">
        <w:rPr>
          <w:noProof/>
        </w:rPr>
        <mc:AlternateContent>
          <mc:Choice Requires="wps">
            <w:drawing>
              <wp:anchor distT="0" distB="0" distL="114300" distR="114300" simplePos="0" relativeHeight="251658249" behindDoc="0" locked="0" layoutInCell="1" allowOverlap="1" wp14:anchorId="41AFC930" wp14:editId="54830BA9">
                <wp:simplePos x="0" y="0"/>
                <wp:positionH relativeFrom="column">
                  <wp:posOffset>-344805</wp:posOffset>
                </wp:positionH>
                <wp:positionV relativeFrom="paragraph">
                  <wp:posOffset>-510218</wp:posOffset>
                </wp:positionV>
                <wp:extent cx="5363210" cy="7975600"/>
                <wp:effectExtent l="0" t="0" r="8890" b="6350"/>
                <wp:wrapNone/>
                <wp:docPr id="1412568234" name="Rectangl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7975600"/>
                        </a:xfrm>
                        <a:prstGeom prst="rect">
                          <a:avLst/>
                        </a:prstGeom>
                        <a:solidFill>
                          <a:srgbClr val="0C758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dec="http://schemas.microsoft.com/office/drawing/2017/decorative" xmlns:dgm="http://schemas.openxmlformats.org/drawingml/2006/diagram" w="25400">
                              <a:solidFill>
                                <a:srgbClr val="000000"/>
                              </a:solidFill>
                              <a:miter lim="800000"/>
                              <a:headEnd/>
                              <a:tailEnd/>
                            </a14:hiddenLine>
                          </a:ext>
                        </a:extLst>
                      </wps:spPr>
                      <wps:txbx>
                        <w:txbxContent>
                          <w:p w14:paraId="4C90DA2E" w14:textId="615519C4" w:rsidR="00F306EF" w:rsidRPr="002D141E" w:rsidRDefault="00F306EF" w:rsidP="002D141E">
                            <w:pPr>
                              <w:pStyle w:val="Title"/>
                              <w:jc w:val="right"/>
                              <w:rPr>
                                <w:rFonts w:ascii="Georgia" w:hAnsi="Georgia"/>
                                <w:b/>
                                <w:caps/>
                                <w:color w:val="FFFFFF" w:themeColor="background1"/>
                                <w:szCs w:val="72"/>
                              </w:rPr>
                            </w:pPr>
                            <w:r>
                              <w:rPr>
                                <w:rFonts w:ascii="Georgia" w:hAnsi="Georgia"/>
                                <w:b/>
                                <w:caps/>
                                <w:color w:val="FFFFFF" w:themeColor="background1"/>
                                <w:szCs w:val="72"/>
                              </w:rPr>
                              <w:t>World Languages</w:t>
                            </w:r>
                          </w:p>
                          <w:p w14:paraId="6C0F0647" w14:textId="77777777" w:rsidR="00F306EF" w:rsidRDefault="00F306EF" w:rsidP="002D141E">
                            <w:pPr>
                              <w:spacing w:before="240"/>
                              <w:ind w:left="720"/>
                              <w:jc w:val="right"/>
                              <w:rPr>
                                <w:color w:val="FFFFFF" w:themeColor="background1"/>
                              </w:rPr>
                            </w:pPr>
                          </w:p>
                          <w:p w14:paraId="1770BD65" w14:textId="77777777" w:rsidR="00F306EF" w:rsidRPr="009060AC" w:rsidRDefault="00F306EF" w:rsidP="002D141E">
                            <w:pPr>
                              <w:spacing w:before="240"/>
                              <w:ind w:left="1008"/>
                              <w:jc w:val="right"/>
                              <w:rPr>
                                <w:b/>
                                <w:color w:val="FFFFFF" w:themeColor="background1"/>
                                <w:sz w:val="48"/>
                              </w:rPr>
                            </w:pPr>
                            <w:r w:rsidRPr="009060AC">
                              <w:rPr>
                                <w:b/>
                                <w:color w:val="FFFFFF" w:themeColor="background1"/>
                                <w:sz w:val="44"/>
                                <w:szCs w:val="21"/>
                              </w:rPr>
                              <w:t>Grades Pre-Kindergarten to 12</w:t>
                            </w:r>
                          </w:p>
                        </w:txbxContent>
                      </wps:txbx>
                      <wps:bodyPr rot="0" vert="horz" wrap="square" lIns="274320" tIns="914400" rIns="274320" bIns="45720" anchor="ctr" anchorCtr="0" upright="1">
                        <a:noAutofit/>
                      </wps:bodyPr>
                    </wps:wsp>
                  </a:graphicData>
                </a:graphic>
                <wp14:sizeRelV relativeFrom="margin">
                  <wp14:pctHeight>0</wp14:pctHeight>
                </wp14:sizeRelV>
              </wp:anchor>
            </w:drawing>
          </mc:Choice>
          <mc:Fallback>
            <w:pict>
              <v:rect w14:anchorId="41AFC930" id="Rectangle 47" o:spid="_x0000_s1027" style="position:absolute;margin-left:-27.15pt;margin-top:-40.15pt;width:422.3pt;height:628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" fillcolor="#0c7580" stroked="f">
                <v:textbox inset="21.6pt,1in,21.6pt">
                  <w:txbxContent>
                    <w:p w14:paraId="4C90DA2E" w14:textId="615519C4" w:rsidR="00F306EF" w:rsidRPr="002D141E" w:rsidRDefault="00F306EF" w:rsidP="002D141E">
                      <w:pPr>
                        <w:pStyle w:val="Title"/>
                        <w:jc w:val="right"/>
                        <w:rPr>
                          <w:rFonts w:ascii="Georgia" w:hAnsi="Georgia"/>
                          <w:b/>
                          <w:caps/>
                          <w:color w:val="FFFFFF" w:themeColor="background1"/>
                          <w:szCs w:val="72"/>
                        </w:rPr>
                      </w:pPr>
                      <w:r>
                        <w:rPr>
                          <w:rFonts w:ascii="Georgia" w:hAnsi="Georgia"/>
                          <w:b/>
                          <w:caps/>
                          <w:color w:val="FFFFFF" w:themeColor="background1"/>
                          <w:szCs w:val="72"/>
                        </w:rPr>
                        <w:t>World Languages</w:t>
                      </w:r>
                    </w:p>
                    <w:p w14:paraId="6C0F0647" w14:textId="77777777" w:rsidR="00F306EF" w:rsidRDefault="00F306EF" w:rsidP="002D141E">
                      <w:pPr>
                        <w:spacing w:before="240"/>
                        <w:ind w:left="720"/>
                        <w:jc w:val="right"/>
                        <w:rPr>
                          <w:color w:val="FFFFFF" w:themeColor="background1"/>
                        </w:rPr>
                      </w:pPr>
                    </w:p>
                    <w:p w14:paraId="1770BD65" w14:textId="77777777" w:rsidR="00F306EF" w:rsidRPr="009060AC" w:rsidRDefault="00F306EF" w:rsidP="002D141E">
                      <w:pPr>
                        <w:spacing w:before="240"/>
                        <w:ind w:left="1008"/>
                        <w:jc w:val="right"/>
                        <w:rPr>
                          <w:b/>
                          <w:color w:val="FFFFFF" w:themeColor="background1"/>
                          <w:sz w:val="48"/>
                        </w:rPr>
                      </w:pPr>
                      <w:r w:rsidRPr="009060AC">
                        <w:rPr>
                          <w:b/>
                          <w:color w:val="FFFFFF" w:themeColor="background1"/>
                          <w:sz w:val="44"/>
                          <w:szCs w:val="21"/>
                        </w:rPr>
                        <w:t>Grades Pre-Kindergarten to 12</w:t>
                      </w:r>
                    </w:p>
                  </w:txbxContent>
                </v:textbox>
              </v:rect>
            </w:pict>
          </mc:Fallback>
        </mc:AlternateContent>
      </w:r>
      <w:r w:rsidR="002D141E" w:rsidRPr="003B600B">
        <w:rPr>
          <w:rFonts w:eastAsia="Times New Roman"/>
          <w:noProof/>
          <w:color w:val="365F91"/>
          <w:sz w:val="28"/>
          <w:szCs w:val="28"/>
        </w:rPr>
        <w:drawing>
          <wp:anchor distT="0" distB="0" distL="114300" distR="114300" simplePos="0" relativeHeight="251658246" behindDoc="0" locked="0" layoutInCell="1" allowOverlap="1" wp14:anchorId="2063103D" wp14:editId="426329C3">
            <wp:simplePos x="0" y="0"/>
            <wp:positionH relativeFrom="margin">
              <wp:posOffset>-476250</wp:posOffset>
            </wp:positionH>
            <wp:positionV relativeFrom="margin">
              <wp:posOffset>7632700</wp:posOffset>
            </wp:positionV>
            <wp:extent cx="2774315" cy="1100455"/>
            <wp:effectExtent l="0" t="0" r="6985" b="4445"/>
            <wp:wrapThrough wrapText="bothSides">
              <wp:wrapPolygon edited="0">
                <wp:start x="1928" y="0"/>
                <wp:lineTo x="0" y="2991"/>
                <wp:lineTo x="0" y="4113"/>
                <wp:lineTo x="445" y="11965"/>
                <wp:lineTo x="1335" y="17948"/>
                <wp:lineTo x="1483" y="21313"/>
                <wp:lineTo x="2966" y="21313"/>
                <wp:lineTo x="8899" y="20939"/>
                <wp:lineTo x="21506" y="19070"/>
                <wp:lineTo x="21506" y="7852"/>
                <wp:lineTo x="3856" y="5983"/>
                <wp:lineTo x="4746" y="5235"/>
                <wp:lineTo x="4450" y="4113"/>
                <wp:lineTo x="2670" y="0"/>
                <wp:lineTo x="1928" y="0"/>
              </wp:wrapPolygon>
            </wp:wrapThrough>
            <wp:docPr id="1" name="Picture 1" title="DESE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4315" cy="1100455"/>
                    </a:xfrm>
                    <a:prstGeom prst="rect">
                      <a:avLst/>
                    </a:prstGeom>
                  </pic:spPr>
                </pic:pic>
              </a:graphicData>
            </a:graphic>
          </wp:anchor>
        </w:drawing>
      </w:r>
      <w:r w:rsidR="00C5712E" w:rsidRPr="2A60C623">
        <w:rPr>
          <w:rFonts w:asciiTheme="majorHAnsi" w:eastAsiaTheme="majorEastAsia" w:hAnsiTheme="majorHAnsi" w:cstheme="majorBidi"/>
          <w:color w:val="2F5496" w:themeColor="accent1" w:themeShade="BF"/>
          <w:sz w:val="32"/>
          <w:szCs w:val="32"/>
          <w:lang w:val="en-US"/>
        </w:rPr>
        <w:br w:type="page"/>
      </w:r>
    </w:p>
    <w:p w14:paraId="79E88F90" w14:textId="33915065" w:rsidR="00C5712E" w:rsidRDefault="00C5712E">
      <w:pPr>
        <w:spacing w:after="160" w:line="259" w:lineRule="auto"/>
        <w:rPr>
          <w:rFonts w:asciiTheme="majorHAnsi" w:eastAsiaTheme="majorEastAsia" w:hAnsiTheme="majorHAnsi" w:cstheme="majorBidi"/>
          <w:color w:val="2F5496" w:themeColor="accent1" w:themeShade="BF"/>
          <w:sz w:val="32"/>
          <w:szCs w:val="32"/>
          <w:lang w:val="en-US"/>
        </w:rPr>
      </w:pPr>
    </w:p>
    <w:sdt>
      <w:sdtPr>
        <w:rPr>
          <w:rFonts w:ascii="Calibri" w:eastAsia="Calibri" w:hAnsi="Calibri" w:cs="Calibri"/>
          <w:color w:val="auto"/>
          <w:sz w:val="22"/>
          <w:szCs w:val="22"/>
          <w:lang w:val="en"/>
        </w:rPr>
        <w:id w:val="2087025446"/>
        <w:docPartObj>
          <w:docPartGallery w:val="Table of Contents"/>
          <w:docPartUnique/>
        </w:docPartObj>
      </w:sdtPr>
      <w:sdtEndPr>
        <w:rPr>
          <w:b/>
          <w:bCs/>
          <w:noProof/>
        </w:rPr>
      </w:sdtEndPr>
      <w:sdtContent>
        <w:p w14:paraId="5622043F" w14:textId="0F006B47" w:rsidR="00617895" w:rsidRPr="00617895" w:rsidRDefault="00617895" w:rsidP="002D141E">
          <w:pPr>
            <w:pStyle w:val="TOCHeading"/>
            <w:rPr>
              <w:rStyle w:val="Heading1Char"/>
            </w:rPr>
          </w:pPr>
          <w:r w:rsidRPr="00617895">
            <w:rPr>
              <w:rStyle w:val="Heading1Char"/>
            </w:rPr>
            <w:t>Contents</w:t>
          </w:r>
        </w:p>
        <w:p w14:paraId="6F594848" w14:textId="762A3ADD" w:rsidR="00B77B90" w:rsidRDefault="00617895">
          <w:pPr>
            <w:pStyle w:val="TOC1"/>
            <w:tabs>
              <w:tab w:val="right" w:leader="dot" w:pos="1007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65420882" w:history="1">
            <w:r w:rsidR="00B77B90" w:rsidRPr="00B3653B">
              <w:rPr>
                <w:rStyle w:val="Hyperlink"/>
                <w:noProof/>
              </w:rPr>
              <w:t>Acknowledgments</w:t>
            </w:r>
            <w:r w:rsidR="00B77B90">
              <w:rPr>
                <w:noProof/>
                <w:webHidden/>
              </w:rPr>
              <w:tab/>
            </w:r>
            <w:r w:rsidR="00B77B90">
              <w:rPr>
                <w:noProof/>
                <w:webHidden/>
              </w:rPr>
              <w:fldChar w:fldCharType="begin"/>
            </w:r>
            <w:r w:rsidR="00B77B90">
              <w:rPr>
                <w:noProof/>
                <w:webHidden/>
              </w:rPr>
              <w:instrText xml:space="preserve"> PAGEREF _Toc65420882 \h </w:instrText>
            </w:r>
            <w:r w:rsidR="00B77B90">
              <w:rPr>
                <w:noProof/>
                <w:webHidden/>
              </w:rPr>
            </w:r>
            <w:r w:rsidR="00B77B90">
              <w:rPr>
                <w:noProof/>
                <w:webHidden/>
              </w:rPr>
              <w:fldChar w:fldCharType="separate"/>
            </w:r>
            <w:r w:rsidR="00CB0520">
              <w:rPr>
                <w:noProof/>
                <w:webHidden/>
              </w:rPr>
              <w:t>3</w:t>
            </w:r>
            <w:r w:rsidR="00B77B90">
              <w:rPr>
                <w:noProof/>
                <w:webHidden/>
              </w:rPr>
              <w:fldChar w:fldCharType="end"/>
            </w:r>
          </w:hyperlink>
        </w:p>
        <w:p w14:paraId="4E592C3F" w14:textId="6F085BE4" w:rsidR="00B77B90" w:rsidRDefault="00634766">
          <w:pPr>
            <w:pStyle w:val="TOC1"/>
            <w:tabs>
              <w:tab w:val="right" w:leader="dot" w:pos="10070"/>
            </w:tabs>
            <w:rPr>
              <w:rFonts w:asciiTheme="minorHAnsi" w:eastAsiaTheme="minorEastAsia" w:hAnsiTheme="minorHAnsi" w:cstheme="minorBidi"/>
              <w:noProof/>
              <w:lang w:val="en-US"/>
            </w:rPr>
          </w:pPr>
          <w:hyperlink w:anchor="_Toc65420891" w:history="1">
            <w:r w:rsidR="00B77B90" w:rsidRPr="00B3653B">
              <w:rPr>
                <w:rStyle w:val="Hyperlink"/>
                <w:noProof/>
              </w:rPr>
              <w:t>Vision</w:t>
            </w:r>
            <w:r w:rsidR="00B77B90">
              <w:rPr>
                <w:noProof/>
                <w:webHidden/>
              </w:rPr>
              <w:tab/>
            </w:r>
            <w:r w:rsidR="00B77B90">
              <w:rPr>
                <w:noProof/>
                <w:webHidden/>
              </w:rPr>
              <w:fldChar w:fldCharType="begin"/>
            </w:r>
            <w:r w:rsidR="00B77B90">
              <w:rPr>
                <w:noProof/>
                <w:webHidden/>
              </w:rPr>
              <w:instrText xml:space="preserve"> PAGEREF _Toc65420891 \h </w:instrText>
            </w:r>
            <w:r w:rsidR="00B77B90">
              <w:rPr>
                <w:noProof/>
                <w:webHidden/>
              </w:rPr>
            </w:r>
            <w:r w:rsidR="00B77B90">
              <w:rPr>
                <w:noProof/>
                <w:webHidden/>
              </w:rPr>
              <w:fldChar w:fldCharType="separate"/>
            </w:r>
            <w:r w:rsidR="00CB0520">
              <w:rPr>
                <w:noProof/>
                <w:webHidden/>
              </w:rPr>
              <w:t>6</w:t>
            </w:r>
            <w:r w:rsidR="00B77B90">
              <w:rPr>
                <w:noProof/>
                <w:webHidden/>
              </w:rPr>
              <w:fldChar w:fldCharType="end"/>
            </w:r>
          </w:hyperlink>
        </w:p>
        <w:p w14:paraId="2B53CE24" w14:textId="34A26CA8" w:rsidR="00B77B90" w:rsidRDefault="00634766">
          <w:pPr>
            <w:pStyle w:val="TOC1"/>
            <w:tabs>
              <w:tab w:val="right" w:leader="dot" w:pos="10070"/>
            </w:tabs>
            <w:rPr>
              <w:rFonts w:asciiTheme="minorHAnsi" w:eastAsiaTheme="minorEastAsia" w:hAnsiTheme="minorHAnsi" w:cstheme="minorBidi"/>
              <w:noProof/>
              <w:lang w:val="en-US"/>
            </w:rPr>
          </w:pPr>
          <w:hyperlink w:anchor="_Toc65420896" w:history="1">
            <w:r w:rsidR="00B77B90" w:rsidRPr="00B3653B">
              <w:rPr>
                <w:rStyle w:val="Hyperlink"/>
                <w:noProof/>
              </w:rPr>
              <w:t>What the World Languages Framework Does and Does Not Do</w:t>
            </w:r>
            <w:r w:rsidR="00B77B90">
              <w:rPr>
                <w:noProof/>
                <w:webHidden/>
              </w:rPr>
              <w:tab/>
            </w:r>
            <w:r w:rsidR="00B77B90">
              <w:rPr>
                <w:noProof/>
                <w:webHidden/>
              </w:rPr>
              <w:fldChar w:fldCharType="begin"/>
            </w:r>
            <w:r w:rsidR="00B77B90">
              <w:rPr>
                <w:noProof/>
                <w:webHidden/>
              </w:rPr>
              <w:instrText xml:space="preserve"> PAGEREF _Toc65420896 \h </w:instrText>
            </w:r>
            <w:r w:rsidR="00B77B90">
              <w:rPr>
                <w:noProof/>
                <w:webHidden/>
              </w:rPr>
            </w:r>
            <w:r w:rsidR="00B77B90">
              <w:rPr>
                <w:noProof/>
                <w:webHidden/>
              </w:rPr>
              <w:fldChar w:fldCharType="separate"/>
            </w:r>
            <w:r w:rsidR="00CB0520">
              <w:rPr>
                <w:noProof/>
                <w:webHidden/>
              </w:rPr>
              <w:t>9</w:t>
            </w:r>
            <w:r w:rsidR="00B77B90">
              <w:rPr>
                <w:noProof/>
                <w:webHidden/>
              </w:rPr>
              <w:fldChar w:fldCharType="end"/>
            </w:r>
          </w:hyperlink>
        </w:p>
        <w:p w14:paraId="49181451" w14:textId="6EFCCCFB" w:rsidR="00B77B90" w:rsidRDefault="00634766">
          <w:pPr>
            <w:pStyle w:val="TOC1"/>
            <w:tabs>
              <w:tab w:val="right" w:leader="dot" w:pos="10070"/>
            </w:tabs>
            <w:rPr>
              <w:rFonts w:asciiTheme="minorHAnsi" w:eastAsiaTheme="minorEastAsia" w:hAnsiTheme="minorHAnsi" w:cstheme="minorBidi"/>
              <w:noProof/>
              <w:lang w:val="en-US"/>
            </w:rPr>
          </w:pPr>
          <w:hyperlink w:anchor="_Toc65420897" w:history="1">
            <w:r w:rsidR="00B77B90" w:rsidRPr="00B3653B">
              <w:rPr>
                <w:rStyle w:val="Hyperlink"/>
                <w:noProof/>
              </w:rPr>
              <w:t>Guiding Principles for Effective World Language Education</w:t>
            </w:r>
            <w:r w:rsidR="00B77B90">
              <w:rPr>
                <w:noProof/>
                <w:webHidden/>
              </w:rPr>
              <w:tab/>
            </w:r>
            <w:r w:rsidR="00B77B90">
              <w:rPr>
                <w:noProof/>
                <w:webHidden/>
              </w:rPr>
              <w:fldChar w:fldCharType="begin"/>
            </w:r>
            <w:r w:rsidR="00B77B90">
              <w:rPr>
                <w:noProof/>
                <w:webHidden/>
              </w:rPr>
              <w:instrText xml:space="preserve"> PAGEREF _Toc65420897 \h </w:instrText>
            </w:r>
            <w:r w:rsidR="00B77B90">
              <w:rPr>
                <w:noProof/>
                <w:webHidden/>
              </w:rPr>
            </w:r>
            <w:r w:rsidR="00B77B90">
              <w:rPr>
                <w:noProof/>
                <w:webHidden/>
              </w:rPr>
              <w:fldChar w:fldCharType="separate"/>
            </w:r>
            <w:r w:rsidR="00CB0520">
              <w:rPr>
                <w:noProof/>
                <w:webHidden/>
              </w:rPr>
              <w:t>11</w:t>
            </w:r>
            <w:r w:rsidR="00B77B90">
              <w:rPr>
                <w:noProof/>
                <w:webHidden/>
              </w:rPr>
              <w:fldChar w:fldCharType="end"/>
            </w:r>
          </w:hyperlink>
        </w:p>
        <w:p w14:paraId="60CD0B47" w14:textId="7A804129" w:rsidR="00B77B90" w:rsidRDefault="00634766">
          <w:pPr>
            <w:pStyle w:val="TOC1"/>
            <w:tabs>
              <w:tab w:val="right" w:leader="dot" w:pos="10070"/>
            </w:tabs>
            <w:rPr>
              <w:rFonts w:asciiTheme="minorHAnsi" w:eastAsiaTheme="minorEastAsia" w:hAnsiTheme="minorHAnsi" w:cstheme="minorBidi"/>
              <w:noProof/>
              <w:lang w:val="en-US"/>
            </w:rPr>
          </w:pPr>
          <w:hyperlink w:anchor="_Toc65420919" w:history="1">
            <w:r w:rsidR="00B77B90" w:rsidRPr="00B3653B">
              <w:rPr>
                <w:rStyle w:val="Hyperlink"/>
                <w:noProof/>
              </w:rPr>
              <w:t>Standards for World Language Practice Pre-Kindergarten through Grade12</w:t>
            </w:r>
            <w:r w:rsidR="00B77B90">
              <w:rPr>
                <w:noProof/>
                <w:webHidden/>
              </w:rPr>
              <w:tab/>
            </w:r>
            <w:r w:rsidR="00B77B90">
              <w:rPr>
                <w:noProof/>
                <w:webHidden/>
              </w:rPr>
              <w:fldChar w:fldCharType="begin"/>
            </w:r>
            <w:r w:rsidR="00B77B90">
              <w:rPr>
                <w:noProof/>
                <w:webHidden/>
              </w:rPr>
              <w:instrText xml:space="preserve"> PAGEREF _Toc65420919 \h </w:instrText>
            </w:r>
            <w:r w:rsidR="00B77B90">
              <w:rPr>
                <w:noProof/>
                <w:webHidden/>
              </w:rPr>
            </w:r>
            <w:r w:rsidR="00B77B90">
              <w:rPr>
                <w:noProof/>
                <w:webHidden/>
              </w:rPr>
              <w:fldChar w:fldCharType="separate"/>
            </w:r>
            <w:r w:rsidR="00CB0520">
              <w:rPr>
                <w:noProof/>
                <w:webHidden/>
              </w:rPr>
              <w:t>15</w:t>
            </w:r>
            <w:r w:rsidR="00B77B90">
              <w:rPr>
                <w:noProof/>
                <w:webHidden/>
              </w:rPr>
              <w:fldChar w:fldCharType="end"/>
            </w:r>
          </w:hyperlink>
        </w:p>
        <w:p w14:paraId="1D953A59" w14:textId="24C31B62" w:rsidR="00B77B90" w:rsidRDefault="00634766">
          <w:pPr>
            <w:pStyle w:val="TOC1"/>
            <w:tabs>
              <w:tab w:val="right" w:leader="dot" w:pos="10070"/>
            </w:tabs>
            <w:rPr>
              <w:rFonts w:asciiTheme="minorHAnsi" w:eastAsiaTheme="minorEastAsia" w:hAnsiTheme="minorHAnsi" w:cstheme="minorBidi"/>
              <w:noProof/>
              <w:lang w:val="en-US"/>
            </w:rPr>
          </w:pPr>
          <w:hyperlink w:anchor="_Toc65420925" w:history="1">
            <w:r w:rsidR="00B77B90" w:rsidRPr="00B3653B">
              <w:rPr>
                <w:rStyle w:val="Hyperlink"/>
                <w:noProof/>
              </w:rPr>
              <w:t>World Languages Content Standards</w:t>
            </w:r>
            <w:r w:rsidR="00B77B90">
              <w:rPr>
                <w:noProof/>
                <w:webHidden/>
              </w:rPr>
              <w:tab/>
            </w:r>
            <w:r w:rsidR="00B77B90">
              <w:rPr>
                <w:noProof/>
                <w:webHidden/>
              </w:rPr>
              <w:fldChar w:fldCharType="begin"/>
            </w:r>
            <w:r w:rsidR="00B77B90">
              <w:rPr>
                <w:noProof/>
                <w:webHidden/>
              </w:rPr>
              <w:instrText xml:space="preserve"> PAGEREF _Toc65420925 \h </w:instrText>
            </w:r>
            <w:r w:rsidR="00B77B90">
              <w:rPr>
                <w:noProof/>
                <w:webHidden/>
              </w:rPr>
            </w:r>
            <w:r w:rsidR="00B77B90">
              <w:rPr>
                <w:noProof/>
                <w:webHidden/>
              </w:rPr>
              <w:fldChar w:fldCharType="separate"/>
            </w:r>
            <w:r w:rsidR="00CB0520">
              <w:rPr>
                <w:noProof/>
                <w:webHidden/>
              </w:rPr>
              <w:t>20</w:t>
            </w:r>
            <w:r w:rsidR="00B77B90">
              <w:rPr>
                <w:noProof/>
                <w:webHidden/>
              </w:rPr>
              <w:fldChar w:fldCharType="end"/>
            </w:r>
          </w:hyperlink>
        </w:p>
        <w:p w14:paraId="00EC23FB" w14:textId="171DDE07" w:rsidR="00B77B90" w:rsidRDefault="00634766">
          <w:pPr>
            <w:pStyle w:val="TOC2"/>
            <w:tabs>
              <w:tab w:val="right" w:leader="dot" w:pos="10070"/>
            </w:tabs>
            <w:rPr>
              <w:rFonts w:asciiTheme="minorHAnsi" w:eastAsiaTheme="minorEastAsia" w:hAnsiTheme="minorHAnsi" w:cstheme="minorBidi"/>
              <w:noProof/>
              <w:lang w:val="en-US"/>
            </w:rPr>
          </w:pPr>
          <w:hyperlink w:anchor="_Toc65420926" w:history="1">
            <w:r w:rsidR="00B77B90" w:rsidRPr="00B3653B">
              <w:rPr>
                <w:rStyle w:val="Hyperlink"/>
                <w:noProof/>
              </w:rPr>
              <w:t>Organization of the Standards</w:t>
            </w:r>
            <w:r w:rsidR="00B77B90">
              <w:rPr>
                <w:noProof/>
                <w:webHidden/>
              </w:rPr>
              <w:tab/>
            </w:r>
            <w:r w:rsidR="00B77B90">
              <w:rPr>
                <w:noProof/>
                <w:webHidden/>
              </w:rPr>
              <w:fldChar w:fldCharType="begin"/>
            </w:r>
            <w:r w:rsidR="00B77B90">
              <w:rPr>
                <w:noProof/>
                <w:webHidden/>
              </w:rPr>
              <w:instrText xml:space="preserve"> PAGEREF _Toc65420926 \h </w:instrText>
            </w:r>
            <w:r w:rsidR="00B77B90">
              <w:rPr>
                <w:noProof/>
                <w:webHidden/>
              </w:rPr>
            </w:r>
            <w:r w:rsidR="00B77B90">
              <w:rPr>
                <w:noProof/>
                <w:webHidden/>
              </w:rPr>
              <w:fldChar w:fldCharType="separate"/>
            </w:r>
            <w:r w:rsidR="00CB0520">
              <w:rPr>
                <w:noProof/>
                <w:webHidden/>
              </w:rPr>
              <w:t>20</w:t>
            </w:r>
            <w:r w:rsidR="00B77B90">
              <w:rPr>
                <w:noProof/>
                <w:webHidden/>
              </w:rPr>
              <w:fldChar w:fldCharType="end"/>
            </w:r>
          </w:hyperlink>
        </w:p>
        <w:p w14:paraId="3BF5E79B" w14:textId="512A455D" w:rsidR="00B77B90" w:rsidRDefault="00634766">
          <w:pPr>
            <w:pStyle w:val="TOC2"/>
            <w:tabs>
              <w:tab w:val="right" w:leader="dot" w:pos="10070"/>
            </w:tabs>
            <w:rPr>
              <w:rFonts w:asciiTheme="minorHAnsi" w:eastAsiaTheme="minorEastAsia" w:hAnsiTheme="minorHAnsi" w:cstheme="minorBidi"/>
              <w:noProof/>
              <w:lang w:val="en-US"/>
            </w:rPr>
          </w:pPr>
          <w:hyperlink w:anchor="_Toc65420931" w:history="1">
            <w:r w:rsidR="00B77B90" w:rsidRPr="00B3653B">
              <w:rPr>
                <w:rStyle w:val="Hyperlink"/>
                <w:noProof/>
              </w:rPr>
              <w:t>Applying the Standards to Varied Languages and Program Types</w:t>
            </w:r>
            <w:r w:rsidR="00B77B90">
              <w:rPr>
                <w:noProof/>
                <w:webHidden/>
              </w:rPr>
              <w:tab/>
            </w:r>
            <w:r w:rsidR="00B77B90">
              <w:rPr>
                <w:noProof/>
                <w:webHidden/>
              </w:rPr>
              <w:fldChar w:fldCharType="begin"/>
            </w:r>
            <w:r w:rsidR="00B77B90">
              <w:rPr>
                <w:noProof/>
                <w:webHidden/>
              </w:rPr>
              <w:instrText xml:space="preserve"> PAGEREF _Toc65420931 \h </w:instrText>
            </w:r>
            <w:r w:rsidR="00B77B90">
              <w:rPr>
                <w:noProof/>
                <w:webHidden/>
              </w:rPr>
            </w:r>
            <w:r w:rsidR="00B77B90">
              <w:rPr>
                <w:noProof/>
                <w:webHidden/>
              </w:rPr>
              <w:fldChar w:fldCharType="separate"/>
            </w:r>
            <w:r w:rsidR="00CB0520">
              <w:rPr>
                <w:noProof/>
                <w:webHidden/>
              </w:rPr>
              <w:t>23</w:t>
            </w:r>
            <w:r w:rsidR="00B77B90">
              <w:rPr>
                <w:noProof/>
                <w:webHidden/>
              </w:rPr>
              <w:fldChar w:fldCharType="end"/>
            </w:r>
          </w:hyperlink>
        </w:p>
        <w:p w14:paraId="514E6B0E" w14:textId="59806AA8" w:rsidR="00B77B90" w:rsidRDefault="00634766">
          <w:pPr>
            <w:pStyle w:val="TOC2"/>
            <w:tabs>
              <w:tab w:val="right" w:leader="dot" w:pos="10070"/>
            </w:tabs>
            <w:rPr>
              <w:rFonts w:asciiTheme="minorHAnsi" w:eastAsiaTheme="minorEastAsia" w:hAnsiTheme="minorHAnsi" w:cstheme="minorBidi"/>
              <w:noProof/>
              <w:lang w:val="en-US"/>
            </w:rPr>
          </w:pPr>
          <w:hyperlink w:anchor="_Toc65420934" w:history="1">
            <w:r w:rsidR="00B77B90" w:rsidRPr="00B3653B">
              <w:rPr>
                <w:rStyle w:val="Hyperlink"/>
                <w:noProof/>
              </w:rPr>
              <w:t>Course Outcomes</w:t>
            </w:r>
            <w:r w:rsidR="00B77B90">
              <w:rPr>
                <w:noProof/>
                <w:webHidden/>
              </w:rPr>
              <w:tab/>
            </w:r>
            <w:r w:rsidR="00B77B90">
              <w:rPr>
                <w:noProof/>
                <w:webHidden/>
              </w:rPr>
              <w:fldChar w:fldCharType="begin"/>
            </w:r>
            <w:r w:rsidR="00B77B90">
              <w:rPr>
                <w:noProof/>
                <w:webHidden/>
              </w:rPr>
              <w:instrText xml:space="preserve"> PAGEREF _Toc65420934 \h </w:instrText>
            </w:r>
            <w:r w:rsidR="00B77B90">
              <w:rPr>
                <w:noProof/>
                <w:webHidden/>
              </w:rPr>
            </w:r>
            <w:r w:rsidR="00B77B90">
              <w:rPr>
                <w:noProof/>
                <w:webHidden/>
              </w:rPr>
              <w:fldChar w:fldCharType="separate"/>
            </w:r>
            <w:r w:rsidR="00CB0520">
              <w:rPr>
                <w:noProof/>
                <w:webHidden/>
              </w:rPr>
              <w:t>25</w:t>
            </w:r>
            <w:r w:rsidR="00B77B90">
              <w:rPr>
                <w:noProof/>
                <w:webHidden/>
              </w:rPr>
              <w:fldChar w:fldCharType="end"/>
            </w:r>
          </w:hyperlink>
        </w:p>
        <w:p w14:paraId="486DC88F" w14:textId="477BDEBC" w:rsidR="00B77B90" w:rsidRDefault="00634766">
          <w:pPr>
            <w:pStyle w:val="TOC2"/>
            <w:tabs>
              <w:tab w:val="right" w:leader="dot" w:pos="10070"/>
            </w:tabs>
            <w:rPr>
              <w:rFonts w:asciiTheme="minorHAnsi" w:eastAsiaTheme="minorEastAsia" w:hAnsiTheme="minorHAnsi" w:cstheme="minorBidi"/>
              <w:noProof/>
              <w:lang w:val="en-US"/>
            </w:rPr>
          </w:pPr>
          <w:hyperlink w:anchor="_Toc65420935" w:history="1">
            <w:r w:rsidR="00B77B90" w:rsidRPr="00B3653B">
              <w:rPr>
                <w:rStyle w:val="Hyperlink"/>
                <w:noProof/>
              </w:rPr>
              <w:t>Novice Low World Languages Standards</w:t>
            </w:r>
            <w:r w:rsidR="00B77B90">
              <w:rPr>
                <w:noProof/>
                <w:webHidden/>
              </w:rPr>
              <w:tab/>
            </w:r>
            <w:r w:rsidR="00B77B90">
              <w:rPr>
                <w:noProof/>
                <w:webHidden/>
              </w:rPr>
              <w:fldChar w:fldCharType="begin"/>
            </w:r>
            <w:r w:rsidR="00B77B90">
              <w:rPr>
                <w:noProof/>
                <w:webHidden/>
              </w:rPr>
              <w:instrText xml:space="preserve"> PAGEREF _Toc65420935 \h </w:instrText>
            </w:r>
            <w:r w:rsidR="00B77B90">
              <w:rPr>
                <w:noProof/>
                <w:webHidden/>
              </w:rPr>
            </w:r>
            <w:r w:rsidR="00B77B90">
              <w:rPr>
                <w:noProof/>
                <w:webHidden/>
              </w:rPr>
              <w:fldChar w:fldCharType="separate"/>
            </w:r>
            <w:r w:rsidR="00CB0520">
              <w:rPr>
                <w:noProof/>
                <w:webHidden/>
              </w:rPr>
              <w:t>26</w:t>
            </w:r>
            <w:r w:rsidR="00B77B90">
              <w:rPr>
                <w:noProof/>
                <w:webHidden/>
              </w:rPr>
              <w:fldChar w:fldCharType="end"/>
            </w:r>
          </w:hyperlink>
        </w:p>
        <w:p w14:paraId="2109E310" w14:textId="45498948" w:rsidR="00B77B90" w:rsidRDefault="00634766">
          <w:pPr>
            <w:pStyle w:val="TOC2"/>
            <w:tabs>
              <w:tab w:val="right" w:leader="dot" w:pos="10070"/>
            </w:tabs>
            <w:rPr>
              <w:rFonts w:asciiTheme="minorHAnsi" w:eastAsiaTheme="minorEastAsia" w:hAnsiTheme="minorHAnsi" w:cstheme="minorBidi"/>
              <w:noProof/>
              <w:lang w:val="en-US"/>
            </w:rPr>
          </w:pPr>
          <w:hyperlink w:anchor="_Toc65420939" w:history="1">
            <w:r w:rsidR="00B77B90" w:rsidRPr="00B3653B">
              <w:rPr>
                <w:rStyle w:val="Hyperlink"/>
                <w:noProof/>
                <w:lang w:val="en-US"/>
              </w:rPr>
              <w:t>Novice Mid World Languages Standards</w:t>
            </w:r>
            <w:r w:rsidR="00B77B90">
              <w:rPr>
                <w:noProof/>
                <w:webHidden/>
              </w:rPr>
              <w:tab/>
            </w:r>
            <w:r w:rsidR="00B77B90">
              <w:rPr>
                <w:noProof/>
                <w:webHidden/>
              </w:rPr>
              <w:fldChar w:fldCharType="begin"/>
            </w:r>
            <w:r w:rsidR="00B77B90">
              <w:rPr>
                <w:noProof/>
                <w:webHidden/>
              </w:rPr>
              <w:instrText xml:space="preserve"> PAGEREF _Toc65420939 \h </w:instrText>
            </w:r>
            <w:r w:rsidR="00B77B90">
              <w:rPr>
                <w:noProof/>
                <w:webHidden/>
              </w:rPr>
            </w:r>
            <w:r w:rsidR="00B77B90">
              <w:rPr>
                <w:noProof/>
                <w:webHidden/>
              </w:rPr>
              <w:fldChar w:fldCharType="separate"/>
            </w:r>
            <w:r w:rsidR="00CB0520">
              <w:rPr>
                <w:noProof/>
                <w:webHidden/>
              </w:rPr>
              <w:t>28</w:t>
            </w:r>
            <w:r w:rsidR="00B77B90">
              <w:rPr>
                <w:noProof/>
                <w:webHidden/>
              </w:rPr>
              <w:fldChar w:fldCharType="end"/>
            </w:r>
          </w:hyperlink>
        </w:p>
        <w:p w14:paraId="6D448DBE" w14:textId="5F3E34E4" w:rsidR="00B77B90" w:rsidRDefault="00634766">
          <w:pPr>
            <w:pStyle w:val="TOC2"/>
            <w:tabs>
              <w:tab w:val="right" w:leader="dot" w:pos="10070"/>
            </w:tabs>
            <w:rPr>
              <w:rFonts w:asciiTheme="minorHAnsi" w:eastAsiaTheme="minorEastAsia" w:hAnsiTheme="minorHAnsi" w:cstheme="minorBidi"/>
              <w:noProof/>
              <w:lang w:val="en-US"/>
            </w:rPr>
          </w:pPr>
          <w:hyperlink w:anchor="_Toc65420943" w:history="1">
            <w:r w:rsidR="00B77B90" w:rsidRPr="00B3653B">
              <w:rPr>
                <w:rStyle w:val="Hyperlink"/>
                <w:noProof/>
                <w:lang w:val="en-US"/>
              </w:rPr>
              <w:t>Novice High World Languages Standards</w:t>
            </w:r>
            <w:r w:rsidR="00B77B90">
              <w:rPr>
                <w:noProof/>
                <w:webHidden/>
              </w:rPr>
              <w:tab/>
            </w:r>
            <w:r w:rsidR="00B77B90">
              <w:rPr>
                <w:noProof/>
                <w:webHidden/>
              </w:rPr>
              <w:fldChar w:fldCharType="begin"/>
            </w:r>
            <w:r w:rsidR="00B77B90">
              <w:rPr>
                <w:noProof/>
                <w:webHidden/>
              </w:rPr>
              <w:instrText xml:space="preserve"> PAGEREF _Toc65420943 \h </w:instrText>
            </w:r>
            <w:r w:rsidR="00B77B90">
              <w:rPr>
                <w:noProof/>
                <w:webHidden/>
              </w:rPr>
            </w:r>
            <w:r w:rsidR="00B77B90">
              <w:rPr>
                <w:noProof/>
                <w:webHidden/>
              </w:rPr>
              <w:fldChar w:fldCharType="separate"/>
            </w:r>
            <w:r w:rsidR="00CB0520">
              <w:rPr>
                <w:noProof/>
                <w:webHidden/>
              </w:rPr>
              <w:t>30</w:t>
            </w:r>
            <w:r w:rsidR="00B77B90">
              <w:rPr>
                <w:noProof/>
                <w:webHidden/>
              </w:rPr>
              <w:fldChar w:fldCharType="end"/>
            </w:r>
          </w:hyperlink>
        </w:p>
        <w:p w14:paraId="6AFB9B09" w14:textId="7749EB90" w:rsidR="00B77B90" w:rsidRDefault="00634766">
          <w:pPr>
            <w:pStyle w:val="TOC2"/>
            <w:tabs>
              <w:tab w:val="right" w:leader="dot" w:pos="10070"/>
            </w:tabs>
            <w:rPr>
              <w:rFonts w:asciiTheme="minorHAnsi" w:eastAsiaTheme="minorEastAsia" w:hAnsiTheme="minorHAnsi" w:cstheme="minorBidi"/>
              <w:noProof/>
              <w:lang w:val="en-US"/>
            </w:rPr>
          </w:pPr>
          <w:hyperlink w:anchor="_Toc65420947" w:history="1">
            <w:r w:rsidR="00B77B90" w:rsidRPr="00B3653B">
              <w:rPr>
                <w:rStyle w:val="Hyperlink"/>
                <w:noProof/>
                <w:lang w:val="en-US"/>
              </w:rPr>
              <w:t>Intermediate Low World Languages Standards</w:t>
            </w:r>
            <w:r w:rsidR="00B77B90">
              <w:rPr>
                <w:noProof/>
                <w:webHidden/>
              </w:rPr>
              <w:tab/>
            </w:r>
            <w:r w:rsidR="00B77B90">
              <w:rPr>
                <w:noProof/>
                <w:webHidden/>
              </w:rPr>
              <w:fldChar w:fldCharType="begin"/>
            </w:r>
            <w:r w:rsidR="00B77B90">
              <w:rPr>
                <w:noProof/>
                <w:webHidden/>
              </w:rPr>
              <w:instrText xml:space="preserve"> PAGEREF _Toc65420947 \h </w:instrText>
            </w:r>
            <w:r w:rsidR="00B77B90">
              <w:rPr>
                <w:noProof/>
                <w:webHidden/>
              </w:rPr>
            </w:r>
            <w:r w:rsidR="00B77B90">
              <w:rPr>
                <w:noProof/>
                <w:webHidden/>
              </w:rPr>
              <w:fldChar w:fldCharType="separate"/>
            </w:r>
            <w:r w:rsidR="00CB0520">
              <w:rPr>
                <w:noProof/>
                <w:webHidden/>
              </w:rPr>
              <w:t>32</w:t>
            </w:r>
            <w:r w:rsidR="00B77B90">
              <w:rPr>
                <w:noProof/>
                <w:webHidden/>
              </w:rPr>
              <w:fldChar w:fldCharType="end"/>
            </w:r>
          </w:hyperlink>
        </w:p>
        <w:p w14:paraId="4CC53F1E" w14:textId="2A2DD552" w:rsidR="00B77B90" w:rsidRDefault="00634766">
          <w:pPr>
            <w:pStyle w:val="TOC2"/>
            <w:tabs>
              <w:tab w:val="right" w:leader="dot" w:pos="10070"/>
            </w:tabs>
            <w:rPr>
              <w:rFonts w:asciiTheme="minorHAnsi" w:eastAsiaTheme="minorEastAsia" w:hAnsiTheme="minorHAnsi" w:cstheme="minorBidi"/>
              <w:noProof/>
              <w:lang w:val="en-US"/>
            </w:rPr>
          </w:pPr>
          <w:hyperlink w:anchor="_Toc65420951" w:history="1">
            <w:r w:rsidR="00B77B90" w:rsidRPr="00B3653B">
              <w:rPr>
                <w:rStyle w:val="Hyperlink"/>
                <w:noProof/>
                <w:lang w:val="en-US"/>
              </w:rPr>
              <w:t>Intermediate Mid World Languages Standards</w:t>
            </w:r>
            <w:r w:rsidR="00B77B90">
              <w:rPr>
                <w:noProof/>
                <w:webHidden/>
              </w:rPr>
              <w:tab/>
            </w:r>
            <w:r w:rsidR="00B77B90">
              <w:rPr>
                <w:noProof/>
                <w:webHidden/>
              </w:rPr>
              <w:fldChar w:fldCharType="begin"/>
            </w:r>
            <w:r w:rsidR="00B77B90">
              <w:rPr>
                <w:noProof/>
                <w:webHidden/>
              </w:rPr>
              <w:instrText xml:space="preserve"> PAGEREF _Toc65420951 \h </w:instrText>
            </w:r>
            <w:r w:rsidR="00B77B90">
              <w:rPr>
                <w:noProof/>
                <w:webHidden/>
              </w:rPr>
            </w:r>
            <w:r w:rsidR="00B77B90">
              <w:rPr>
                <w:noProof/>
                <w:webHidden/>
              </w:rPr>
              <w:fldChar w:fldCharType="separate"/>
            </w:r>
            <w:r w:rsidR="00CB0520">
              <w:rPr>
                <w:noProof/>
                <w:webHidden/>
              </w:rPr>
              <w:t>34</w:t>
            </w:r>
            <w:r w:rsidR="00B77B90">
              <w:rPr>
                <w:noProof/>
                <w:webHidden/>
              </w:rPr>
              <w:fldChar w:fldCharType="end"/>
            </w:r>
          </w:hyperlink>
        </w:p>
        <w:p w14:paraId="48DAADDE" w14:textId="0C1518EA" w:rsidR="00B77B90" w:rsidRDefault="00634766">
          <w:pPr>
            <w:pStyle w:val="TOC2"/>
            <w:tabs>
              <w:tab w:val="right" w:leader="dot" w:pos="10070"/>
            </w:tabs>
            <w:rPr>
              <w:rFonts w:asciiTheme="minorHAnsi" w:eastAsiaTheme="minorEastAsia" w:hAnsiTheme="minorHAnsi" w:cstheme="minorBidi"/>
              <w:noProof/>
              <w:lang w:val="en-US"/>
            </w:rPr>
          </w:pPr>
          <w:hyperlink w:anchor="_Toc65420955" w:history="1">
            <w:r w:rsidR="00B77B90" w:rsidRPr="00B3653B">
              <w:rPr>
                <w:rStyle w:val="Hyperlink"/>
                <w:noProof/>
                <w:lang w:val="en-US"/>
              </w:rPr>
              <w:t>Intermediate High World Languages Standards</w:t>
            </w:r>
            <w:r w:rsidR="00B77B90">
              <w:rPr>
                <w:noProof/>
                <w:webHidden/>
              </w:rPr>
              <w:tab/>
            </w:r>
            <w:r w:rsidR="00B77B90">
              <w:rPr>
                <w:noProof/>
                <w:webHidden/>
              </w:rPr>
              <w:fldChar w:fldCharType="begin"/>
            </w:r>
            <w:r w:rsidR="00B77B90">
              <w:rPr>
                <w:noProof/>
                <w:webHidden/>
              </w:rPr>
              <w:instrText xml:space="preserve"> PAGEREF _Toc65420955 \h </w:instrText>
            </w:r>
            <w:r w:rsidR="00B77B90">
              <w:rPr>
                <w:noProof/>
                <w:webHidden/>
              </w:rPr>
            </w:r>
            <w:r w:rsidR="00B77B90">
              <w:rPr>
                <w:noProof/>
                <w:webHidden/>
              </w:rPr>
              <w:fldChar w:fldCharType="separate"/>
            </w:r>
            <w:r w:rsidR="00CB0520">
              <w:rPr>
                <w:noProof/>
                <w:webHidden/>
              </w:rPr>
              <w:t>36</w:t>
            </w:r>
            <w:r w:rsidR="00B77B90">
              <w:rPr>
                <w:noProof/>
                <w:webHidden/>
              </w:rPr>
              <w:fldChar w:fldCharType="end"/>
            </w:r>
          </w:hyperlink>
        </w:p>
        <w:p w14:paraId="6FCA0057" w14:textId="0D182D59" w:rsidR="00B77B90" w:rsidRDefault="00634766">
          <w:pPr>
            <w:pStyle w:val="TOC2"/>
            <w:tabs>
              <w:tab w:val="right" w:leader="dot" w:pos="10070"/>
            </w:tabs>
            <w:rPr>
              <w:rFonts w:asciiTheme="minorHAnsi" w:eastAsiaTheme="minorEastAsia" w:hAnsiTheme="minorHAnsi" w:cstheme="minorBidi"/>
              <w:noProof/>
              <w:lang w:val="en-US"/>
            </w:rPr>
          </w:pPr>
          <w:hyperlink w:anchor="_Toc65420959" w:history="1">
            <w:r w:rsidR="00B77B90" w:rsidRPr="00B3653B">
              <w:rPr>
                <w:rStyle w:val="Hyperlink"/>
                <w:noProof/>
                <w:lang w:val="en-US"/>
              </w:rPr>
              <w:t>Advanced Low World Languages Standards</w:t>
            </w:r>
            <w:r w:rsidR="00B77B90">
              <w:rPr>
                <w:noProof/>
                <w:webHidden/>
              </w:rPr>
              <w:tab/>
            </w:r>
            <w:r w:rsidR="00B77B90">
              <w:rPr>
                <w:noProof/>
                <w:webHidden/>
              </w:rPr>
              <w:fldChar w:fldCharType="begin"/>
            </w:r>
            <w:r w:rsidR="00B77B90">
              <w:rPr>
                <w:noProof/>
                <w:webHidden/>
              </w:rPr>
              <w:instrText xml:space="preserve"> PAGEREF _Toc65420959 \h </w:instrText>
            </w:r>
            <w:r w:rsidR="00B77B90">
              <w:rPr>
                <w:noProof/>
                <w:webHidden/>
              </w:rPr>
            </w:r>
            <w:r w:rsidR="00B77B90">
              <w:rPr>
                <w:noProof/>
                <w:webHidden/>
              </w:rPr>
              <w:fldChar w:fldCharType="separate"/>
            </w:r>
            <w:r w:rsidR="00CB0520">
              <w:rPr>
                <w:noProof/>
                <w:webHidden/>
              </w:rPr>
              <w:t>38</w:t>
            </w:r>
            <w:r w:rsidR="00B77B90">
              <w:rPr>
                <w:noProof/>
                <w:webHidden/>
              </w:rPr>
              <w:fldChar w:fldCharType="end"/>
            </w:r>
          </w:hyperlink>
        </w:p>
        <w:p w14:paraId="089AC8C9" w14:textId="04D814A0" w:rsidR="00B77B90" w:rsidRDefault="00634766">
          <w:pPr>
            <w:pStyle w:val="TOC2"/>
            <w:tabs>
              <w:tab w:val="right" w:leader="dot" w:pos="10070"/>
            </w:tabs>
            <w:rPr>
              <w:rFonts w:asciiTheme="minorHAnsi" w:eastAsiaTheme="minorEastAsia" w:hAnsiTheme="minorHAnsi" w:cstheme="minorBidi"/>
              <w:noProof/>
              <w:lang w:val="en-US"/>
            </w:rPr>
          </w:pPr>
          <w:hyperlink w:anchor="_Toc65420963" w:history="1">
            <w:r w:rsidR="00B77B90" w:rsidRPr="00B3653B">
              <w:rPr>
                <w:rStyle w:val="Hyperlink"/>
                <w:noProof/>
                <w:lang w:val="en-US"/>
              </w:rPr>
              <w:t>Advanced Mid World Languages Standards</w:t>
            </w:r>
            <w:r w:rsidR="00B77B90">
              <w:rPr>
                <w:noProof/>
                <w:webHidden/>
              </w:rPr>
              <w:tab/>
            </w:r>
            <w:r w:rsidR="00B77B90">
              <w:rPr>
                <w:noProof/>
                <w:webHidden/>
              </w:rPr>
              <w:fldChar w:fldCharType="begin"/>
            </w:r>
            <w:r w:rsidR="00B77B90">
              <w:rPr>
                <w:noProof/>
                <w:webHidden/>
              </w:rPr>
              <w:instrText xml:space="preserve"> PAGEREF _Toc65420963 \h </w:instrText>
            </w:r>
            <w:r w:rsidR="00B77B90">
              <w:rPr>
                <w:noProof/>
                <w:webHidden/>
              </w:rPr>
            </w:r>
            <w:r w:rsidR="00B77B90">
              <w:rPr>
                <w:noProof/>
                <w:webHidden/>
              </w:rPr>
              <w:fldChar w:fldCharType="separate"/>
            </w:r>
            <w:r w:rsidR="00CB0520">
              <w:rPr>
                <w:noProof/>
                <w:webHidden/>
              </w:rPr>
              <w:t>40</w:t>
            </w:r>
            <w:r w:rsidR="00B77B90">
              <w:rPr>
                <w:noProof/>
                <w:webHidden/>
              </w:rPr>
              <w:fldChar w:fldCharType="end"/>
            </w:r>
          </w:hyperlink>
        </w:p>
        <w:p w14:paraId="3750CA2D" w14:textId="2A2BABA3" w:rsidR="00B77B90" w:rsidRDefault="00634766">
          <w:pPr>
            <w:pStyle w:val="TOC2"/>
            <w:tabs>
              <w:tab w:val="right" w:leader="dot" w:pos="10070"/>
            </w:tabs>
            <w:rPr>
              <w:rFonts w:asciiTheme="minorHAnsi" w:eastAsiaTheme="minorEastAsia" w:hAnsiTheme="minorHAnsi" w:cstheme="minorBidi"/>
              <w:noProof/>
              <w:lang w:val="en-US"/>
            </w:rPr>
          </w:pPr>
          <w:hyperlink w:anchor="_Toc65420967" w:history="1">
            <w:r w:rsidR="00B77B90" w:rsidRPr="00B3653B">
              <w:rPr>
                <w:rStyle w:val="Hyperlink"/>
                <w:noProof/>
              </w:rPr>
              <w:t>Advanced High World Languages Standards</w:t>
            </w:r>
            <w:r w:rsidR="00B77B90">
              <w:rPr>
                <w:noProof/>
                <w:webHidden/>
              </w:rPr>
              <w:tab/>
            </w:r>
            <w:r w:rsidR="00B77B90">
              <w:rPr>
                <w:noProof/>
                <w:webHidden/>
              </w:rPr>
              <w:fldChar w:fldCharType="begin"/>
            </w:r>
            <w:r w:rsidR="00B77B90">
              <w:rPr>
                <w:noProof/>
                <w:webHidden/>
              </w:rPr>
              <w:instrText xml:space="preserve"> PAGEREF _Toc65420967 \h </w:instrText>
            </w:r>
            <w:r w:rsidR="00B77B90">
              <w:rPr>
                <w:noProof/>
                <w:webHidden/>
              </w:rPr>
            </w:r>
            <w:r w:rsidR="00B77B90">
              <w:rPr>
                <w:noProof/>
                <w:webHidden/>
              </w:rPr>
              <w:fldChar w:fldCharType="separate"/>
            </w:r>
            <w:r w:rsidR="00CB0520">
              <w:rPr>
                <w:noProof/>
                <w:webHidden/>
              </w:rPr>
              <w:t>42</w:t>
            </w:r>
            <w:r w:rsidR="00B77B90">
              <w:rPr>
                <w:noProof/>
                <w:webHidden/>
              </w:rPr>
              <w:fldChar w:fldCharType="end"/>
            </w:r>
          </w:hyperlink>
        </w:p>
        <w:p w14:paraId="466AD733" w14:textId="6A002E8E" w:rsidR="00B77B90" w:rsidRDefault="00634766">
          <w:pPr>
            <w:pStyle w:val="TOC2"/>
            <w:tabs>
              <w:tab w:val="right" w:leader="dot" w:pos="10070"/>
            </w:tabs>
            <w:rPr>
              <w:rFonts w:asciiTheme="minorHAnsi" w:eastAsiaTheme="minorEastAsia" w:hAnsiTheme="minorHAnsi" w:cstheme="minorBidi"/>
              <w:noProof/>
              <w:lang w:val="en-US"/>
            </w:rPr>
          </w:pPr>
          <w:hyperlink w:anchor="_Toc65420971" w:history="1">
            <w:r w:rsidR="00B77B90" w:rsidRPr="00B3653B">
              <w:rPr>
                <w:rStyle w:val="Hyperlink"/>
                <w:noProof/>
              </w:rPr>
              <w:t>Superior World Languages Standards</w:t>
            </w:r>
            <w:r w:rsidR="00B77B90">
              <w:rPr>
                <w:noProof/>
                <w:webHidden/>
              </w:rPr>
              <w:tab/>
            </w:r>
            <w:r w:rsidR="00B77B90">
              <w:rPr>
                <w:noProof/>
                <w:webHidden/>
              </w:rPr>
              <w:fldChar w:fldCharType="begin"/>
            </w:r>
            <w:r w:rsidR="00B77B90">
              <w:rPr>
                <w:noProof/>
                <w:webHidden/>
              </w:rPr>
              <w:instrText xml:space="preserve"> PAGEREF _Toc65420971 \h </w:instrText>
            </w:r>
            <w:r w:rsidR="00B77B90">
              <w:rPr>
                <w:noProof/>
                <w:webHidden/>
              </w:rPr>
            </w:r>
            <w:r w:rsidR="00B77B90">
              <w:rPr>
                <w:noProof/>
                <w:webHidden/>
              </w:rPr>
              <w:fldChar w:fldCharType="separate"/>
            </w:r>
            <w:r w:rsidR="00CB0520">
              <w:rPr>
                <w:noProof/>
                <w:webHidden/>
              </w:rPr>
              <w:t>45</w:t>
            </w:r>
            <w:r w:rsidR="00B77B90">
              <w:rPr>
                <w:noProof/>
                <w:webHidden/>
              </w:rPr>
              <w:fldChar w:fldCharType="end"/>
            </w:r>
          </w:hyperlink>
        </w:p>
        <w:p w14:paraId="7209CBC3" w14:textId="7DA58A13" w:rsidR="00617895" w:rsidRDefault="00617895">
          <w:r>
            <w:rPr>
              <w:b/>
              <w:bCs/>
              <w:noProof/>
            </w:rPr>
            <w:fldChar w:fldCharType="end"/>
          </w:r>
        </w:p>
      </w:sdtContent>
    </w:sdt>
    <w:p w14:paraId="6E3EA37D" w14:textId="77777777" w:rsidR="00617895" w:rsidRDefault="00617895" w:rsidP="00B602D6">
      <w:pPr>
        <w:pStyle w:val="Heading1"/>
        <w:sectPr w:rsidR="00617895" w:rsidSect="002D141E">
          <w:headerReference w:type="even" r:id="rId13"/>
          <w:footerReference w:type="default" r:id="rId14"/>
          <w:pgSz w:w="12240" w:h="15840"/>
          <w:pgMar w:top="1080" w:right="1080" w:bottom="1080" w:left="1080" w:header="720" w:footer="720" w:gutter="0"/>
          <w:pgNumType w:start="1"/>
          <w:cols w:space="720"/>
          <w:titlePg/>
          <w:docGrid w:linePitch="299"/>
        </w:sectPr>
      </w:pPr>
    </w:p>
    <w:p w14:paraId="113006DF" w14:textId="77777777" w:rsidR="00864C08" w:rsidRDefault="00864C08" w:rsidP="00864C08">
      <w:pPr>
        <w:pStyle w:val="Heading1"/>
      </w:pPr>
      <w:bookmarkStart w:id="1" w:name="_Toc65420882"/>
      <w:r>
        <w:lastRenderedPageBreak/>
        <w:t>Acknowledgments</w:t>
      </w:r>
      <w:bookmarkEnd w:id="1"/>
    </w:p>
    <w:p w14:paraId="7A8451BB" w14:textId="77777777" w:rsidR="00864C08" w:rsidRDefault="00864C08" w:rsidP="00864C08">
      <w:pPr>
        <w:pStyle w:val="WLHeading2"/>
      </w:pPr>
    </w:p>
    <w:p w14:paraId="28A93873" w14:textId="77777777" w:rsidR="0042266D" w:rsidRDefault="0042266D" w:rsidP="00864C08">
      <w:pPr>
        <w:pStyle w:val="WLHeading2"/>
        <w:sectPr w:rsidR="0042266D" w:rsidSect="005C699F">
          <w:pgSz w:w="12240" w:h="15840"/>
          <w:pgMar w:top="1080" w:right="1080" w:bottom="1080" w:left="1080" w:header="720" w:footer="720" w:gutter="0"/>
          <w:cols w:space="720"/>
          <w:docGrid w:linePitch="299"/>
        </w:sectPr>
      </w:pPr>
    </w:p>
    <w:p w14:paraId="41406008" w14:textId="1C45465E" w:rsidR="00864C08" w:rsidRDefault="00864C08" w:rsidP="00864C08">
      <w:pPr>
        <w:pStyle w:val="WLHeading2"/>
      </w:pPr>
      <w:bookmarkStart w:id="2" w:name="_Toc50719739"/>
      <w:bookmarkStart w:id="3" w:name="_Toc65420883"/>
      <w:r>
        <w:t>Massachusetts World Languages Framework Review Panel Facilitators, 2019-2020</w:t>
      </w:r>
      <w:bookmarkEnd w:id="2"/>
      <w:bookmarkEnd w:id="3"/>
    </w:p>
    <w:p w14:paraId="5DB0D85D" w14:textId="77777777" w:rsidR="00864C08" w:rsidRPr="00533C5F" w:rsidRDefault="00864C08" w:rsidP="00864C08">
      <w:pPr>
        <w:rPr>
          <w:b/>
          <w:bCs/>
        </w:rPr>
      </w:pPr>
      <w:r w:rsidRPr="00533C5F">
        <w:rPr>
          <w:b/>
          <w:bCs/>
        </w:rPr>
        <w:t xml:space="preserve">Carlos-Luis Brown, </w:t>
      </w:r>
      <w:r w:rsidRPr="00533C5F">
        <w:t>Cultures Facilitator, Wilmington Public Schools</w:t>
      </w:r>
    </w:p>
    <w:p w14:paraId="6469503C" w14:textId="77777777" w:rsidR="00864C08" w:rsidRPr="00533C5F" w:rsidRDefault="00864C08" w:rsidP="00864C08">
      <w:pPr>
        <w:rPr>
          <w:b/>
          <w:bCs/>
        </w:rPr>
      </w:pPr>
      <w:r w:rsidRPr="00533C5F">
        <w:rPr>
          <w:b/>
          <w:bCs/>
        </w:rPr>
        <w:t xml:space="preserve">Grace Lytle, </w:t>
      </w:r>
      <w:r w:rsidRPr="00533C5F">
        <w:t>Connections Facilitator, Barnstable Public Schools</w:t>
      </w:r>
    </w:p>
    <w:p w14:paraId="3737EF94" w14:textId="77777777" w:rsidR="00864C08" w:rsidRPr="00533C5F" w:rsidRDefault="00864C08" w:rsidP="00864C08">
      <w:pPr>
        <w:rPr>
          <w:b/>
          <w:bCs/>
        </w:rPr>
      </w:pPr>
      <w:r w:rsidRPr="00533C5F">
        <w:rPr>
          <w:b/>
          <w:bCs/>
        </w:rPr>
        <w:t xml:space="preserve">Sarah </w:t>
      </w:r>
      <w:proofErr w:type="spellStart"/>
      <w:r w:rsidRPr="00533C5F">
        <w:rPr>
          <w:b/>
          <w:bCs/>
        </w:rPr>
        <w:t>Moghtader</w:t>
      </w:r>
      <w:proofErr w:type="spellEnd"/>
      <w:r w:rsidRPr="00533C5F">
        <w:rPr>
          <w:b/>
          <w:bCs/>
        </w:rPr>
        <w:t xml:space="preserve">, </w:t>
      </w:r>
      <w:r w:rsidRPr="00533C5F">
        <w:t>Communication Facilitator, Needham Public Schools</w:t>
      </w:r>
    </w:p>
    <w:p w14:paraId="21819B44" w14:textId="77777777" w:rsidR="00864C08" w:rsidRPr="00481F4A" w:rsidRDefault="00864C08" w:rsidP="00864C08">
      <w:pPr>
        <w:rPr>
          <w:b/>
          <w:bCs/>
        </w:rPr>
      </w:pPr>
      <w:r w:rsidRPr="00481F4A">
        <w:rPr>
          <w:b/>
          <w:bCs/>
        </w:rPr>
        <w:t xml:space="preserve">Jessica Nollet, </w:t>
      </w:r>
      <w:r w:rsidRPr="00481F4A">
        <w:t>Comparisons Facilitator, Chelmsford Public Schools</w:t>
      </w:r>
    </w:p>
    <w:p w14:paraId="042E4F5B" w14:textId="77777777" w:rsidR="00864C08" w:rsidRPr="00533C5F" w:rsidRDefault="00864C08" w:rsidP="00864C08">
      <w:pPr>
        <w:rPr>
          <w:b/>
          <w:bCs/>
          <w:highlight w:val="yellow"/>
        </w:rPr>
      </w:pPr>
      <w:proofErr w:type="spellStart"/>
      <w:r w:rsidRPr="00F875F6">
        <w:rPr>
          <w:b/>
          <w:bCs/>
        </w:rPr>
        <w:t>Marieangie</w:t>
      </w:r>
      <w:proofErr w:type="spellEnd"/>
      <w:r w:rsidRPr="00F875F6">
        <w:rPr>
          <w:b/>
          <w:bCs/>
        </w:rPr>
        <w:t xml:space="preserve"> Ocasio-Varela, Ph.D., </w:t>
      </w:r>
      <w:r w:rsidRPr="00F875F6">
        <w:t>Communication Facilitator, Medway Public Schools</w:t>
      </w:r>
    </w:p>
    <w:p w14:paraId="7FA70CC1" w14:textId="77777777" w:rsidR="00864C08" w:rsidRPr="00533C5F" w:rsidRDefault="00864C08" w:rsidP="00864C08">
      <w:pPr>
        <w:rPr>
          <w:b/>
          <w:bCs/>
        </w:rPr>
      </w:pPr>
      <w:r w:rsidRPr="00533C5F">
        <w:rPr>
          <w:b/>
          <w:bCs/>
        </w:rPr>
        <w:t xml:space="preserve">Terresa Pietro, </w:t>
      </w:r>
      <w:r w:rsidRPr="00533C5F">
        <w:t>Communities Facilitator, Wilmington Public Schools</w:t>
      </w:r>
    </w:p>
    <w:p w14:paraId="46A138E1" w14:textId="77777777" w:rsidR="00864C08" w:rsidRPr="003341F7" w:rsidRDefault="00864C08" w:rsidP="00864C08">
      <w:pPr>
        <w:rPr>
          <w:b/>
          <w:bCs/>
        </w:rPr>
      </w:pPr>
      <w:r w:rsidRPr="003341F7">
        <w:rPr>
          <w:b/>
          <w:bCs/>
        </w:rPr>
        <w:t xml:space="preserve">Karin Portocarrero-Heisler, </w:t>
      </w:r>
      <w:r w:rsidRPr="003341F7">
        <w:t>Cultures Facilitator, Sudbury Public Schools, Boston College</w:t>
      </w:r>
    </w:p>
    <w:p w14:paraId="320FF7D1" w14:textId="77777777" w:rsidR="00864C08" w:rsidRPr="00533C5F" w:rsidRDefault="00864C08" w:rsidP="00864C08">
      <w:pPr>
        <w:rPr>
          <w:b/>
          <w:bCs/>
        </w:rPr>
      </w:pPr>
      <w:r w:rsidRPr="00533C5F">
        <w:rPr>
          <w:b/>
          <w:bCs/>
        </w:rPr>
        <w:t xml:space="preserve">Amy St. Arnaud, </w:t>
      </w:r>
      <w:r w:rsidRPr="00533C5F">
        <w:t>Communities Facilitator, North Reading Public Schools</w:t>
      </w:r>
    </w:p>
    <w:p w14:paraId="29A2CBDE" w14:textId="77777777" w:rsidR="00864C08" w:rsidRPr="00910993" w:rsidRDefault="00864C08" w:rsidP="00864C08">
      <w:pPr>
        <w:rPr>
          <w:b/>
          <w:bCs/>
        </w:rPr>
      </w:pPr>
      <w:r w:rsidRPr="00910993">
        <w:rPr>
          <w:b/>
          <w:bCs/>
        </w:rPr>
        <w:t xml:space="preserve">Anna </w:t>
      </w:r>
      <w:proofErr w:type="spellStart"/>
      <w:r w:rsidRPr="00910993">
        <w:rPr>
          <w:b/>
          <w:bCs/>
        </w:rPr>
        <w:t>Barinelli</w:t>
      </w:r>
      <w:proofErr w:type="spellEnd"/>
      <w:r w:rsidRPr="00910993">
        <w:rPr>
          <w:b/>
          <w:bCs/>
        </w:rPr>
        <w:t xml:space="preserve"> Tirone, </w:t>
      </w:r>
      <w:r w:rsidRPr="00910993">
        <w:t>Comparisons Facilitator, Winchester Public Schools</w:t>
      </w:r>
    </w:p>
    <w:p w14:paraId="6573CD4D" w14:textId="77777777" w:rsidR="00864C08" w:rsidRDefault="00864C08" w:rsidP="00864C08">
      <w:r w:rsidRPr="00533C5F">
        <w:rPr>
          <w:b/>
          <w:bCs/>
        </w:rPr>
        <w:t xml:space="preserve">Dominique Trotin, </w:t>
      </w:r>
      <w:r w:rsidRPr="00533C5F">
        <w:t>Connections Facilitator, Holliston Public Schools</w:t>
      </w:r>
    </w:p>
    <w:p w14:paraId="2697F205" w14:textId="77777777" w:rsidR="00864C08" w:rsidRDefault="00864C08" w:rsidP="00864C08"/>
    <w:p w14:paraId="2E2C64A3" w14:textId="77777777" w:rsidR="00864C08" w:rsidRDefault="00864C08" w:rsidP="00864C08">
      <w:pPr>
        <w:pStyle w:val="WLHeading2"/>
      </w:pPr>
      <w:bookmarkStart w:id="4" w:name="_Toc50719740"/>
      <w:bookmarkStart w:id="5" w:name="_Toc65420884"/>
      <w:r>
        <w:t>Massachusetts World Languages Framework Review Panelists, 2019-2020</w:t>
      </w:r>
      <w:bookmarkEnd w:id="4"/>
      <w:bookmarkEnd w:id="5"/>
    </w:p>
    <w:p w14:paraId="781D8B3E" w14:textId="77777777" w:rsidR="00864C08" w:rsidRPr="00935278" w:rsidRDefault="00864C08" w:rsidP="00864C08">
      <w:r w:rsidRPr="00935278">
        <w:rPr>
          <w:b/>
          <w:bCs/>
        </w:rPr>
        <w:t xml:space="preserve">Jeremiah Ames, </w:t>
      </w:r>
      <w:r w:rsidRPr="00935278">
        <w:t>Connections, Lee Public Schools</w:t>
      </w:r>
    </w:p>
    <w:p w14:paraId="2073B50C" w14:textId="77777777" w:rsidR="00864C08" w:rsidRPr="009C651F" w:rsidRDefault="00864C08" w:rsidP="00864C08">
      <w:r w:rsidRPr="009C651F">
        <w:rPr>
          <w:b/>
          <w:bCs/>
        </w:rPr>
        <w:t xml:space="preserve">Beckie Bray Rankin, </w:t>
      </w:r>
      <w:r w:rsidRPr="009C651F">
        <w:t>Communication, Lexington Public Schools</w:t>
      </w:r>
    </w:p>
    <w:p w14:paraId="11F55A04" w14:textId="77777777" w:rsidR="00864C08" w:rsidRDefault="00864C08" w:rsidP="00864C08">
      <w:r w:rsidRPr="00DD683B">
        <w:rPr>
          <w:b/>
          <w:bCs/>
        </w:rPr>
        <w:t xml:space="preserve">Maura Bulman, </w:t>
      </w:r>
      <w:r w:rsidRPr="00DD683B">
        <w:t>Communication, Marshfield Public Schools</w:t>
      </w:r>
    </w:p>
    <w:p w14:paraId="0C8AF7F7" w14:textId="77777777" w:rsidR="00864C08" w:rsidRPr="006C3B94" w:rsidRDefault="00864C08" w:rsidP="00864C08">
      <w:r w:rsidRPr="00F875F6">
        <w:rPr>
          <w:b/>
          <w:bCs/>
        </w:rPr>
        <w:t xml:space="preserve">Julie </w:t>
      </w:r>
      <w:proofErr w:type="spellStart"/>
      <w:r w:rsidRPr="00F875F6">
        <w:rPr>
          <w:b/>
          <w:bCs/>
        </w:rPr>
        <w:t>Caldarone</w:t>
      </w:r>
      <w:proofErr w:type="spellEnd"/>
      <w:r w:rsidRPr="00F875F6">
        <w:rPr>
          <w:b/>
          <w:bCs/>
        </w:rPr>
        <w:t xml:space="preserve">, </w:t>
      </w:r>
      <w:r w:rsidRPr="006C3B94">
        <w:t>Communities, Boston Public Schools</w:t>
      </w:r>
    </w:p>
    <w:p w14:paraId="4A576E29" w14:textId="77777777" w:rsidR="00864C08" w:rsidRPr="00120418" w:rsidRDefault="00864C08" w:rsidP="00864C08">
      <w:r w:rsidRPr="00120418">
        <w:rPr>
          <w:b/>
          <w:bCs/>
        </w:rPr>
        <w:t xml:space="preserve">Katie Cardamone, </w:t>
      </w:r>
      <w:r w:rsidRPr="00120418">
        <w:t>Connections, Mendon-Upton Regional School District</w:t>
      </w:r>
    </w:p>
    <w:p w14:paraId="1729F3EA" w14:textId="77777777" w:rsidR="00864C08" w:rsidRPr="006C3B94" w:rsidRDefault="00864C08" w:rsidP="00864C08">
      <w:r w:rsidRPr="00F875F6">
        <w:rPr>
          <w:b/>
          <w:bCs/>
        </w:rPr>
        <w:t xml:space="preserve">Christmas Carroll, </w:t>
      </w:r>
      <w:r w:rsidRPr="006C3B94">
        <w:t>Communities, North Andover Public Schools</w:t>
      </w:r>
    </w:p>
    <w:p w14:paraId="3F7F0364" w14:textId="77777777" w:rsidR="00864C08" w:rsidRPr="00E70122" w:rsidRDefault="00864C08" w:rsidP="00864C08">
      <w:r w:rsidRPr="00F875F6">
        <w:rPr>
          <w:b/>
          <w:bCs/>
        </w:rPr>
        <w:t xml:space="preserve">Amy L. </w:t>
      </w:r>
      <w:proofErr w:type="spellStart"/>
      <w:r w:rsidRPr="00F875F6">
        <w:rPr>
          <w:b/>
          <w:bCs/>
        </w:rPr>
        <w:t>Chacharone</w:t>
      </w:r>
      <w:proofErr w:type="spellEnd"/>
      <w:r w:rsidRPr="00F875F6">
        <w:rPr>
          <w:b/>
          <w:bCs/>
        </w:rPr>
        <w:t xml:space="preserve">, </w:t>
      </w:r>
      <w:r w:rsidRPr="00E70122">
        <w:t>Cultures, Worcester Public Schools</w:t>
      </w:r>
    </w:p>
    <w:p w14:paraId="06B1F3B1" w14:textId="77777777" w:rsidR="00864C08" w:rsidRPr="00440734" w:rsidRDefault="00864C08" w:rsidP="00864C08">
      <w:r w:rsidRPr="00440734">
        <w:rPr>
          <w:b/>
          <w:bCs/>
        </w:rPr>
        <w:t xml:space="preserve">Sharon Charbonnier, </w:t>
      </w:r>
      <w:r w:rsidRPr="00440734">
        <w:t>Cultures, Westford Public Schools</w:t>
      </w:r>
    </w:p>
    <w:p w14:paraId="73DE710A" w14:textId="77777777" w:rsidR="00864C08" w:rsidRPr="00353D3A" w:rsidRDefault="00864C08" w:rsidP="00864C08">
      <w:r w:rsidRPr="00F875F6">
        <w:rPr>
          <w:b/>
          <w:bCs/>
        </w:rPr>
        <w:t xml:space="preserve">Dr. Jessica Clifford, </w:t>
      </w:r>
      <w:r w:rsidRPr="00353D3A">
        <w:t>Cultures, Saugus Public Schools</w:t>
      </w:r>
    </w:p>
    <w:p w14:paraId="37A37F20" w14:textId="77777777" w:rsidR="00864C08" w:rsidRPr="006C3B94" w:rsidRDefault="00864C08" w:rsidP="00864C08">
      <w:r w:rsidRPr="00F875F6">
        <w:rPr>
          <w:b/>
          <w:bCs/>
        </w:rPr>
        <w:t xml:space="preserve">Kelly Cooney, </w:t>
      </w:r>
      <w:r w:rsidRPr="006C3B94">
        <w:t>Communities, Nantucket Public Schools</w:t>
      </w:r>
    </w:p>
    <w:p w14:paraId="1650B715" w14:textId="095DC4C4" w:rsidR="00864C08" w:rsidRPr="00234644" w:rsidRDefault="00864C08" w:rsidP="00864C08">
      <w:r w:rsidRPr="00234644">
        <w:rPr>
          <w:b/>
          <w:bCs/>
        </w:rPr>
        <w:t xml:space="preserve">Marilia (Mia) Correia, </w:t>
      </w:r>
      <w:r w:rsidRPr="00234644">
        <w:t>Communities, Global Learning Charter Public School</w:t>
      </w:r>
      <w:r w:rsidR="00B91369">
        <w:t xml:space="preserve"> (New Bedford)</w:t>
      </w:r>
    </w:p>
    <w:p w14:paraId="318C6CE8" w14:textId="77777777" w:rsidR="00864C08" w:rsidRPr="00604A25" w:rsidRDefault="00864C08" w:rsidP="00864C08">
      <w:r w:rsidRPr="00604A25">
        <w:rPr>
          <w:b/>
          <w:bCs/>
        </w:rPr>
        <w:t xml:space="preserve">Dana Curran, </w:t>
      </w:r>
      <w:r w:rsidRPr="00604A25">
        <w:t>Comparisons, Bedford Public Schools</w:t>
      </w:r>
    </w:p>
    <w:p w14:paraId="733AD6AC" w14:textId="77777777" w:rsidR="00864C08" w:rsidRPr="00334807" w:rsidRDefault="00864C08" w:rsidP="00864C08">
      <w:r w:rsidRPr="00F875F6">
        <w:rPr>
          <w:b/>
          <w:bCs/>
        </w:rPr>
        <w:t xml:space="preserve">Justine DeOliveira, </w:t>
      </w:r>
      <w:r w:rsidRPr="00334807">
        <w:t>Cultures, Martha’s Vineyard Public Schools</w:t>
      </w:r>
    </w:p>
    <w:p w14:paraId="334A6EE2" w14:textId="77777777" w:rsidR="00864C08" w:rsidRPr="00604A25" w:rsidRDefault="00864C08" w:rsidP="00864C08">
      <w:r w:rsidRPr="00604A25">
        <w:rPr>
          <w:b/>
          <w:bCs/>
        </w:rPr>
        <w:t xml:space="preserve">Lauren Downey, </w:t>
      </w:r>
      <w:r w:rsidRPr="00604A25">
        <w:t>Comparisons, Needham Public Schools</w:t>
      </w:r>
    </w:p>
    <w:p w14:paraId="498CAB3E" w14:textId="77777777" w:rsidR="00864C08" w:rsidRPr="00B55C7E" w:rsidRDefault="00864C08" w:rsidP="00864C08">
      <w:r w:rsidRPr="00B55C7E">
        <w:rPr>
          <w:b/>
          <w:bCs/>
        </w:rPr>
        <w:t xml:space="preserve">Timothy Eagan, </w:t>
      </w:r>
      <w:r w:rsidRPr="00B55C7E">
        <w:t>Communication, Wellesley Public Schools</w:t>
      </w:r>
    </w:p>
    <w:p w14:paraId="34924CE1" w14:textId="77777777" w:rsidR="00864C08" w:rsidRPr="00373397" w:rsidRDefault="00864C08" w:rsidP="00864C08">
      <w:r w:rsidRPr="00373397">
        <w:rPr>
          <w:b/>
          <w:bCs/>
        </w:rPr>
        <w:t xml:space="preserve">Jennifer Faulkner, </w:t>
      </w:r>
      <w:r w:rsidRPr="00373397">
        <w:t>Communication, East Longmeadow Public Schools</w:t>
      </w:r>
    </w:p>
    <w:p w14:paraId="6B9C2808" w14:textId="77777777" w:rsidR="00864C08" w:rsidRPr="00C42B05" w:rsidRDefault="00864C08" w:rsidP="00864C08">
      <w:r w:rsidRPr="00C42B05">
        <w:rPr>
          <w:b/>
          <w:bCs/>
        </w:rPr>
        <w:t xml:space="preserve">Ann Ferriter, </w:t>
      </w:r>
      <w:r w:rsidRPr="00C42B05">
        <w:t>Communities, Springfield Public Schools</w:t>
      </w:r>
    </w:p>
    <w:p w14:paraId="262BFE2B" w14:textId="77777777" w:rsidR="00864C08" w:rsidRPr="000E4225" w:rsidRDefault="00864C08" w:rsidP="00864C08">
      <w:r w:rsidRPr="000E4225">
        <w:rPr>
          <w:b/>
          <w:bCs/>
        </w:rPr>
        <w:t xml:space="preserve">Linda Hackett, </w:t>
      </w:r>
      <w:r w:rsidRPr="000E4225">
        <w:t xml:space="preserve">Communities, </w:t>
      </w:r>
      <w:proofErr w:type="spellStart"/>
      <w:r w:rsidRPr="000E4225">
        <w:t>Pentucket</w:t>
      </w:r>
      <w:proofErr w:type="spellEnd"/>
      <w:r w:rsidRPr="000E4225">
        <w:t xml:space="preserve"> Regional School District</w:t>
      </w:r>
    </w:p>
    <w:p w14:paraId="00C2907D" w14:textId="77777777" w:rsidR="00864C08" w:rsidRPr="000E4225" w:rsidRDefault="00864C08" w:rsidP="00864C08">
      <w:r w:rsidRPr="000E4225">
        <w:rPr>
          <w:b/>
          <w:bCs/>
        </w:rPr>
        <w:t xml:space="preserve">Nicole Haghdoust, </w:t>
      </w:r>
      <w:r w:rsidRPr="000E4225">
        <w:t>Comparisons, Wayland Public Schools</w:t>
      </w:r>
    </w:p>
    <w:p w14:paraId="432DCF38" w14:textId="77777777" w:rsidR="00864C08" w:rsidRPr="006C3B94" w:rsidRDefault="00864C08" w:rsidP="00864C08">
      <w:r w:rsidRPr="00F875F6">
        <w:rPr>
          <w:b/>
          <w:bCs/>
        </w:rPr>
        <w:t xml:space="preserve">Karena Hansen, </w:t>
      </w:r>
      <w:r w:rsidRPr="006C3B94">
        <w:t>Connections, Lincoln Public Schools</w:t>
      </w:r>
    </w:p>
    <w:p w14:paraId="4F737FF2" w14:textId="77777777" w:rsidR="00864C08" w:rsidRPr="008B202B" w:rsidRDefault="00864C08" w:rsidP="00864C08">
      <w:r w:rsidRPr="008B202B">
        <w:rPr>
          <w:b/>
          <w:bCs/>
        </w:rPr>
        <w:t xml:space="preserve">Sam </w:t>
      </w:r>
      <w:proofErr w:type="spellStart"/>
      <w:r w:rsidRPr="008B202B">
        <w:rPr>
          <w:b/>
          <w:bCs/>
        </w:rPr>
        <w:t>Harb</w:t>
      </w:r>
      <w:proofErr w:type="spellEnd"/>
      <w:r w:rsidRPr="008B202B">
        <w:rPr>
          <w:b/>
          <w:bCs/>
        </w:rPr>
        <w:t xml:space="preserve">, </w:t>
      </w:r>
      <w:r w:rsidRPr="008B202B">
        <w:t>Communication, Lenox Public Schools</w:t>
      </w:r>
    </w:p>
    <w:p w14:paraId="1D003BBC" w14:textId="77777777" w:rsidR="00864C08" w:rsidRPr="003E722D" w:rsidRDefault="00864C08" w:rsidP="00864C08">
      <w:r w:rsidRPr="00F875F6">
        <w:rPr>
          <w:b/>
          <w:bCs/>
        </w:rPr>
        <w:t xml:space="preserve">Buffy Hines, </w:t>
      </w:r>
      <w:r w:rsidRPr="003E722D">
        <w:t>Cultures, Silver Lake Regional School District</w:t>
      </w:r>
    </w:p>
    <w:p w14:paraId="03672ABD" w14:textId="77777777" w:rsidR="00864C08" w:rsidRPr="0012762D" w:rsidRDefault="00864C08" w:rsidP="00864C08">
      <w:r w:rsidRPr="0012762D">
        <w:rPr>
          <w:b/>
          <w:bCs/>
        </w:rPr>
        <w:t xml:space="preserve">Michelle Huaman, </w:t>
      </w:r>
      <w:r w:rsidRPr="0012762D">
        <w:t>Communication, Worcester Public Schools</w:t>
      </w:r>
    </w:p>
    <w:p w14:paraId="27DF49C9" w14:textId="77777777" w:rsidR="00864C08" w:rsidRPr="00353D3A" w:rsidRDefault="00864C08" w:rsidP="00864C08">
      <w:r w:rsidRPr="00F875F6">
        <w:rPr>
          <w:b/>
          <w:bCs/>
        </w:rPr>
        <w:t xml:space="preserve">Jessica Kaplan, </w:t>
      </w:r>
      <w:r w:rsidRPr="00353D3A">
        <w:t>Cultures, Norwood Public Schools</w:t>
      </w:r>
    </w:p>
    <w:p w14:paraId="3C1E758B" w14:textId="512AA532" w:rsidR="00864C08" w:rsidRPr="005F4CAA" w:rsidRDefault="00864C08" w:rsidP="00864C08">
      <w:r w:rsidRPr="005F4CAA">
        <w:rPr>
          <w:b/>
          <w:bCs/>
        </w:rPr>
        <w:t xml:space="preserve">Sean Kinney, </w:t>
      </w:r>
      <w:r w:rsidRPr="005F4CAA">
        <w:t xml:space="preserve">Comparisons, Middleborough </w:t>
      </w:r>
      <w:r w:rsidR="00D60D07" w:rsidRPr="005F4CAA">
        <w:t>Public Schools</w:t>
      </w:r>
    </w:p>
    <w:p w14:paraId="779020F2" w14:textId="77777777" w:rsidR="00864C08" w:rsidRPr="006B5007" w:rsidRDefault="00864C08" w:rsidP="00864C08">
      <w:r w:rsidRPr="006B5007">
        <w:rPr>
          <w:b/>
          <w:bCs/>
        </w:rPr>
        <w:t xml:space="preserve">Nancy </w:t>
      </w:r>
      <w:proofErr w:type="spellStart"/>
      <w:r w:rsidRPr="006B5007">
        <w:rPr>
          <w:b/>
          <w:bCs/>
        </w:rPr>
        <w:t>Kundl</w:t>
      </w:r>
      <w:proofErr w:type="spellEnd"/>
      <w:r w:rsidRPr="006B5007">
        <w:rPr>
          <w:b/>
          <w:bCs/>
        </w:rPr>
        <w:t xml:space="preserve">, </w:t>
      </w:r>
      <w:r w:rsidRPr="006B5007">
        <w:t>Connections, Agawam Public Schools</w:t>
      </w:r>
    </w:p>
    <w:p w14:paraId="6F4CE0BE" w14:textId="179C7386" w:rsidR="00864C08" w:rsidRPr="00D93568" w:rsidRDefault="00864C08" w:rsidP="00864C08">
      <w:r w:rsidRPr="00F875F6">
        <w:rPr>
          <w:b/>
          <w:bCs/>
        </w:rPr>
        <w:t>Shan-Lee Liu,</w:t>
      </w:r>
      <w:r w:rsidR="004E176C">
        <w:rPr>
          <w:b/>
          <w:bCs/>
        </w:rPr>
        <w:t xml:space="preserve"> Ed.D.,</w:t>
      </w:r>
      <w:r w:rsidRPr="00F875F6">
        <w:rPr>
          <w:b/>
          <w:bCs/>
        </w:rPr>
        <w:t xml:space="preserve"> </w:t>
      </w:r>
      <w:r w:rsidRPr="00D93568">
        <w:t>Cultures, Boston Public Schools</w:t>
      </w:r>
    </w:p>
    <w:p w14:paraId="7356CA89" w14:textId="77777777" w:rsidR="00864C08" w:rsidRPr="00353D3A" w:rsidRDefault="00864C08" w:rsidP="00864C08">
      <w:r w:rsidRPr="00F875F6">
        <w:rPr>
          <w:b/>
          <w:bCs/>
        </w:rPr>
        <w:t xml:space="preserve">Emily Loughlin, </w:t>
      </w:r>
      <w:r w:rsidRPr="00353D3A">
        <w:t>Cultures, Wachusett Regional School District</w:t>
      </w:r>
    </w:p>
    <w:p w14:paraId="63A4F12A" w14:textId="77777777" w:rsidR="00864C08" w:rsidRPr="006B5007" w:rsidRDefault="00864C08" w:rsidP="00864C08">
      <w:r w:rsidRPr="006B5007">
        <w:rPr>
          <w:b/>
          <w:bCs/>
        </w:rPr>
        <w:t xml:space="preserve">Na Lu-Hogan, </w:t>
      </w:r>
      <w:r w:rsidRPr="006B5007">
        <w:t>Communication, Arlington Public Schools</w:t>
      </w:r>
    </w:p>
    <w:p w14:paraId="49C4BACA" w14:textId="77777777" w:rsidR="00864C08" w:rsidRPr="006B5007" w:rsidRDefault="00864C08" w:rsidP="00864C08">
      <w:r w:rsidRPr="006B5007">
        <w:rPr>
          <w:b/>
          <w:bCs/>
        </w:rPr>
        <w:t xml:space="preserve">Lisa Machnik, </w:t>
      </w:r>
      <w:r w:rsidRPr="006B5007">
        <w:t>Communication, Somerville Public Schools</w:t>
      </w:r>
    </w:p>
    <w:p w14:paraId="1B3EABC1" w14:textId="77777777" w:rsidR="00864C08" w:rsidRPr="00203E07" w:rsidRDefault="00864C08" w:rsidP="00864C08">
      <w:r w:rsidRPr="00F875F6">
        <w:rPr>
          <w:b/>
          <w:bCs/>
        </w:rPr>
        <w:t xml:space="preserve">Diane Mehegan, </w:t>
      </w:r>
      <w:r w:rsidRPr="00203E07">
        <w:t>Cultures, Duxbury Public Schools</w:t>
      </w:r>
    </w:p>
    <w:p w14:paraId="4E4FD2D2" w14:textId="77777777" w:rsidR="00864C08" w:rsidRPr="006B5007" w:rsidRDefault="00864C08" w:rsidP="00864C08">
      <w:r w:rsidRPr="006B5007">
        <w:rPr>
          <w:b/>
          <w:bCs/>
        </w:rPr>
        <w:t xml:space="preserve">Amy Moran, </w:t>
      </w:r>
      <w:r w:rsidRPr="006B5007">
        <w:t>Comparisons, Lexington Public Schools</w:t>
      </w:r>
    </w:p>
    <w:p w14:paraId="6757959B" w14:textId="77777777" w:rsidR="00864C08" w:rsidRPr="00E71BF7" w:rsidRDefault="00864C08" w:rsidP="00864C08">
      <w:r w:rsidRPr="00E71BF7">
        <w:rPr>
          <w:b/>
          <w:bCs/>
        </w:rPr>
        <w:lastRenderedPageBreak/>
        <w:t xml:space="preserve">Catherine Moss, </w:t>
      </w:r>
      <w:r w:rsidRPr="00E71BF7">
        <w:t>Communication, Methuen Public Schools</w:t>
      </w:r>
    </w:p>
    <w:p w14:paraId="26135AEA" w14:textId="77777777" w:rsidR="00864C08" w:rsidRPr="00E71BF7" w:rsidRDefault="00864C08" w:rsidP="00864C08">
      <w:r w:rsidRPr="00E71BF7">
        <w:rPr>
          <w:b/>
          <w:bCs/>
        </w:rPr>
        <w:t xml:space="preserve">Susan Olsen, </w:t>
      </w:r>
      <w:r w:rsidRPr="00E71BF7">
        <w:t>Communication, Somerville Public Schools</w:t>
      </w:r>
    </w:p>
    <w:p w14:paraId="4F93834C" w14:textId="77777777" w:rsidR="00864C08" w:rsidRPr="00CA3F11" w:rsidRDefault="00864C08" w:rsidP="00864C08">
      <w:r w:rsidRPr="00F875F6">
        <w:rPr>
          <w:b/>
          <w:bCs/>
        </w:rPr>
        <w:t xml:space="preserve">Heidi Olson, </w:t>
      </w:r>
      <w:r w:rsidRPr="00CA3F11">
        <w:t>Communities, Canton Public Schools</w:t>
      </w:r>
    </w:p>
    <w:p w14:paraId="6920CE9A" w14:textId="77777777" w:rsidR="00864C08" w:rsidRPr="00E71BF7" w:rsidRDefault="00864C08" w:rsidP="00864C08">
      <w:r w:rsidRPr="00E71BF7">
        <w:rPr>
          <w:b/>
          <w:bCs/>
        </w:rPr>
        <w:t xml:space="preserve">Lindsay Perry, </w:t>
      </w:r>
      <w:r w:rsidRPr="00E71BF7">
        <w:t>Comparisons, Danvers Public Schools</w:t>
      </w:r>
    </w:p>
    <w:p w14:paraId="2AA2DB8A" w14:textId="77777777" w:rsidR="00864C08" w:rsidRPr="00F17DA6" w:rsidRDefault="00864C08" w:rsidP="00864C08">
      <w:r w:rsidRPr="00F17DA6">
        <w:rPr>
          <w:b/>
          <w:bCs/>
        </w:rPr>
        <w:t xml:space="preserve">Ana Pimentel, </w:t>
      </w:r>
      <w:r w:rsidRPr="00F17DA6">
        <w:t>Connections, Hudson Public Schools</w:t>
      </w:r>
    </w:p>
    <w:p w14:paraId="44CCFEB2" w14:textId="77777777" w:rsidR="00864C08" w:rsidRPr="00353D3A" w:rsidRDefault="00864C08" w:rsidP="00864C08">
      <w:r w:rsidRPr="00F875F6">
        <w:rPr>
          <w:b/>
          <w:bCs/>
        </w:rPr>
        <w:t xml:space="preserve">Erica D. Pollard, </w:t>
      </w:r>
      <w:r w:rsidRPr="00353D3A">
        <w:t>Cultures, Hingham Public Schools</w:t>
      </w:r>
    </w:p>
    <w:p w14:paraId="0753CA09" w14:textId="77777777" w:rsidR="00864C08" w:rsidRPr="00093C85" w:rsidRDefault="00864C08" w:rsidP="00864C08">
      <w:r w:rsidRPr="00F875F6">
        <w:rPr>
          <w:b/>
          <w:bCs/>
        </w:rPr>
        <w:t xml:space="preserve">Catherine Ritz, </w:t>
      </w:r>
      <w:r w:rsidRPr="00093C85">
        <w:t>Connections, Boston University Wheelock College of Education &amp; Human Development</w:t>
      </w:r>
    </w:p>
    <w:p w14:paraId="347A66CE" w14:textId="77777777" w:rsidR="00864C08" w:rsidRPr="006C3B94" w:rsidRDefault="00864C08" w:rsidP="00864C08">
      <w:r w:rsidRPr="00F875F6">
        <w:rPr>
          <w:b/>
          <w:bCs/>
        </w:rPr>
        <w:t xml:space="preserve">Amy Roberts, Ph.D., </w:t>
      </w:r>
      <w:r w:rsidRPr="006C3B94">
        <w:t>Communities, Nauset Public Schools</w:t>
      </w:r>
    </w:p>
    <w:p w14:paraId="56C6B4C4" w14:textId="77777777" w:rsidR="00864C08" w:rsidRPr="00E71BF7" w:rsidRDefault="00864C08" w:rsidP="00864C08">
      <w:proofErr w:type="spellStart"/>
      <w:r w:rsidRPr="00E71BF7">
        <w:rPr>
          <w:b/>
          <w:bCs/>
        </w:rPr>
        <w:t>Vula</w:t>
      </w:r>
      <w:proofErr w:type="spellEnd"/>
      <w:r w:rsidRPr="00E71BF7">
        <w:rPr>
          <w:b/>
          <w:bCs/>
        </w:rPr>
        <w:t xml:space="preserve"> </w:t>
      </w:r>
      <w:proofErr w:type="spellStart"/>
      <w:r w:rsidRPr="00E71BF7">
        <w:rPr>
          <w:b/>
          <w:bCs/>
        </w:rPr>
        <w:t>Roumis</w:t>
      </w:r>
      <w:proofErr w:type="spellEnd"/>
      <w:r w:rsidRPr="00E71BF7">
        <w:rPr>
          <w:b/>
          <w:bCs/>
        </w:rPr>
        <w:t xml:space="preserve">, </w:t>
      </w:r>
      <w:r w:rsidRPr="00E71BF7">
        <w:t>Communication, Brockton Public Schools</w:t>
      </w:r>
    </w:p>
    <w:p w14:paraId="2011AB6E" w14:textId="77777777" w:rsidR="00864C08" w:rsidRPr="00AC4B63" w:rsidRDefault="00864C08" w:rsidP="00864C08">
      <w:r w:rsidRPr="00AC4B63">
        <w:rPr>
          <w:b/>
          <w:bCs/>
        </w:rPr>
        <w:t xml:space="preserve">Jessica Sapp, </w:t>
      </w:r>
      <w:r w:rsidRPr="00AC4B63">
        <w:t>Comparisons, Swampscott Public Schools</w:t>
      </w:r>
    </w:p>
    <w:p w14:paraId="60EA67D6" w14:textId="77777777" w:rsidR="00864C08" w:rsidRPr="00AC4B63" w:rsidRDefault="00864C08" w:rsidP="00864C08">
      <w:r w:rsidRPr="00AC4B63">
        <w:rPr>
          <w:b/>
          <w:bCs/>
        </w:rPr>
        <w:t xml:space="preserve">Kate Shah, </w:t>
      </w:r>
      <w:r w:rsidRPr="00AC4B63">
        <w:t>Communication, Hopedale Public Schools</w:t>
      </w:r>
    </w:p>
    <w:p w14:paraId="1B9E6485" w14:textId="77777777" w:rsidR="00864C08" w:rsidRPr="00A64783" w:rsidRDefault="00864C08" w:rsidP="00864C08">
      <w:r w:rsidRPr="00A64783">
        <w:rPr>
          <w:b/>
          <w:bCs/>
        </w:rPr>
        <w:t xml:space="preserve">Kelly </w:t>
      </w:r>
      <w:proofErr w:type="spellStart"/>
      <w:r w:rsidRPr="00A64783">
        <w:rPr>
          <w:b/>
          <w:bCs/>
        </w:rPr>
        <w:t>Shamgochian</w:t>
      </w:r>
      <w:proofErr w:type="spellEnd"/>
      <w:r w:rsidRPr="00A64783">
        <w:rPr>
          <w:b/>
          <w:bCs/>
        </w:rPr>
        <w:t xml:space="preserve">, </w:t>
      </w:r>
      <w:r w:rsidRPr="00A64783">
        <w:t>Communication, Ware Public Schools</w:t>
      </w:r>
    </w:p>
    <w:p w14:paraId="26830BBF" w14:textId="77777777" w:rsidR="00864C08" w:rsidRPr="00A64783" w:rsidRDefault="00864C08" w:rsidP="00864C08">
      <w:r w:rsidRPr="00A64783">
        <w:rPr>
          <w:b/>
          <w:bCs/>
        </w:rPr>
        <w:t xml:space="preserve">Nicole Sherf, </w:t>
      </w:r>
      <w:r w:rsidRPr="00A64783">
        <w:t>Comparisons, Salem State University</w:t>
      </w:r>
    </w:p>
    <w:p w14:paraId="0C667887" w14:textId="77777777" w:rsidR="00864C08" w:rsidRPr="00A015FB" w:rsidRDefault="00864C08" w:rsidP="00864C08">
      <w:r w:rsidRPr="00F875F6">
        <w:rPr>
          <w:b/>
          <w:bCs/>
        </w:rPr>
        <w:t xml:space="preserve">Gale Stafford, </w:t>
      </w:r>
      <w:r>
        <w:t>Connections, Innovation Academy Charter School</w:t>
      </w:r>
    </w:p>
    <w:p w14:paraId="522A9A39" w14:textId="77777777" w:rsidR="00864C08" w:rsidRPr="000A24BC" w:rsidRDefault="00864C08" w:rsidP="00864C08">
      <w:r w:rsidRPr="000A24BC">
        <w:rPr>
          <w:b/>
          <w:bCs/>
        </w:rPr>
        <w:t xml:space="preserve">Katie Tomten, </w:t>
      </w:r>
      <w:r w:rsidRPr="000A24BC">
        <w:t>Comparisons, KIPP Academy Lynn Collegiate</w:t>
      </w:r>
    </w:p>
    <w:p w14:paraId="476B6BFA" w14:textId="77777777" w:rsidR="00864C08" w:rsidRPr="00353D3A" w:rsidRDefault="00864C08" w:rsidP="00864C08">
      <w:r w:rsidRPr="00F875F6">
        <w:rPr>
          <w:b/>
          <w:bCs/>
        </w:rPr>
        <w:t xml:space="preserve">Madelyn Gonnerman Torchin, </w:t>
      </w:r>
      <w:r w:rsidRPr="00353D3A">
        <w:t>Cultures, Tufts University (retired)</w:t>
      </w:r>
    </w:p>
    <w:p w14:paraId="7F1A258A" w14:textId="77777777" w:rsidR="00864C08" w:rsidRPr="00A64783" w:rsidRDefault="00864C08" w:rsidP="00864C08">
      <w:r w:rsidRPr="00A64783">
        <w:rPr>
          <w:b/>
          <w:bCs/>
        </w:rPr>
        <w:t xml:space="preserve">Ellen Toubman, </w:t>
      </w:r>
      <w:r w:rsidRPr="00A64783">
        <w:t>Communication, Medfield Public Schools</w:t>
      </w:r>
    </w:p>
    <w:p w14:paraId="291F2987" w14:textId="77777777" w:rsidR="00864C08" w:rsidRPr="006C3B94" w:rsidRDefault="00864C08" w:rsidP="00864C08">
      <w:r w:rsidRPr="00F875F6">
        <w:rPr>
          <w:b/>
          <w:bCs/>
        </w:rPr>
        <w:t xml:space="preserve">Michael Travers, </w:t>
      </w:r>
      <w:r w:rsidRPr="006C3B94">
        <w:t>Communities, Wellesley Public Schools</w:t>
      </w:r>
    </w:p>
    <w:p w14:paraId="2B88E667" w14:textId="77777777" w:rsidR="00864C08" w:rsidRPr="00BD2453" w:rsidRDefault="00864C08" w:rsidP="00864C08">
      <w:proofErr w:type="spellStart"/>
      <w:r w:rsidRPr="00F875F6">
        <w:rPr>
          <w:b/>
          <w:bCs/>
        </w:rPr>
        <w:t>Mellissia</w:t>
      </w:r>
      <w:proofErr w:type="spellEnd"/>
      <w:r w:rsidRPr="00F875F6">
        <w:rPr>
          <w:b/>
          <w:bCs/>
        </w:rPr>
        <w:t xml:space="preserve"> </w:t>
      </w:r>
      <w:proofErr w:type="spellStart"/>
      <w:r w:rsidRPr="00F875F6">
        <w:rPr>
          <w:b/>
          <w:bCs/>
        </w:rPr>
        <w:t>Walles</w:t>
      </w:r>
      <w:proofErr w:type="spellEnd"/>
      <w:r w:rsidRPr="00F875F6">
        <w:rPr>
          <w:b/>
          <w:bCs/>
        </w:rPr>
        <w:t xml:space="preserve">, </w:t>
      </w:r>
      <w:r>
        <w:t xml:space="preserve">Connections, </w:t>
      </w:r>
      <w:proofErr w:type="spellStart"/>
      <w:r w:rsidRPr="00BD2453">
        <w:t>Idioma</w:t>
      </w:r>
      <w:proofErr w:type="spellEnd"/>
      <w:r w:rsidRPr="00BD2453">
        <w:t xml:space="preserve"> Education &amp; Consulting</w:t>
      </w:r>
    </w:p>
    <w:p w14:paraId="3DFBC666" w14:textId="1548BEC3" w:rsidR="00864C08" w:rsidRDefault="00864C08" w:rsidP="00864C08">
      <w:r w:rsidRPr="00F875F6">
        <w:rPr>
          <w:b/>
          <w:bCs/>
        </w:rPr>
        <w:t xml:space="preserve">Ronie R. Webster, </w:t>
      </w:r>
      <w:r w:rsidRPr="00353D3A">
        <w:t>Cultures, Monson Public Schools (retired)</w:t>
      </w:r>
    </w:p>
    <w:p w14:paraId="22CAE954" w14:textId="5D65EE9E" w:rsidR="00DA3077" w:rsidRDefault="00DA3077" w:rsidP="00864C08"/>
    <w:p w14:paraId="0A70A6DB" w14:textId="67307388" w:rsidR="00DA3077" w:rsidRDefault="00DA3077" w:rsidP="00DA3077">
      <w:pPr>
        <w:pStyle w:val="WLHeading2"/>
      </w:pPr>
      <w:bookmarkStart w:id="6" w:name="_Toc50719741"/>
      <w:bookmarkStart w:id="7" w:name="_Toc65420885"/>
      <w:r>
        <w:t>Massachusetts World Languages Framework Content Advisors, 2020</w:t>
      </w:r>
      <w:bookmarkEnd w:id="6"/>
      <w:bookmarkEnd w:id="7"/>
    </w:p>
    <w:p w14:paraId="48CD088A" w14:textId="457AE23E" w:rsidR="00DA3077" w:rsidRDefault="006E6AEE" w:rsidP="006E6AEE">
      <w:r>
        <w:rPr>
          <w:b/>
          <w:bCs/>
        </w:rPr>
        <w:t xml:space="preserve">Tanya Alvarado, </w:t>
      </w:r>
      <w:r w:rsidR="00AD06C7">
        <w:t>Public Schools of Brookline</w:t>
      </w:r>
    </w:p>
    <w:p w14:paraId="16464110" w14:textId="6E691B9A" w:rsidR="00AD06C7" w:rsidRDefault="008F3107" w:rsidP="006E6AEE">
      <w:r>
        <w:rPr>
          <w:b/>
          <w:bCs/>
        </w:rPr>
        <w:t xml:space="preserve">Nancy </w:t>
      </w:r>
      <w:proofErr w:type="spellStart"/>
      <w:r>
        <w:rPr>
          <w:b/>
          <w:bCs/>
        </w:rPr>
        <w:t>Antonellis</w:t>
      </w:r>
      <w:proofErr w:type="spellEnd"/>
      <w:r>
        <w:rPr>
          <w:b/>
          <w:bCs/>
        </w:rPr>
        <w:t xml:space="preserve">, </w:t>
      </w:r>
      <w:r w:rsidR="00CC5219">
        <w:t>Brockton Public Schools</w:t>
      </w:r>
    </w:p>
    <w:p w14:paraId="5154E7CB" w14:textId="200C5666" w:rsidR="00CC5219" w:rsidRDefault="002E2C1F" w:rsidP="006E6AEE">
      <w:r>
        <w:rPr>
          <w:b/>
          <w:bCs/>
        </w:rPr>
        <w:t xml:space="preserve">Nancy Braga, </w:t>
      </w:r>
      <w:r>
        <w:t>Cam</w:t>
      </w:r>
      <w:r w:rsidR="000A66AE">
        <w:t>bridge Public Schools</w:t>
      </w:r>
    </w:p>
    <w:p w14:paraId="145B55F5" w14:textId="4EF58507" w:rsidR="000A66AE" w:rsidRDefault="00532560" w:rsidP="006E6AEE">
      <w:r>
        <w:rPr>
          <w:b/>
          <w:bCs/>
        </w:rPr>
        <w:t xml:space="preserve">Jasmine Carbone, </w:t>
      </w:r>
      <w:r>
        <w:t>Ipswich Public Schools</w:t>
      </w:r>
    </w:p>
    <w:p w14:paraId="3BFD34D6" w14:textId="4496171B" w:rsidR="00532560" w:rsidRDefault="00AE78CE" w:rsidP="006E6AEE">
      <w:r>
        <w:rPr>
          <w:b/>
          <w:bCs/>
        </w:rPr>
        <w:t>Xi Chen</w:t>
      </w:r>
      <w:r w:rsidR="00402440">
        <w:rPr>
          <w:b/>
          <w:bCs/>
        </w:rPr>
        <w:t xml:space="preserve">, </w:t>
      </w:r>
      <w:r w:rsidR="00402440">
        <w:t>Hamilton-Wenham Regional School District</w:t>
      </w:r>
    </w:p>
    <w:p w14:paraId="4D013C00" w14:textId="2ED6E5A7" w:rsidR="00402440" w:rsidRDefault="00F75864" w:rsidP="006E6AEE">
      <w:r>
        <w:rPr>
          <w:b/>
          <w:bCs/>
        </w:rPr>
        <w:t xml:space="preserve">Pei-Chi Chuang, </w:t>
      </w:r>
      <w:r>
        <w:t>Lexington Public Schools</w:t>
      </w:r>
    </w:p>
    <w:p w14:paraId="0534F3EA" w14:textId="11B3CCB1" w:rsidR="00F75864" w:rsidRDefault="00C96F6F" w:rsidP="006E6AEE">
      <w:r>
        <w:rPr>
          <w:b/>
          <w:bCs/>
        </w:rPr>
        <w:t xml:space="preserve">Michael </w:t>
      </w:r>
      <w:proofErr w:type="spellStart"/>
      <w:r>
        <w:rPr>
          <w:b/>
          <w:bCs/>
        </w:rPr>
        <w:t>Cowett</w:t>
      </w:r>
      <w:proofErr w:type="spellEnd"/>
      <w:r>
        <w:rPr>
          <w:b/>
          <w:bCs/>
        </w:rPr>
        <w:t xml:space="preserve">, </w:t>
      </w:r>
      <w:r>
        <w:t>Duxbury Public Schools</w:t>
      </w:r>
    </w:p>
    <w:p w14:paraId="39C04AFD" w14:textId="0F8174D0" w:rsidR="00C96F6F" w:rsidRDefault="00C96F6F" w:rsidP="006E6AEE">
      <w:r>
        <w:rPr>
          <w:b/>
          <w:bCs/>
        </w:rPr>
        <w:t xml:space="preserve">Julianna Fernandez, </w:t>
      </w:r>
      <w:r w:rsidR="0003444B">
        <w:t>King Philip</w:t>
      </w:r>
      <w:r w:rsidR="00A34651">
        <w:t xml:space="preserve"> Regional School District</w:t>
      </w:r>
    </w:p>
    <w:p w14:paraId="746AFA6B" w14:textId="51B47B0D" w:rsidR="00A34651" w:rsidRDefault="00A34651" w:rsidP="006E6AEE">
      <w:r>
        <w:rPr>
          <w:b/>
          <w:bCs/>
        </w:rPr>
        <w:t xml:space="preserve">Kelly Gilbert, </w:t>
      </w:r>
      <w:r w:rsidR="006062A6">
        <w:t>North Reading Public School District</w:t>
      </w:r>
    </w:p>
    <w:p w14:paraId="13E16FE0" w14:textId="1D7E97E6" w:rsidR="0097425B" w:rsidRDefault="0044055A" w:rsidP="006E6AEE">
      <w:r>
        <w:rPr>
          <w:b/>
          <w:bCs/>
        </w:rPr>
        <w:t xml:space="preserve">Kimberlee Kasanov, </w:t>
      </w:r>
      <w:r w:rsidR="00785E67">
        <w:t>Weston Public Schools</w:t>
      </w:r>
    </w:p>
    <w:p w14:paraId="1C961BD6" w14:textId="0274FB39" w:rsidR="007A0DC3" w:rsidRDefault="007A0DC3" w:rsidP="006E6AEE">
      <w:r>
        <w:rPr>
          <w:b/>
          <w:bCs/>
        </w:rPr>
        <w:t>Christine Kelley</w:t>
      </w:r>
      <w:r w:rsidR="0070643A">
        <w:rPr>
          <w:b/>
          <w:bCs/>
        </w:rPr>
        <w:t xml:space="preserve">, </w:t>
      </w:r>
      <w:r w:rsidR="0070643A">
        <w:t>Boston Public Schools</w:t>
      </w:r>
    </w:p>
    <w:p w14:paraId="5CD67D4A" w14:textId="54497B49" w:rsidR="005F25CE" w:rsidRDefault="005F25CE" w:rsidP="006E6AEE">
      <w:r w:rsidRPr="005F25CE">
        <w:rPr>
          <w:b/>
          <w:bCs/>
        </w:rPr>
        <w:t>Elizabeth Kelley,</w:t>
      </w:r>
      <w:r>
        <w:t xml:space="preserve"> Littleton Public Schools</w:t>
      </w:r>
    </w:p>
    <w:p w14:paraId="220B90ED" w14:textId="4515769A" w:rsidR="009A0FD3" w:rsidRDefault="009A0FD3" w:rsidP="006E6AEE">
      <w:r w:rsidRPr="00972926">
        <w:rPr>
          <w:b/>
          <w:bCs/>
        </w:rPr>
        <w:t xml:space="preserve">Valeriya </w:t>
      </w:r>
      <w:proofErr w:type="spellStart"/>
      <w:r w:rsidRPr="00972926">
        <w:rPr>
          <w:b/>
          <w:bCs/>
        </w:rPr>
        <w:t>Kozlovskaya</w:t>
      </w:r>
      <w:proofErr w:type="spellEnd"/>
      <w:r w:rsidR="00E943E6" w:rsidRPr="00972926">
        <w:rPr>
          <w:b/>
          <w:bCs/>
        </w:rPr>
        <w:t>,</w:t>
      </w:r>
      <w:r w:rsidR="00E943E6">
        <w:t xml:space="preserve"> </w:t>
      </w:r>
      <w:r w:rsidR="00972926">
        <w:t>Brandeis University</w:t>
      </w:r>
    </w:p>
    <w:p w14:paraId="6373C903" w14:textId="11DCA035" w:rsidR="00972926" w:rsidRDefault="00AE234F" w:rsidP="006E6AEE">
      <w:r>
        <w:rPr>
          <w:b/>
          <w:bCs/>
        </w:rPr>
        <w:t xml:space="preserve">Lisa Machnik, </w:t>
      </w:r>
      <w:r>
        <w:t>Somerville Public Schools</w:t>
      </w:r>
    </w:p>
    <w:p w14:paraId="57FACCAC" w14:textId="745BEAA7" w:rsidR="00AE234F" w:rsidRDefault="00AE234F" w:rsidP="006E6AEE">
      <w:r>
        <w:rPr>
          <w:b/>
          <w:bCs/>
        </w:rPr>
        <w:t>Danja Mahoney,</w:t>
      </w:r>
      <w:r>
        <w:t xml:space="preserve"> Reading Public Schools</w:t>
      </w:r>
    </w:p>
    <w:p w14:paraId="0546073A" w14:textId="4EABA904" w:rsidR="00AE234F" w:rsidRDefault="00E04977" w:rsidP="006E6AEE">
      <w:r>
        <w:rPr>
          <w:b/>
          <w:bCs/>
        </w:rPr>
        <w:t xml:space="preserve">Erin Manzi, </w:t>
      </w:r>
      <w:r>
        <w:t>Wakefield Public Schools</w:t>
      </w:r>
    </w:p>
    <w:p w14:paraId="2A7FCC88" w14:textId="77C373A1" w:rsidR="00531585" w:rsidRDefault="00531585" w:rsidP="006E6AEE">
      <w:r>
        <w:rPr>
          <w:b/>
          <w:bCs/>
        </w:rPr>
        <w:t>Fabiane Noro</w:t>
      </w:r>
      <w:r w:rsidR="00E9640A">
        <w:rPr>
          <w:b/>
          <w:bCs/>
        </w:rPr>
        <w:t xml:space="preserve">nha, </w:t>
      </w:r>
      <w:r w:rsidR="00E9640A">
        <w:t>Cambridge Public Schools</w:t>
      </w:r>
    </w:p>
    <w:p w14:paraId="2037D962" w14:textId="553184F2" w:rsidR="00E9640A" w:rsidRDefault="00E9640A" w:rsidP="006E6AEE">
      <w:r w:rsidRPr="00415C1E">
        <w:rPr>
          <w:b/>
          <w:bCs/>
        </w:rPr>
        <w:t>Jennifer O’Brien,</w:t>
      </w:r>
      <w:r>
        <w:t xml:space="preserve"> </w:t>
      </w:r>
      <w:r w:rsidR="00415C1E">
        <w:t>Boston Public Schools</w:t>
      </w:r>
    </w:p>
    <w:p w14:paraId="67C625C2" w14:textId="112D7A24" w:rsidR="00415C1E" w:rsidRDefault="00415C1E" w:rsidP="006E6AEE">
      <w:r w:rsidRPr="005A3890">
        <w:rPr>
          <w:b/>
          <w:bCs/>
        </w:rPr>
        <w:t>Adria Osborne,</w:t>
      </w:r>
      <w:r>
        <w:t xml:space="preserve"> </w:t>
      </w:r>
      <w:r w:rsidR="005A3890">
        <w:t>Millis Public Schools</w:t>
      </w:r>
    </w:p>
    <w:p w14:paraId="18B365E9" w14:textId="1AC3516C" w:rsidR="00BA3319" w:rsidRDefault="00BA3319" w:rsidP="006E6AEE">
      <w:r>
        <w:rPr>
          <w:b/>
          <w:bCs/>
        </w:rPr>
        <w:t>Sara Peters</w:t>
      </w:r>
      <w:r w:rsidR="00F67E9B">
        <w:rPr>
          <w:b/>
          <w:bCs/>
        </w:rPr>
        <w:t xml:space="preserve">, </w:t>
      </w:r>
      <w:r w:rsidR="00F67E9B">
        <w:t xml:space="preserve">Monomoy Regional </w:t>
      </w:r>
      <w:r w:rsidR="001D4CA1">
        <w:t>School District</w:t>
      </w:r>
    </w:p>
    <w:p w14:paraId="521761B1" w14:textId="419DA0B9" w:rsidR="00FC7DC7" w:rsidRDefault="00FC7DC7" w:rsidP="006E6AEE">
      <w:r>
        <w:rPr>
          <w:b/>
          <w:bCs/>
        </w:rPr>
        <w:t xml:space="preserve">Katherine Quackenbush, </w:t>
      </w:r>
      <w:r w:rsidR="00C90D2B">
        <w:t>Boston Public Schools</w:t>
      </w:r>
    </w:p>
    <w:p w14:paraId="572BA3FC" w14:textId="7273D6D3" w:rsidR="00C90D2B" w:rsidRDefault="00C90D2B" w:rsidP="006E6AEE">
      <w:r>
        <w:rPr>
          <w:b/>
          <w:bCs/>
        </w:rPr>
        <w:t xml:space="preserve">Saviz Safizadeh, </w:t>
      </w:r>
      <w:r>
        <w:t>Pembroke Public Schools</w:t>
      </w:r>
    </w:p>
    <w:p w14:paraId="6105559F" w14:textId="6BDDED70" w:rsidR="00C90D2B" w:rsidRDefault="00D33469" w:rsidP="006E6AEE">
      <w:r>
        <w:rPr>
          <w:b/>
          <w:bCs/>
        </w:rPr>
        <w:t xml:space="preserve">Mary Simmons, </w:t>
      </w:r>
      <w:r>
        <w:t>Boston Public Schools</w:t>
      </w:r>
    </w:p>
    <w:p w14:paraId="3BEACB69" w14:textId="578D982C" w:rsidR="00D33469" w:rsidRDefault="00D33469" w:rsidP="006E6AEE">
      <w:r>
        <w:rPr>
          <w:b/>
          <w:bCs/>
        </w:rPr>
        <w:t xml:space="preserve">Karen Soto, </w:t>
      </w:r>
      <w:r w:rsidR="00120DC1">
        <w:t>Andover Public Schools</w:t>
      </w:r>
    </w:p>
    <w:p w14:paraId="6E13C53F" w14:textId="604BECCE" w:rsidR="00CF7EE1" w:rsidRDefault="00CF7EE1" w:rsidP="006E6AEE">
      <w:r>
        <w:rPr>
          <w:b/>
          <w:bCs/>
        </w:rPr>
        <w:t xml:space="preserve">Adriana Thomas, </w:t>
      </w:r>
      <w:r>
        <w:t>Salem Public Schools</w:t>
      </w:r>
    </w:p>
    <w:p w14:paraId="5BC876B2" w14:textId="1EC26AF4" w:rsidR="00CF7EE1" w:rsidRDefault="00CF7EE1" w:rsidP="006E6AEE">
      <w:r>
        <w:rPr>
          <w:b/>
          <w:bCs/>
        </w:rPr>
        <w:t xml:space="preserve">Arlene </w:t>
      </w:r>
      <w:proofErr w:type="spellStart"/>
      <w:r>
        <w:rPr>
          <w:b/>
          <w:bCs/>
        </w:rPr>
        <w:t>Vellman</w:t>
      </w:r>
      <w:proofErr w:type="spellEnd"/>
      <w:r>
        <w:rPr>
          <w:b/>
          <w:bCs/>
        </w:rPr>
        <w:t xml:space="preserve">, </w:t>
      </w:r>
      <w:r>
        <w:t>Waltham Public Schools</w:t>
      </w:r>
    </w:p>
    <w:p w14:paraId="786F4FF0" w14:textId="7CDC8CD8" w:rsidR="003B50F7" w:rsidRDefault="00CF7EE1" w:rsidP="006E6AEE">
      <w:r>
        <w:rPr>
          <w:b/>
          <w:bCs/>
        </w:rPr>
        <w:t xml:space="preserve">Iolanda Volpe, </w:t>
      </w:r>
      <w:r w:rsidR="00D61DA4">
        <w:t>Concord Public Schools</w:t>
      </w:r>
    </w:p>
    <w:p w14:paraId="00A399F8" w14:textId="77777777" w:rsidR="00BA30A3" w:rsidRDefault="00BA30A3" w:rsidP="003549F9">
      <w:pPr>
        <w:pStyle w:val="WLHeading2"/>
      </w:pPr>
    </w:p>
    <w:p w14:paraId="35216927" w14:textId="5AA11A4C" w:rsidR="003549F9" w:rsidRDefault="003549F9" w:rsidP="003549F9">
      <w:pPr>
        <w:pStyle w:val="WLHeading2"/>
      </w:pPr>
      <w:bookmarkStart w:id="8" w:name="_Toc65420886"/>
      <w:r>
        <w:t xml:space="preserve">Massachusetts </w:t>
      </w:r>
      <w:r w:rsidR="0020318C">
        <w:t>Executive Office of Education</w:t>
      </w:r>
      <w:bookmarkEnd w:id="8"/>
    </w:p>
    <w:p w14:paraId="627B7416" w14:textId="6BE4617E" w:rsidR="003549F9" w:rsidRDefault="002C2F6F" w:rsidP="006E6AEE">
      <w:r>
        <w:rPr>
          <w:b/>
          <w:bCs/>
        </w:rPr>
        <w:t xml:space="preserve">James Peyser, </w:t>
      </w:r>
      <w:r w:rsidR="005F3B9A">
        <w:t>Secretary of Education</w:t>
      </w:r>
    </w:p>
    <w:p w14:paraId="337D0068" w14:textId="59D2B93E" w:rsidR="00410F0C" w:rsidRDefault="00410F0C" w:rsidP="006E6AEE">
      <w:r>
        <w:rPr>
          <w:b/>
          <w:bCs/>
        </w:rPr>
        <w:t xml:space="preserve">Tom Moreau, </w:t>
      </w:r>
      <w:r w:rsidRPr="005554D5">
        <w:t>Assistant Secretary of Education</w:t>
      </w:r>
    </w:p>
    <w:p w14:paraId="3245ADD9" w14:textId="77777777" w:rsidR="003F31AC" w:rsidRPr="005554D5" w:rsidRDefault="003F31AC" w:rsidP="006E6AEE">
      <w:pPr>
        <w:rPr>
          <w:b/>
          <w:bCs/>
        </w:rPr>
      </w:pPr>
    </w:p>
    <w:p w14:paraId="7E39180A" w14:textId="03085F76" w:rsidR="003F31AC" w:rsidRDefault="003F31AC" w:rsidP="003F31AC">
      <w:pPr>
        <w:pStyle w:val="WLHeading2"/>
      </w:pPr>
      <w:bookmarkStart w:id="9" w:name="_Toc65420887"/>
      <w:r>
        <w:t>Massachusetts Department of Elementary and Secondary Education</w:t>
      </w:r>
      <w:bookmarkEnd w:id="9"/>
    </w:p>
    <w:p w14:paraId="2A7FF898" w14:textId="12B52432" w:rsidR="00DA3077" w:rsidRDefault="009E15D1" w:rsidP="00864C08">
      <w:r>
        <w:rPr>
          <w:b/>
          <w:bCs/>
        </w:rPr>
        <w:t xml:space="preserve">Jeffrey </w:t>
      </w:r>
      <w:r w:rsidR="008E38E1">
        <w:rPr>
          <w:b/>
          <w:bCs/>
        </w:rPr>
        <w:t xml:space="preserve">C. </w:t>
      </w:r>
      <w:r>
        <w:rPr>
          <w:b/>
          <w:bCs/>
        </w:rPr>
        <w:t xml:space="preserve">Riley, </w:t>
      </w:r>
      <w:r>
        <w:t>Commissioner</w:t>
      </w:r>
    </w:p>
    <w:p w14:paraId="4A3A55C0" w14:textId="775A1475" w:rsidR="00C1546D" w:rsidRDefault="0042291D" w:rsidP="00864C08">
      <w:r>
        <w:rPr>
          <w:b/>
          <w:bCs/>
        </w:rPr>
        <w:t xml:space="preserve">Courtney Sullivan, </w:t>
      </w:r>
      <w:r>
        <w:t>Program Coordinator</w:t>
      </w:r>
    </w:p>
    <w:p w14:paraId="55CFBE3E" w14:textId="1DC2468A" w:rsidR="00442BF2" w:rsidRDefault="00442BF2" w:rsidP="00864C08"/>
    <w:p w14:paraId="705CFFC8" w14:textId="62230F85" w:rsidR="00442BF2" w:rsidRDefault="00442BF2" w:rsidP="00442BF2">
      <w:pPr>
        <w:pStyle w:val="WLHeading2"/>
      </w:pPr>
      <w:bookmarkStart w:id="10" w:name="_Toc65420888"/>
      <w:r>
        <w:t>Center for Educational Options</w:t>
      </w:r>
      <w:bookmarkEnd w:id="10"/>
    </w:p>
    <w:p w14:paraId="7940A25D" w14:textId="6946D22C" w:rsidR="00442BF2" w:rsidRDefault="00A8299D" w:rsidP="00442BF2">
      <w:r>
        <w:rPr>
          <w:b/>
          <w:bCs/>
        </w:rPr>
        <w:t xml:space="preserve">Kristen McKinnon, </w:t>
      </w:r>
      <w:r w:rsidR="00FC3141">
        <w:t>Assistant Director</w:t>
      </w:r>
      <w:r w:rsidR="00194BC9">
        <w:t>, Office of Student and Family Support</w:t>
      </w:r>
    </w:p>
    <w:p w14:paraId="173CB766" w14:textId="0F549116" w:rsidR="00CA66D1" w:rsidRDefault="00CA66D1" w:rsidP="00442BF2"/>
    <w:p w14:paraId="3F373A78" w14:textId="77777777" w:rsidR="00BA30A3" w:rsidRDefault="00BA30A3" w:rsidP="00CA66D1">
      <w:pPr>
        <w:pStyle w:val="WLHeading2"/>
      </w:pPr>
    </w:p>
    <w:p w14:paraId="69A07DA1" w14:textId="73B998EC" w:rsidR="00CA66D1" w:rsidRDefault="00CA66D1" w:rsidP="00CA66D1">
      <w:pPr>
        <w:pStyle w:val="WLHeading2"/>
      </w:pPr>
      <w:bookmarkStart w:id="11" w:name="_Toc65420889"/>
      <w:r>
        <w:lastRenderedPageBreak/>
        <w:t>Center for Instructional Support</w:t>
      </w:r>
      <w:bookmarkEnd w:id="11"/>
    </w:p>
    <w:p w14:paraId="1728248E" w14:textId="589D14A6" w:rsidR="009668E4" w:rsidRPr="005554D5" w:rsidRDefault="009668E4" w:rsidP="00CA66D1">
      <w:r>
        <w:rPr>
          <w:b/>
          <w:bCs/>
        </w:rPr>
        <w:t xml:space="preserve">Paul Aguiar, </w:t>
      </w:r>
      <w:r>
        <w:t>Director, Office of Language Acquisition</w:t>
      </w:r>
    </w:p>
    <w:p w14:paraId="4D007CE1" w14:textId="5CF88C41" w:rsidR="00CA66D1" w:rsidRDefault="008D033F" w:rsidP="00CA66D1">
      <w:r>
        <w:rPr>
          <w:b/>
          <w:bCs/>
        </w:rPr>
        <w:t xml:space="preserve">Dawn Benski, </w:t>
      </w:r>
      <w:r>
        <w:t>Arts Content Support Lead</w:t>
      </w:r>
    </w:p>
    <w:p w14:paraId="46298656" w14:textId="14032C74" w:rsidR="00BD7B1A" w:rsidRDefault="00BD7B1A" w:rsidP="00CA66D1">
      <w:r>
        <w:rPr>
          <w:b/>
          <w:bCs/>
        </w:rPr>
        <w:t xml:space="preserve">Diana Gentile, </w:t>
      </w:r>
      <w:r w:rsidR="0099409D">
        <w:t>Management Analyst</w:t>
      </w:r>
    </w:p>
    <w:p w14:paraId="58CD22A0" w14:textId="3E94709C" w:rsidR="00000B63" w:rsidRPr="00000B63" w:rsidRDefault="00000B63" w:rsidP="00CA66D1">
      <w:r>
        <w:rPr>
          <w:b/>
          <w:bCs/>
        </w:rPr>
        <w:t xml:space="preserve">Maria Hernandez, </w:t>
      </w:r>
      <w:r>
        <w:t>Instructional Policy Lead</w:t>
      </w:r>
    </w:p>
    <w:p w14:paraId="0ADA27D4" w14:textId="26F53B2D" w:rsidR="009668E4" w:rsidRDefault="009668E4" w:rsidP="00CA66D1">
      <w:r>
        <w:rPr>
          <w:b/>
          <w:bCs/>
        </w:rPr>
        <w:t xml:space="preserve">Sibel Hughes, </w:t>
      </w:r>
      <w:r w:rsidR="006A1357">
        <w:t>Assistant Director, Office of Language Acquisition</w:t>
      </w:r>
    </w:p>
    <w:p w14:paraId="28EBEF10" w14:textId="4FBA6977" w:rsidR="00012E1C" w:rsidRDefault="00012E1C" w:rsidP="00CA66D1">
      <w:r>
        <w:rPr>
          <w:b/>
          <w:bCs/>
        </w:rPr>
        <w:t xml:space="preserve">Zhaneta Liti, </w:t>
      </w:r>
      <w:r>
        <w:t>Language Acquisition Support Lead</w:t>
      </w:r>
    </w:p>
    <w:p w14:paraId="3D6CCCBA" w14:textId="501D0866" w:rsidR="00000B63" w:rsidRPr="00000B63" w:rsidRDefault="00000B63" w:rsidP="00CA66D1">
      <w:r>
        <w:rPr>
          <w:b/>
          <w:bCs/>
        </w:rPr>
        <w:t xml:space="preserve">Judith Magloire, </w:t>
      </w:r>
      <w:r>
        <w:t>Language Acquisition Support Specialist</w:t>
      </w:r>
    </w:p>
    <w:p w14:paraId="202D1993" w14:textId="14EC65C3" w:rsidR="00012E1C" w:rsidRPr="0009305C" w:rsidRDefault="00015833" w:rsidP="00CA66D1">
      <w:r>
        <w:rPr>
          <w:b/>
          <w:bCs/>
        </w:rPr>
        <w:t xml:space="preserve">D. </w:t>
      </w:r>
      <w:r w:rsidR="00012E1C">
        <w:rPr>
          <w:b/>
          <w:bCs/>
        </w:rPr>
        <w:t>Andrew McDonie</w:t>
      </w:r>
      <w:r>
        <w:rPr>
          <w:b/>
          <w:bCs/>
        </w:rPr>
        <w:t xml:space="preserve">, </w:t>
      </w:r>
      <w:r w:rsidR="0009305C">
        <w:t>Language Acquisition Support Specialist, Lead Writer</w:t>
      </w:r>
    </w:p>
    <w:p w14:paraId="6114DF0F" w14:textId="5FB0F154" w:rsidR="004B484A" w:rsidRDefault="004B484A" w:rsidP="00CA66D1">
      <w:r>
        <w:rPr>
          <w:b/>
          <w:bCs/>
        </w:rPr>
        <w:t xml:space="preserve">Heather Peske, </w:t>
      </w:r>
      <w:r>
        <w:t>Senior Associate Commissioner</w:t>
      </w:r>
    </w:p>
    <w:p w14:paraId="2227097F" w14:textId="5D84EE64" w:rsidR="00000B63" w:rsidRPr="00000B63" w:rsidRDefault="00000B63" w:rsidP="00CA66D1">
      <w:r>
        <w:rPr>
          <w:b/>
          <w:bCs/>
        </w:rPr>
        <w:t xml:space="preserve">Grace Wang, </w:t>
      </w:r>
      <w:r>
        <w:t>Instructional Support Lead</w:t>
      </w:r>
    </w:p>
    <w:p w14:paraId="56A527F9" w14:textId="513B8608" w:rsidR="004B484A" w:rsidRDefault="004B484A" w:rsidP="00CA66D1">
      <w:r>
        <w:rPr>
          <w:b/>
          <w:bCs/>
        </w:rPr>
        <w:t xml:space="preserve">Craig Waterman, </w:t>
      </w:r>
      <w:r w:rsidR="00AA078B">
        <w:t>Assistant Director, Instructional Policy</w:t>
      </w:r>
    </w:p>
    <w:p w14:paraId="39C47840" w14:textId="4145FF59" w:rsidR="00517D79" w:rsidRDefault="00517D79" w:rsidP="00442BF2"/>
    <w:p w14:paraId="7F760769" w14:textId="0758DEC4" w:rsidR="00517D79" w:rsidRDefault="0025573A" w:rsidP="00517D79">
      <w:pPr>
        <w:pStyle w:val="WLHeading2"/>
      </w:pPr>
      <w:bookmarkStart w:id="12" w:name="_Toc65420890"/>
      <w:r>
        <w:t>State Student Advisory Council</w:t>
      </w:r>
      <w:bookmarkEnd w:id="12"/>
    </w:p>
    <w:p w14:paraId="7CB7C60B" w14:textId="72024BBE" w:rsidR="005112C7" w:rsidRDefault="005112C7" w:rsidP="00517D79">
      <w:r>
        <w:rPr>
          <w:b/>
          <w:bCs/>
        </w:rPr>
        <w:t xml:space="preserve">Dina Gorelik, </w:t>
      </w:r>
      <w:r>
        <w:t>Newton Public Schools</w:t>
      </w:r>
    </w:p>
    <w:p w14:paraId="5D20A1F8" w14:textId="657B71CC" w:rsidR="00011E56" w:rsidRPr="005554D5" w:rsidRDefault="00011E56" w:rsidP="00517D79">
      <w:r>
        <w:rPr>
          <w:b/>
          <w:bCs/>
        </w:rPr>
        <w:t xml:space="preserve">Andrew </w:t>
      </w:r>
      <w:r w:rsidR="00AA398E">
        <w:rPr>
          <w:b/>
          <w:bCs/>
        </w:rPr>
        <w:t xml:space="preserve">K. </w:t>
      </w:r>
      <w:r>
        <w:rPr>
          <w:b/>
          <w:bCs/>
        </w:rPr>
        <w:t xml:space="preserve">Horton, </w:t>
      </w:r>
      <w:r>
        <w:t>Needham Public Schools</w:t>
      </w:r>
    </w:p>
    <w:p w14:paraId="483E4666" w14:textId="77777777" w:rsidR="00BA30A3" w:rsidRDefault="00517D79" w:rsidP="00517D79">
      <w:pPr>
        <w:sectPr w:rsidR="00BA30A3" w:rsidSect="005554D5">
          <w:type w:val="continuous"/>
          <w:pgSz w:w="12240" w:h="15840"/>
          <w:pgMar w:top="1080" w:right="1080" w:bottom="1080" w:left="1080" w:header="720" w:footer="720" w:gutter="0"/>
          <w:cols w:num="2" w:space="720"/>
          <w:docGrid w:linePitch="299"/>
        </w:sectPr>
      </w:pPr>
      <w:r w:rsidRPr="003C425F">
        <w:rPr>
          <w:b/>
          <w:bCs/>
        </w:rPr>
        <w:t xml:space="preserve">Katherine Nessel, </w:t>
      </w:r>
      <w:r w:rsidRPr="003C425F">
        <w:t>Pioneer Valley Chinese Immersion Charter School</w:t>
      </w:r>
    </w:p>
    <w:p w14:paraId="15D3E10C" w14:textId="73C34D0E" w:rsidR="00B602D6" w:rsidRPr="00B602D6" w:rsidRDefault="00B602D6" w:rsidP="00B602D6">
      <w:pPr>
        <w:pStyle w:val="Heading1"/>
      </w:pPr>
      <w:bookmarkStart w:id="13" w:name="_Toc65420891"/>
      <w:r w:rsidRPr="00B602D6">
        <w:lastRenderedPageBreak/>
        <w:t>Vision</w:t>
      </w:r>
      <w:bookmarkEnd w:id="13"/>
    </w:p>
    <w:p w14:paraId="07CBF803" w14:textId="37D12636" w:rsidR="00B602D6" w:rsidRDefault="00B602D6" w:rsidP="00B602D6">
      <w:r>
        <w:t xml:space="preserve">All Massachusetts students </w:t>
      </w:r>
      <w:r w:rsidR="0064415F">
        <w:t xml:space="preserve">should </w:t>
      </w:r>
      <w:r>
        <w:t xml:space="preserve">acquire </w:t>
      </w:r>
      <w:r w:rsidR="00B751AD">
        <w:t>a high level of</w:t>
      </w:r>
      <w:r w:rsidR="00052362">
        <w:t xml:space="preserve"> </w:t>
      </w:r>
      <w:r>
        <w:t xml:space="preserve">linguistic and cultural proficiency in at least one </w:t>
      </w:r>
      <w:r w:rsidR="004B2402">
        <w:t>world language</w:t>
      </w:r>
      <w:r>
        <w:t xml:space="preserve">. Proficiency in one or more world languages will empower students to use languages other than English to tell their own stories, understand the stories of others, and engage with their communities. </w:t>
      </w:r>
    </w:p>
    <w:p w14:paraId="39ADA58A" w14:textId="77777777" w:rsidR="00B602D6" w:rsidRDefault="00B602D6" w:rsidP="00B602D6">
      <w:pPr>
        <w:pStyle w:val="Heading2"/>
      </w:pPr>
    </w:p>
    <w:p w14:paraId="36F62D2F" w14:textId="571E1F8F" w:rsidR="00B602D6" w:rsidRPr="00B602D6" w:rsidRDefault="00B602D6" w:rsidP="00B602D6">
      <w:pPr>
        <w:pStyle w:val="Heading2"/>
      </w:pPr>
      <w:bookmarkStart w:id="14" w:name="_Toc48039844"/>
      <w:bookmarkStart w:id="15" w:name="_Toc50719744"/>
      <w:bookmarkStart w:id="16" w:name="_Toc65420892"/>
      <w:r w:rsidRPr="00B602D6">
        <w:t>Vision of the World-Ready Student</w:t>
      </w:r>
      <w:bookmarkEnd w:id="14"/>
      <w:bookmarkEnd w:id="15"/>
      <w:bookmarkEnd w:id="16"/>
    </w:p>
    <w:p w14:paraId="1D30305B" w14:textId="70F2392E" w:rsidR="00B602D6" w:rsidRDefault="00B602D6" w:rsidP="00B602D6">
      <w:bookmarkStart w:id="17" w:name="_30j0zll" w:colFirst="0" w:colLast="0"/>
      <w:bookmarkEnd w:id="17"/>
      <w:r>
        <w:t xml:space="preserve">World-ready students fully participate in their local, national, and global communities by proficiently using multiple languages and demonstrating competency in multiple cultures. Having acquired linguistic and cultural proficiency, they are </w:t>
      </w:r>
      <w:r w:rsidR="006B73B0">
        <w:t>aware of and responsive to</w:t>
      </w:r>
      <w:r>
        <w:t xml:space="preserve"> the world around them. They are empathetic listeners</w:t>
      </w:r>
      <w:r w:rsidR="005D43AF">
        <w:t>/viewers</w:t>
      </w:r>
      <w:r>
        <w:t xml:space="preserve">, understanding how challenging it can be to communicate in new languages. </w:t>
      </w:r>
      <w:r w:rsidR="00617895">
        <w:t>They demonstrate insight into the nature of culture, language, and communication, having compared their own experiences to the</w:t>
      </w:r>
      <w:r w:rsidR="005F0747">
        <w:t xml:space="preserve"> culture of the</w:t>
      </w:r>
      <w:r w:rsidR="00617895">
        <w:t xml:space="preserve"> target language. </w:t>
      </w:r>
      <w:r>
        <w:t xml:space="preserve">They examine </w:t>
      </w:r>
      <w:r w:rsidR="002931C6">
        <w:t>many</w:t>
      </w:r>
      <w:r>
        <w:t xml:space="preserve"> disciplines from diverse</w:t>
      </w:r>
      <w:r w:rsidR="00EC41B0">
        <w:rPr>
          <w:rStyle w:val="FootnoteReference"/>
        </w:rPr>
        <w:footnoteReference w:id="2"/>
      </w:r>
      <w:r>
        <w:t xml:space="preserve"> perspectives, having used multiple languages and cultural competencies to research and discuss other content areas. They have a </w:t>
      </w:r>
      <w:r w:rsidR="00363333">
        <w:t xml:space="preserve">critical </w:t>
      </w:r>
      <w:r>
        <w:t>understanding of their own identities and their role in the world, having explored their identities within a new language and culture. Having used their language and cultural skills to invest in their local communities, they are equipped to be engaged citizens.</w:t>
      </w:r>
    </w:p>
    <w:p w14:paraId="5CBBC316" w14:textId="77777777" w:rsidR="00B602D6" w:rsidRDefault="00B602D6" w:rsidP="00B602D6">
      <w:pPr>
        <w:spacing w:before="240"/>
      </w:pPr>
      <w:r>
        <w:t>To that end, all students of all ages and at all levels of proficiency will use the target language to:</w:t>
      </w:r>
    </w:p>
    <w:p w14:paraId="2A380D64" w14:textId="178893D9" w:rsidR="00B602D6" w:rsidRDefault="00B602D6" w:rsidP="00B602D6">
      <w:pPr>
        <w:numPr>
          <w:ilvl w:val="0"/>
          <w:numId w:val="1"/>
        </w:numPr>
        <w:spacing w:before="240"/>
      </w:pPr>
      <w:r>
        <w:t xml:space="preserve">communicate with </w:t>
      </w:r>
      <w:r w:rsidR="00C15188">
        <w:t xml:space="preserve">speakers/signers </w:t>
      </w:r>
      <w:r>
        <w:t xml:space="preserve">of the target language, especially those in their schools and </w:t>
      </w:r>
      <w:proofErr w:type="gramStart"/>
      <w:r>
        <w:t>communities;</w:t>
      </w:r>
      <w:proofErr w:type="gramEnd"/>
      <w:r>
        <w:t xml:space="preserve"> </w:t>
      </w:r>
    </w:p>
    <w:p w14:paraId="43668C78" w14:textId="6D9CA24D" w:rsidR="00B602D6" w:rsidRDefault="00B602D6" w:rsidP="00B602D6">
      <w:pPr>
        <w:numPr>
          <w:ilvl w:val="0"/>
          <w:numId w:val="1"/>
        </w:numPr>
      </w:pPr>
      <w:r>
        <w:t xml:space="preserve">explore and celebrate the products, practices, and perspectives of </w:t>
      </w:r>
      <w:r w:rsidR="00C15188">
        <w:t xml:space="preserve">multiple </w:t>
      </w:r>
      <w:proofErr w:type="gramStart"/>
      <w:r>
        <w:t>cultures;</w:t>
      </w:r>
      <w:proofErr w:type="gramEnd"/>
    </w:p>
    <w:p w14:paraId="1F3BD093" w14:textId="477364C5" w:rsidR="00B602D6" w:rsidRDefault="00B602D6" w:rsidP="00B602D6">
      <w:pPr>
        <w:numPr>
          <w:ilvl w:val="0"/>
          <w:numId w:val="1"/>
        </w:numPr>
      </w:pPr>
      <w:r>
        <w:t xml:space="preserve">compare their own languages and cultures with those of the target </w:t>
      </w:r>
      <w:proofErr w:type="gramStart"/>
      <w:r>
        <w:t>communities;</w:t>
      </w:r>
      <w:proofErr w:type="gramEnd"/>
    </w:p>
    <w:p w14:paraId="30EDC4A4" w14:textId="03E25941" w:rsidR="006F4114" w:rsidRDefault="006F4114" w:rsidP="006F4114">
      <w:pPr>
        <w:numPr>
          <w:ilvl w:val="0"/>
          <w:numId w:val="1"/>
        </w:numPr>
      </w:pPr>
      <w:r>
        <w:t xml:space="preserve">expand their academic knowledge of other </w:t>
      </w:r>
      <w:proofErr w:type="gramStart"/>
      <w:r>
        <w:t>disciplines;</w:t>
      </w:r>
      <w:proofErr w:type="gramEnd"/>
    </w:p>
    <w:p w14:paraId="54BD5824" w14:textId="77777777" w:rsidR="00B602D6" w:rsidRDefault="00B602D6" w:rsidP="00B602D6">
      <w:pPr>
        <w:numPr>
          <w:ilvl w:val="0"/>
          <w:numId w:val="1"/>
        </w:numPr>
      </w:pPr>
      <w:r>
        <w:t xml:space="preserve">serve and lead in their academic, local, and global </w:t>
      </w:r>
      <w:proofErr w:type="gramStart"/>
      <w:r>
        <w:t>communities;</w:t>
      </w:r>
      <w:proofErr w:type="gramEnd"/>
    </w:p>
    <w:p w14:paraId="7EEB3484" w14:textId="77777777" w:rsidR="00B602D6" w:rsidRDefault="00B602D6" w:rsidP="00B602D6">
      <w:pPr>
        <w:numPr>
          <w:ilvl w:val="0"/>
          <w:numId w:val="1"/>
        </w:numPr>
      </w:pPr>
      <w:r>
        <w:t>become lifelong beneficiaries of the opportunities that proficiency in multiple languages can offer them; and</w:t>
      </w:r>
    </w:p>
    <w:p w14:paraId="204AAB2F" w14:textId="7D7DB91A" w:rsidR="00B602D6" w:rsidRDefault="00B602D6" w:rsidP="00B602D6">
      <w:pPr>
        <w:numPr>
          <w:ilvl w:val="0"/>
          <w:numId w:val="1"/>
        </w:numPr>
      </w:pPr>
      <w:r>
        <w:t>become agents of change that promote equity, global awareness, and multicultural understanding.</w:t>
      </w:r>
    </w:p>
    <w:p w14:paraId="5B331ED8" w14:textId="459FEC32" w:rsidR="00E20657" w:rsidRDefault="00E20657" w:rsidP="00E20657">
      <w:pPr>
        <w:rPr>
          <w:b/>
          <w:bCs/>
        </w:rPr>
      </w:pPr>
    </w:p>
    <w:p w14:paraId="3C0C86FE" w14:textId="487DF98F" w:rsidR="00FF5C71" w:rsidRDefault="00FF5C71" w:rsidP="00FF5C71">
      <w:pPr>
        <w:rPr>
          <w:b/>
          <w:bCs/>
        </w:rPr>
      </w:pPr>
      <w:bookmarkStart w:id="18" w:name="_Hlk65682052"/>
      <w:r>
        <w:rPr>
          <w:b/>
          <w:bCs/>
        </w:rPr>
        <w:t xml:space="preserve">The Massachusetts </w:t>
      </w:r>
      <w:r w:rsidR="00702746">
        <w:rPr>
          <w:b/>
          <w:bCs/>
        </w:rPr>
        <w:t xml:space="preserve">State </w:t>
      </w:r>
      <w:r>
        <w:rPr>
          <w:b/>
          <w:bCs/>
        </w:rPr>
        <w:t>Seal of Biliteracy</w:t>
      </w:r>
      <w:r>
        <w:rPr>
          <w:rStyle w:val="FootnoteReference"/>
          <w:b/>
          <w:bCs/>
        </w:rPr>
        <w:footnoteReference w:id="3"/>
      </w:r>
    </w:p>
    <w:bookmarkEnd w:id="18"/>
    <w:p w14:paraId="47A38B60" w14:textId="21121A22" w:rsidR="00FF5C71" w:rsidRDefault="00FF5C71" w:rsidP="00FF5C71">
      <w:r>
        <w:t>Although proficiency in multiple languages is an end in itself, world-ready students reap additional benefits from their linguistic skills when those skills are formally recognized. The Massachusetts</w:t>
      </w:r>
      <w:r w:rsidR="00702746">
        <w:t xml:space="preserve"> State</w:t>
      </w:r>
      <w:r>
        <w:t xml:space="preserve"> Seal of Biliteracy provides such recognition. Students who earn the Seal of Biliteracy may receive college credits and access higher-paying career opportunities. Because of the additional benefits available to students who have earned official recognition of their multilingual skills</w:t>
      </w:r>
      <w:r w:rsidR="004643A0">
        <w:t>,</w:t>
      </w:r>
      <w:r>
        <w:t xml:space="preserve"> the Massachusetts </w:t>
      </w:r>
      <w:r w:rsidR="00702746">
        <w:t xml:space="preserve">State </w:t>
      </w:r>
      <w:r>
        <w:t>Seal of Biliteracy advances the vision of the world-ready student.</w:t>
      </w:r>
    </w:p>
    <w:p w14:paraId="56C8241C" w14:textId="52A1C045" w:rsidR="00B602D6" w:rsidRDefault="00B602D6" w:rsidP="00B602D6">
      <w:pPr>
        <w:pStyle w:val="Heading2"/>
      </w:pPr>
    </w:p>
    <w:p w14:paraId="2259FDF2" w14:textId="716FEF73" w:rsidR="00686A1E" w:rsidRDefault="00686A1E" w:rsidP="00B602D6">
      <w:pPr>
        <w:pStyle w:val="Heading2"/>
      </w:pPr>
    </w:p>
    <w:p w14:paraId="6B95EE08" w14:textId="7DDD46B1" w:rsidR="00B602D6" w:rsidRPr="00B602D6" w:rsidRDefault="00B602D6" w:rsidP="00B602D6">
      <w:pPr>
        <w:pStyle w:val="Heading2"/>
      </w:pPr>
      <w:bookmarkStart w:id="19" w:name="_Toc48039845"/>
      <w:bookmarkStart w:id="20" w:name="_Toc50719745"/>
      <w:bookmarkStart w:id="21" w:name="_Toc65420893"/>
      <w:r w:rsidRPr="00B602D6">
        <w:lastRenderedPageBreak/>
        <w:t>World Languages are Essential for Success in the 21st Century</w:t>
      </w:r>
      <w:bookmarkEnd w:id="19"/>
      <w:bookmarkEnd w:id="20"/>
      <w:bookmarkEnd w:id="21"/>
    </w:p>
    <w:p w14:paraId="120263C8" w14:textId="6AE41AEF" w:rsidR="00B602D6" w:rsidRDefault="00B602D6" w:rsidP="00B602D6">
      <w:r>
        <w:rPr>
          <w:b/>
        </w:rPr>
        <w:t xml:space="preserve">Our lives are enriched by world languages. </w:t>
      </w:r>
      <w:r>
        <w:t xml:space="preserve">The experience of </w:t>
      </w:r>
      <w:r w:rsidR="004643A0">
        <w:t xml:space="preserve">acquiring </w:t>
      </w:r>
      <w:r>
        <w:t xml:space="preserve">a new language </w:t>
      </w:r>
      <w:r w:rsidR="002526FB">
        <w:t xml:space="preserve">facilitates </w:t>
      </w:r>
      <w:r w:rsidR="0039090B">
        <w:t xml:space="preserve">greater </w:t>
      </w:r>
      <w:r>
        <w:t xml:space="preserve">access to multiple cultures. </w:t>
      </w:r>
      <w:r w:rsidR="006F4114">
        <w:t>Proficiency in multiple</w:t>
      </w:r>
      <w:r>
        <w:t xml:space="preserve"> language</w:t>
      </w:r>
      <w:r w:rsidR="006F4114">
        <w:t>s</w:t>
      </w:r>
      <w:r>
        <w:t xml:space="preserve"> permits increased access to the </w:t>
      </w:r>
      <w:r w:rsidR="002526FB">
        <w:t>history, products, practices, and collective wisdom</w:t>
      </w:r>
      <w:r>
        <w:t xml:space="preserve"> of multiple cultures. Languages facilitate forming relationships with people who would have otherwise remained strangers. World languages introduce students to the wealth of human creativity</w:t>
      </w:r>
      <w:r w:rsidR="006F4114">
        <w:t xml:space="preserve">, knowledge, and interaction </w:t>
      </w:r>
      <w:r>
        <w:t xml:space="preserve">from around the globe. In addition to the personal and cultural benefits of language </w:t>
      </w:r>
      <w:r w:rsidR="0036050D">
        <w:t>acquisition</w:t>
      </w:r>
      <w:r w:rsidR="00D6044E">
        <w:t xml:space="preserve">, </w:t>
      </w:r>
      <w:r w:rsidR="00CD35EE">
        <w:t>those who speak or sign multiple languages</w:t>
      </w:r>
      <w:r w:rsidR="00D6044E">
        <w:t xml:space="preserve"> also </w:t>
      </w:r>
      <w:r w:rsidR="00CD35EE">
        <w:t xml:space="preserve">benefit from cognitive advantages that multilingualism provides. </w:t>
      </w:r>
      <w:r w:rsidR="00EE69FC">
        <w:t>For example, m</w:t>
      </w:r>
      <w:r w:rsidR="004F58CE">
        <w:t xml:space="preserve">ultilingual individuals have been shown to </w:t>
      </w:r>
      <w:r w:rsidR="006D5E94">
        <w:t>demonstrate</w:t>
      </w:r>
      <w:r>
        <w:t xml:space="preserve"> higher levels of empathy and sharper interpretive skills</w:t>
      </w:r>
      <w:r>
        <w:rPr>
          <w:vertAlign w:val="superscript"/>
        </w:rPr>
        <w:footnoteReference w:id="4"/>
      </w:r>
      <w:r w:rsidR="007534AF">
        <w:t xml:space="preserve"> </w:t>
      </w:r>
      <w:r w:rsidR="00DF0AA1">
        <w:t>than their monolingual peers.</w:t>
      </w:r>
      <w:r w:rsidR="004C3CA5">
        <w:t xml:space="preserve"> </w:t>
      </w:r>
      <w:r w:rsidR="00B616F4">
        <w:t>Thus,</w:t>
      </w:r>
      <w:r w:rsidR="004C3CA5">
        <w:t xml:space="preserve"> proficiency in multiple languages and cultures enriches the experience of being human.</w:t>
      </w:r>
    </w:p>
    <w:p w14:paraId="00BAB2A5" w14:textId="4759F040" w:rsidR="00B602D6" w:rsidRDefault="00B602D6" w:rsidP="00B602D6"/>
    <w:p w14:paraId="15642642" w14:textId="7EB61434" w:rsidR="00B602D6" w:rsidRDefault="00B602D6" w:rsidP="00B602D6">
      <w:r>
        <w:rPr>
          <w:b/>
        </w:rPr>
        <w:t xml:space="preserve">A well-rounded pre-K to grade 12 </w:t>
      </w:r>
      <w:r w:rsidR="006C1105">
        <w:rPr>
          <w:b/>
        </w:rPr>
        <w:t>world language</w:t>
      </w:r>
      <w:r>
        <w:rPr>
          <w:b/>
        </w:rPr>
        <w:t xml:space="preserve"> education prepares students to contribute to an increasingly </w:t>
      </w:r>
      <w:r w:rsidR="00304D26">
        <w:rPr>
          <w:b/>
        </w:rPr>
        <w:t>interconnected and complex world</w:t>
      </w:r>
      <w:r>
        <w:rPr>
          <w:b/>
        </w:rPr>
        <w:t xml:space="preserve">. </w:t>
      </w:r>
      <w:r>
        <w:t xml:space="preserve">Massachusetts boasts a culturally and linguistically diverse population. Proficiency in world languages and cultures empowers students to engage with, advocate for, and be transformed by diverse perspectives locally and throughout the world.  Students with proficiency in world languages bridge the divide between </w:t>
      </w:r>
      <w:r w:rsidR="006F4114">
        <w:t>linguistically and culturally</w:t>
      </w:r>
      <w:r>
        <w:t xml:space="preserve"> isolated populations and promote the intrinsic value of all languages and cultures. This expanded view of the world challenges students to think more broadly as they choose careers, select where they will live, engage in service and leadership, and participate in the civic life of their society.</w:t>
      </w:r>
    </w:p>
    <w:p w14:paraId="3E1C5BF0" w14:textId="19876D64" w:rsidR="00B602D6" w:rsidRDefault="00B602D6" w:rsidP="00B602D6"/>
    <w:p w14:paraId="60FFE0BD" w14:textId="470690B4" w:rsidR="00B602D6" w:rsidRDefault="00E939F6" w:rsidP="00B602D6">
      <w:r w:rsidRPr="00B602D6">
        <w:rPr>
          <w:b/>
          <w:noProof/>
        </w:rPr>
        <mc:AlternateContent>
          <mc:Choice Requires="wps">
            <w:drawing>
              <wp:anchor distT="45720" distB="45720" distL="114300" distR="114300" simplePos="0" relativeHeight="251658240" behindDoc="1" locked="0" layoutInCell="1" allowOverlap="1" wp14:anchorId="4095C9E0" wp14:editId="0C0A4D15">
                <wp:simplePos x="0" y="0"/>
                <wp:positionH relativeFrom="margin">
                  <wp:align>right</wp:align>
                </wp:positionH>
                <wp:positionV relativeFrom="paragraph">
                  <wp:posOffset>1160780</wp:posOffset>
                </wp:positionV>
                <wp:extent cx="1891030" cy="1296035"/>
                <wp:effectExtent l="0" t="0" r="13970" b="1841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1296035"/>
                        </a:xfrm>
                        <a:prstGeom prst="rect">
                          <a:avLst/>
                        </a:prstGeom>
                        <a:solidFill>
                          <a:srgbClr val="0C7580"/>
                        </a:solidFill>
                        <a:ln w="9525">
                          <a:solidFill>
                            <a:srgbClr val="000000"/>
                          </a:solidFill>
                          <a:miter lim="800000"/>
                          <a:headEnd/>
                          <a:tailEnd/>
                        </a:ln>
                      </wps:spPr>
                      <wps:txbx>
                        <w:txbxContent>
                          <w:p w14:paraId="4DDF44FE" w14:textId="77777777" w:rsidR="00F306EF" w:rsidRPr="005E1152" w:rsidRDefault="00F306EF" w:rsidP="00BC5AC9">
                            <w:pPr>
                              <w:rPr>
                                <w:b/>
                                <w:bCs/>
                                <w:i/>
                                <w:iCs/>
                                <w:color w:val="FFFFFF" w:themeColor="background1"/>
                              </w:rPr>
                            </w:pPr>
                            <w:r w:rsidRPr="004B0042">
                              <w:rPr>
                                <w:b/>
                                <w:bCs/>
                                <w:i/>
                                <w:iCs/>
                                <w:color w:val="FFFFFF" w:themeColor="background1"/>
                              </w:rPr>
                              <w:t xml:space="preserve">Under Massachusetts General Laws, the study of world languages (previously called Foreign Languages) is a </w:t>
                            </w:r>
                            <w:r w:rsidRPr="00AA24D0">
                              <w:rPr>
                                <w:b/>
                                <w:bCs/>
                                <w:i/>
                                <w:iCs/>
                                <w:color w:val="FFFFFF" w:themeColor="background1"/>
                              </w:rPr>
                              <w:t xml:space="preserve">core </w:t>
                            </w:r>
                            <w:r w:rsidRPr="004B0042">
                              <w:rPr>
                                <w:b/>
                                <w:bCs/>
                                <w:i/>
                                <w:iCs/>
                                <w:color w:val="FFFFFF" w:themeColor="background1"/>
                              </w:rPr>
                              <w:t>subject.</w:t>
                            </w:r>
                          </w:p>
                          <w:p w14:paraId="0966B3EC" w14:textId="77777777" w:rsidR="00F306EF" w:rsidRPr="00B704C2" w:rsidRDefault="00F306EF" w:rsidP="00BC5AC9">
                            <w:pPr>
                              <w:rPr>
                                <w:b/>
                                <w:bCs/>
                                <w:i/>
                                <w:iCs/>
                                <w:color w:val="FFFFFF" w:themeColor="background1"/>
                              </w:rPr>
                            </w:pPr>
                            <w:r w:rsidRPr="00B704C2">
                              <w:rPr>
                                <w:rFonts w:asciiTheme="minorHAnsi" w:hAnsiTheme="minorHAnsi" w:cstheme="minorHAnsi"/>
                                <w:color w:val="FFFFFF" w:themeColor="background1"/>
                              </w:rPr>
                              <w:t>M</w:t>
                            </w:r>
                            <w:r>
                              <w:rPr>
                                <w:rFonts w:asciiTheme="minorHAnsi" w:hAnsiTheme="minorHAnsi" w:cstheme="minorHAnsi"/>
                                <w:color w:val="FFFFFF" w:themeColor="background1"/>
                              </w:rPr>
                              <w:t>.G.L.</w:t>
                            </w:r>
                            <w:r w:rsidRPr="00B704C2">
                              <w:rPr>
                                <w:rFonts w:asciiTheme="minorHAnsi" w:hAnsiTheme="minorHAnsi" w:cstheme="minorHAnsi"/>
                                <w:color w:val="FFFFFF" w:themeColor="background1"/>
                              </w:rPr>
                              <w:t xml:space="preserve"> c. 69, § 1</w:t>
                            </w:r>
                            <w:r>
                              <w:rPr>
                                <w:rFonts w:asciiTheme="minorHAnsi" w:hAnsiTheme="minorHAnsi" w:cstheme="minorHAnsi"/>
                                <w:color w:val="FFFFFF" w:themeColor="background1"/>
                              </w:rPr>
                              <w:t>D.</w:t>
                            </w:r>
                          </w:p>
                          <w:p w14:paraId="59847EA7" w14:textId="6BB29FB0" w:rsidR="00F306EF" w:rsidRPr="00B704C2" w:rsidRDefault="00F306EF">
                            <w:pPr>
                              <w:rPr>
                                <w:b/>
                                <w:bCs/>
                                <w:i/>
                                <w:iCs/>
                                <w:color w:val="FFFFFF" w:themeColor="background1"/>
                              </w:rPr>
                            </w:pPr>
                            <w:r w:rsidRPr="00B704C2">
                              <w:rPr>
                                <w:rFonts w:asciiTheme="minorHAnsi" w:hAnsiTheme="minorHAnsi" w:cstheme="minorHAnsi"/>
                                <w:color w:val="FFFFFF" w:themeColor="background1"/>
                              </w:rPr>
                              <w:t>M</w:t>
                            </w:r>
                            <w:r>
                              <w:rPr>
                                <w:rFonts w:asciiTheme="minorHAnsi" w:hAnsiTheme="minorHAnsi" w:cstheme="minorHAnsi"/>
                                <w:color w:val="FFFFFF" w:themeColor="background1"/>
                              </w:rPr>
                              <w:t>GL</w:t>
                            </w:r>
                            <w:r w:rsidRPr="00B704C2">
                              <w:rPr>
                                <w:rFonts w:asciiTheme="minorHAnsi" w:hAnsiTheme="minorHAnsi" w:cstheme="minorHAnsi"/>
                                <w:color w:val="FFFFFF" w:themeColor="background1"/>
                              </w:rPr>
                              <w:t xml:space="preserve"> c. 69, § 1</w:t>
                            </w:r>
                            <w:r>
                              <w:rPr>
                                <w:rFonts w:asciiTheme="minorHAnsi" w:hAnsiTheme="minorHAnsi" w:cstheme="minorHAnsi"/>
                                <w:color w:val="FFFFFF" w:themeColor="background1"/>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5C9E0" id="_x0000_t202" coordsize="21600,21600" o:spt="202" path="m,l,21600r21600,l21600,xe">
                <v:stroke joinstyle="miter"/>
                <v:path gradientshapeok="t" o:connecttype="rect"/>
              </v:shapetype>
              <v:shape id="Text Box 2" o:spid="_x0000_s1028" type="#_x0000_t202" style="position:absolute;margin-left:97.7pt;margin-top:91.4pt;width:148.9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" fillcolor="#0c7580">
                <v:textbox>
                  <w:txbxContent>
                    <w:p w14:paraId="4DDF44FE" w14:textId="77777777" w:rsidR="00F306EF" w:rsidRPr="005E1152" w:rsidRDefault="00F306EF" w:rsidP="00BC5AC9">
                      <w:pPr>
                        <w:rPr>
                          <w:b/>
                          <w:bCs/>
                          <w:i/>
                          <w:iCs/>
                          <w:color w:val="FFFFFF" w:themeColor="background1"/>
                        </w:rPr>
                      </w:pPr>
                      <w:r w:rsidRPr="004B0042">
                        <w:rPr>
                          <w:b/>
                          <w:bCs/>
                          <w:i/>
                          <w:iCs/>
                          <w:color w:val="FFFFFF" w:themeColor="background1"/>
                        </w:rPr>
                        <w:t xml:space="preserve">Under Massachusetts General Laws, the study of world languages (previously called Foreign Languages) is a </w:t>
                      </w:r>
                      <w:r w:rsidRPr="00AA24D0">
                        <w:rPr>
                          <w:b/>
                          <w:bCs/>
                          <w:i/>
                          <w:iCs/>
                          <w:color w:val="FFFFFF" w:themeColor="background1"/>
                        </w:rPr>
                        <w:t xml:space="preserve">core </w:t>
                      </w:r>
                      <w:r w:rsidRPr="004B0042">
                        <w:rPr>
                          <w:b/>
                          <w:bCs/>
                          <w:i/>
                          <w:iCs/>
                          <w:color w:val="FFFFFF" w:themeColor="background1"/>
                        </w:rPr>
                        <w:t>subject.</w:t>
                      </w:r>
                    </w:p>
                    <w:p w14:paraId="0966B3EC" w14:textId="77777777" w:rsidR="00F306EF" w:rsidRPr="00B704C2" w:rsidRDefault="00F306EF" w:rsidP="00BC5AC9">
                      <w:pPr>
                        <w:rPr>
                          <w:b/>
                          <w:bCs/>
                          <w:i/>
                          <w:iCs/>
                          <w:color w:val="FFFFFF" w:themeColor="background1"/>
                        </w:rPr>
                      </w:pPr>
                      <w:r w:rsidRPr="00B704C2">
                        <w:rPr>
                          <w:rFonts w:asciiTheme="minorHAnsi" w:hAnsiTheme="minorHAnsi" w:cstheme="minorHAnsi"/>
                          <w:color w:val="FFFFFF" w:themeColor="background1"/>
                        </w:rPr>
                        <w:t>M</w:t>
                      </w:r>
                      <w:r>
                        <w:rPr>
                          <w:rFonts w:asciiTheme="minorHAnsi" w:hAnsiTheme="minorHAnsi" w:cstheme="minorHAnsi"/>
                          <w:color w:val="FFFFFF" w:themeColor="background1"/>
                        </w:rPr>
                        <w:t>.G.L.</w:t>
                      </w:r>
                      <w:r w:rsidRPr="00B704C2">
                        <w:rPr>
                          <w:rFonts w:asciiTheme="minorHAnsi" w:hAnsiTheme="minorHAnsi" w:cstheme="minorHAnsi"/>
                          <w:color w:val="FFFFFF" w:themeColor="background1"/>
                        </w:rPr>
                        <w:t xml:space="preserve"> c. 69, § 1</w:t>
                      </w:r>
                      <w:r>
                        <w:rPr>
                          <w:rFonts w:asciiTheme="minorHAnsi" w:hAnsiTheme="minorHAnsi" w:cstheme="minorHAnsi"/>
                          <w:color w:val="FFFFFF" w:themeColor="background1"/>
                        </w:rPr>
                        <w:t>D.</w:t>
                      </w:r>
                    </w:p>
                    <w:p w14:paraId="59847EA7" w14:textId="6BB29FB0" w:rsidR="00F306EF" w:rsidRPr="00B704C2" w:rsidRDefault="00F306EF">
                      <w:pPr>
                        <w:rPr>
                          <w:b/>
                          <w:bCs/>
                          <w:i/>
                          <w:iCs/>
                          <w:color w:val="FFFFFF" w:themeColor="background1"/>
                        </w:rPr>
                      </w:pPr>
                      <w:r w:rsidRPr="00B704C2">
                        <w:rPr>
                          <w:rFonts w:asciiTheme="minorHAnsi" w:hAnsiTheme="minorHAnsi" w:cstheme="minorHAnsi"/>
                          <w:color w:val="FFFFFF" w:themeColor="background1"/>
                        </w:rPr>
                        <w:t>M</w:t>
                      </w:r>
                      <w:r>
                        <w:rPr>
                          <w:rFonts w:asciiTheme="minorHAnsi" w:hAnsiTheme="minorHAnsi" w:cstheme="minorHAnsi"/>
                          <w:color w:val="FFFFFF" w:themeColor="background1"/>
                        </w:rPr>
                        <w:t>GL</w:t>
                      </w:r>
                      <w:r w:rsidRPr="00B704C2">
                        <w:rPr>
                          <w:rFonts w:asciiTheme="minorHAnsi" w:hAnsiTheme="minorHAnsi" w:cstheme="minorHAnsi"/>
                          <w:color w:val="FFFFFF" w:themeColor="background1"/>
                        </w:rPr>
                        <w:t xml:space="preserve"> c. 69, § 1</w:t>
                      </w:r>
                      <w:r>
                        <w:rPr>
                          <w:rFonts w:asciiTheme="minorHAnsi" w:hAnsiTheme="minorHAnsi" w:cstheme="minorHAnsi"/>
                          <w:color w:val="FFFFFF" w:themeColor="background1"/>
                        </w:rPr>
                        <w:t>D</w:t>
                      </w:r>
                    </w:p>
                  </w:txbxContent>
                </v:textbox>
                <w10:wrap type="square" anchorx="margin"/>
              </v:shape>
            </w:pict>
          </mc:Fallback>
        </mc:AlternateContent>
      </w:r>
      <w:r w:rsidR="006C1105">
        <w:rPr>
          <w:b/>
        </w:rPr>
        <w:t xml:space="preserve">The </w:t>
      </w:r>
      <w:r w:rsidR="00B602D6">
        <w:rPr>
          <w:b/>
        </w:rPr>
        <w:t xml:space="preserve">federal government recognizes the urgency of world language education. </w:t>
      </w:r>
      <w:r w:rsidR="00B602D6">
        <w:t>From the</w:t>
      </w:r>
      <w:r w:rsidR="00B602D6">
        <w:rPr>
          <w:i/>
        </w:rPr>
        <w:t xml:space="preserve"> Nation at Risk </w:t>
      </w:r>
      <w:r w:rsidR="00B602D6">
        <w:t xml:space="preserve">report of 1983 to the </w:t>
      </w:r>
      <w:r w:rsidR="00B602D6">
        <w:rPr>
          <w:i/>
        </w:rPr>
        <w:t>No Child Left Behind Act</w:t>
      </w:r>
      <w:r w:rsidR="00B602D6">
        <w:t xml:space="preserve"> of 2001 to </w:t>
      </w:r>
      <w:proofErr w:type="gramStart"/>
      <w:r w:rsidR="00B602D6">
        <w:t xml:space="preserve">the </w:t>
      </w:r>
      <w:r w:rsidR="00B602D6">
        <w:rPr>
          <w:i/>
        </w:rPr>
        <w:t>Every</w:t>
      </w:r>
      <w:proofErr w:type="gramEnd"/>
      <w:r w:rsidR="00B602D6">
        <w:rPr>
          <w:i/>
        </w:rPr>
        <w:t xml:space="preserve"> Student Succeeds Act </w:t>
      </w:r>
      <w:r w:rsidR="00B602D6">
        <w:t xml:space="preserve">of 2015, the United States government consistently reports that proficiency in world languages is essential for the nation’s domestic and international success. </w:t>
      </w:r>
      <w:r w:rsidR="006C1105">
        <w:t>Diplomatic</w:t>
      </w:r>
      <w:r w:rsidR="00B602D6">
        <w:t xml:space="preserve">, military, and intelligence services rely on </w:t>
      </w:r>
      <w:r w:rsidR="00DB0636">
        <w:t xml:space="preserve">individuals </w:t>
      </w:r>
      <w:r w:rsidR="00B602D6">
        <w:t xml:space="preserve">with multilingual skills to provide for national security. Proficiency in world languages and cultures supports economic success, as it maintains and advances </w:t>
      </w:r>
      <w:r w:rsidR="000024DF">
        <w:t xml:space="preserve">the nation’s </w:t>
      </w:r>
      <w:r w:rsidR="00B602D6">
        <w:t xml:space="preserve">ability to trade and compete internationally as well as </w:t>
      </w:r>
      <w:r w:rsidR="009E5E76">
        <w:t xml:space="preserve">its </w:t>
      </w:r>
      <w:r w:rsidR="00B602D6">
        <w:t>ability to sustain and expand domestic markets. The ability to read, write, and collaborate with others in multiple languages facilitates complex and dynamic research for academic, scientific, technological, and health sectors</w:t>
      </w:r>
      <w:r w:rsidR="000E0068">
        <w:t>, among others</w:t>
      </w:r>
      <w:r w:rsidR="00B602D6">
        <w:t xml:space="preserve">. Multilingual proficiency among public servants is necessary to ensure that </w:t>
      </w:r>
      <w:r w:rsidR="00132464">
        <w:t>everyone</w:t>
      </w:r>
      <w:r w:rsidR="00B602D6">
        <w:t xml:space="preserve"> </w:t>
      </w:r>
      <w:r w:rsidR="00132464">
        <w:t xml:space="preserve">has </w:t>
      </w:r>
      <w:r w:rsidR="00B602D6">
        <w:t>access to critical legal and social services. It is therefore in the nation’s interest to promote and expand world language education for all.</w:t>
      </w:r>
    </w:p>
    <w:p w14:paraId="2C6CF712" w14:textId="77777777" w:rsidR="00234E61" w:rsidRDefault="00234E61" w:rsidP="00B602D6">
      <w:pPr>
        <w:pStyle w:val="Heading2"/>
      </w:pPr>
      <w:bookmarkStart w:id="22" w:name="_3znysh7" w:colFirst="0" w:colLast="0"/>
      <w:bookmarkStart w:id="23" w:name="_Toc48039846"/>
      <w:bookmarkStart w:id="24" w:name="_Toc50719746"/>
      <w:bookmarkEnd w:id="22"/>
    </w:p>
    <w:p w14:paraId="535D8D06" w14:textId="301CC84B" w:rsidR="00B602D6" w:rsidRPr="00B602D6" w:rsidRDefault="00B602D6" w:rsidP="00B602D6">
      <w:pPr>
        <w:pStyle w:val="Heading2"/>
      </w:pPr>
      <w:bookmarkStart w:id="25" w:name="_Toc65420894"/>
      <w:r w:rsidRPr="00B602D6">
        <w:t>2021 Massachusetts World Languages Framework: History and Review Process</w:t>
      </w:r>
      <w:bookmarkEnd w:id="23"/>
      <w:bookmarkEnd w:id="24"/>
      <w:bookmarkEnd w:id="25"/>
    </w:p>
    <w:p w14:paraId="46F7FB44" w14:textId="01467F83" w:rsidR="00B602D6" w:rsidRDefault="00B602D6" w:rsidP="00B602D6">
      <w:pPr>
        <w:spacing w:after="240"/>
      </w:pPr>
      <w:r>
        <w:t xml:space="preserve">The </w:t>
      </w:r>
      <w:r w:rsidR="000E0068">
        <w:t xml:space="preserve">2021 </w:t>
      </w:r>
      <w:r>
        <w:t xml:space="preserve">Massachusetts World Languages </w:t>
      </w:r>
      <w:r w:rsidR="003023E4">
        <w:t xml:space="preserve">Curriculum </w:t>
      </w:r>
      <w:r>
        <w:t xml:space="preserve">Framework is the third </w:t>
      </w:r>
      <w:r w:rsidR="006F4114">
        <w:t>publication</w:t>
      </w:r>
      <w:r>
        <w:t xml:space="preserve"> of World Language standards for Massachusetts since the Massachusetts Education Reform Act of 1993 authorized the Board of Education “to direct the commissioner to institute a process to develop academic standards for the core subjects of mathematics, science and technology, history and social science, English, foreign languages, and the </w:t>
      </w:r>
      <w:r>
        <w:lastRenderedPageBreak/>
        <w:t>arts</w:t>
      </w:r>
      <w:r w:rsidR="005F0747">
        <w:t>.”</w:t>
      </w:r>
      <w:r w:rsidR="0024763D">
        <w:rPr>
          <w:rStyle w:val="FootnoteReference"/>
        </w:rPr>
        <w:footnoteReference w:id="5"/>
      </w:r>
      <w:r>
        <w:rPr>
          <w:sz w:val="21"/>
          <w:szCs w:val="21"/>
        </w:rPr>
        <w:t xml:space="preserve"> </w:t>
      </w:r>
      <w:r>
        <w:t xml:space="preserve">The Board adopted the first set of </w:t>
      </w:r>
      <w:r w:rsidR="00E44927">
        <w:t>world language</w:t>
      </w:r>
      <w:r>
        <w:t xml:space="preserve"> standards, known as the </w:t>
      </w:r>
      <w:r>
        <w:rPr>
          <w:i/>
        </w:rPr>
        <w:t>Foreign Languages Curriculum Framework</w:t>
      </w:r>
      <w:r>
        <w:t xml:space="preserve">, in 1996. In 1999, the framework was revised to reflect advancement of world language resources at the national level, including </w:t>
      </w:r>
      <w:r>
        <w:rPr>
          <w:i/>
        </w:rPr>
        <w:t xml:space="preserve">Standards for Foreign Language Learning: Preparing </w:t>
      </w:r>
      <w:r w:rsidR="00B704C2">
        <w:rPr>
          <w:i/>
        </w:rPr>
        <w:t>for</w:t>
      </w:r>
      <w:r>
        <w:rPr>
          <w:i/>
        </w:rPr>
        <w:t xml:space="preserve"> </w:t>
      </w:r>
      <w:r w:rsidR="00DF5082">
        <w:rPr>
          <w:i/>
        </w:rPr>
        <w:t>the</w:t>
      </w:r>
      <w:r>
        <w:rPr>
          <w:i/>
        </w:rPr>
        <w:t xml:space="preserve"> 21st Century</w:t>
      </w:r>
      <w:r>
        <w:t xml:space="preserve"> (1996) and </w:t>
      </w:r>
      <w:r w:rsidR="00A12C4F">
        <w:t xml:space="preserve">the </w:t>
      </w:r>
      <w:r w:rsidR="00A12C4F">
        <w:rPr>
          <w:i/>
          <w:iCs/>
        </w:rPr>
        <w:t>American Council on the Teaching of Foreign Languages (</w:t>
      </w:r>
      <w:r>
        <w:rPr>
          <w:i/>
        </w:rPr>
        <w:t>ACTFL</w:t>
      </w:r>
      <w:r w:rsidR="00A12C4F">
        <w:rPr>
          <w:i/>
        </w:rPr>
        <w:t>)</w:t>
      </w:r>
      <w:r>
        <w:rPr>
          <w:i/>
        </w:rPr>
        <w:t xml:space="preserve"> Performance Guidelines for K-12 Learners</w:t>
      </w:r>
      <w:r>
        <w:t xml:space="preserve"> (1998).</w:t>
      </w:r>
    </w:p>
    <w:p w14:paraId="326F429C" w14:textId="31EE743F" w:rsidR="00B602D6" w:rsidRDefault="00B602D6" w:rsidP="00B602D6">
      <w:pPr>
        <w:spacing w:before="240" w:after="240"/>
      </w:pPr>
      <w:r>
        <w:t xml:space="preserve">The latest Massachusetts review process began in early 2019, when the Massachusetts Department of Elementary and Secondary Education (DESE) contracted the Center for Applied Linguistics (CAL) to conduct a study of the 1999 framework compared to current research, the various practices of Massachusetts language educators, and other states’ standards. In June of 2019, </w:t>
      </w:r>
      <w:r w:rsidR="00473761">
        <w:t xml:space="preserve">CAL recommended that the Department build an updated framework to be </w:t>
      </w:r>
      <w:r>
        <w:t xml:space="preserve">informed by </w:t>
      </w:r>
      <w:r w:rsidR="0024763D">
        <w:t>the 2015</w:t>
      </w:r>
      <w:r>
        <w:t xml:space="preserve"> </w:t>
      </w:r>
      <w:r w:rsidR="00473761">
        <w:rPr>
          <w:i/>
          <w:iCs/>
        </w:rPr>
        <w:t>World-Readiness Standards for Learning Languages</w:t>
      </w:r>
      <w:r w:rsidR="0024763D">
        <w:rPr>
          <w:rStyle w:val="FootnoteReference"/>
        </w:rPr>
        <w:footnoteReference w:id="6"/>
      </w:r>
      <w:r w:rsidR="00473761">
        <w:t>– commonly known as the ACTFL standards –</w:t>
      </w:r>
      <w:r>
        <w:t xml:space="preserve"> </w:t>
      </w:r>
      <w:r w:rsidR="00473761">
        <w:t xml:space="preserve">which were </w:t>
      </w:r>
      <w:r>
        <w:t xml:space="preserve">already in use by many </w:t>
      </w:r>
      <w:r w:rsidR="00E44927">
        <w:t>world language</w:t>
      </w:r>
      <w:r>
        <w:t xml:space="preserve"> educators across the state. </w:t>
      </w:r>
      <w:r w:rsidR="00722BFB">
        <w:t>From 2019-2020,</w:t>
      </w:r>
      <w:r w:rsidR="00473761">
        <w:t xml:space="preserve"> </w:t>
      </w:r>
      <w:r>
        <w:t>K-12 World Language</w:t>
      </w:r>
      <w:r w:rsidR="00473761">
        <w:t xml:space="preserve"> educators throughout the state </w:t>
      </w:r>
      <w:r w:rsidR="00722BFB">
        <w:t>volunteered to</w:t>
      </w:r>
      <w:r>
        <w:t xml:space="preserve"> lead </w:t>
      </w:r>
      <w:r w:rsidR="00473761">
        <w:t xml:space="preserve">or participate in </w:t>
      </w:r>
      <w:r>
        <w:t xml:space="preserve">review panels to build a </w:t>
      </w:r>
      <w:r w:rsidR="00473761">
        <w:t xml:space="preserve">new </w:t>
      </w:r>
      <w:r>
        <w:t>framework</w:t>
      </w:r>
      <w:r w:rsidR="005F15C0">
        <w:t xml:space="preserve">. The </w:t>
      </w:r>
      <w:r>
        <w:t>standards produced by the review panels were then sent to teams of specialized content advisors to evaluate the work for inclusivity and impact</w:t>
      </w:r>
      <w:r w:rsidR="005F15C0">
        <w:t xml:space="preserve"> in the </w:t>
      </w:r>
      <w:r w:rsidR="00E44927">
        <w:t>world language</w:t>
      </w:r>
      <w:r w:rsidR="005F15C0">
        <w:t xml:space="preserve"> fields of education for students with diverse abilities, elementary education, classical languages, heritage languages, languages </w:t>
      </w:r>
      <w:r w:rsidR="00436C77">
        <w:t>with diverse written representations</w:t>
      </w:r>
      <w:r w:rsidR="005F15C0">
        <w:t>, and American Sign Language. These specialized content advisors provided recommendations to ensure that all students and programs benefit from this framework.</w:t>
      </w:r>
    </w:p>
    <w:p w14:paraId="715B2B84" w14:textId="170AEAA8" w:rsidR="00B602D6" w:rsidRDefault="00B602D6" w:rsidP="00B602D6">
      <w:pPr>
        <w:spacing w:before="240" w:after="240"/>
      </w:pPr>
      <w:r>
        <w:t>The 2021</w:t>
      </w:r>
      <w:r>
        <w:rPr>
          <w:i/>
        </w:rPr>
        <w:t xml:space="preserve"> Massachusetts World Languages Framework</w:t>
      </w:r>
      <w:r>
        <w:t xml:space="preserve"> </w:t>
      </w:r>
      <w:r w:rsidR="00722BFB">
        <w:t>presents a unique framework, based upon and inclusive of the World-Readiness Standards (National Standards Collaborative Board, 2015)</w:t>
      </w:r>
      <w:r w:rsidR="005F0747">
        <w:t xml:space="preserve">, aligned to the structure of the other Massachusetts Curriculum Frameworks, and including a focus on social emotional </w:t>
      </w:r>
      <w:r w:rsidR="0036050D">
        <w:t xml:space="preserve">skills </w:t>
      </w:r>
      <w:r w:rsidR="005F0747">
        <w:t xml:space="preserve">and social justice </w:t>
      </w:r>
      <w:r w:rsidR="000D75D1">
        <w:t>inherent in the</w:t>
      </w:r>
      <w:r w:rsidR="005F0747">
        <w:t xml:space="preserve"> teaching and </w:t>
      </w:r>
      <w:r w:rsidR="0036050D">
        <w:t xml:space="preserve">acquisition </w:t>
      </w:r>
      <w:r w:rsidR="005F0747">
        <w:t xml:space="preserve">of World Languages.  </w:t>
      </w:r>
    </w:p>
    <w:p w14:paraId="51A166C8" w14:textId="320A5F40" w:rsidR="00B602D6" w:rsidRPr="00B602D6" w:rsidRDefault="00B602D6" w:rsidP="00B602D6">
      <w:pPr>
        <w:pStyle w:val="Heading2"/>
      </w:pPr>
      <w:bookmarkStart w:id="26" w:name="_2et92p0" w:colFirst="0" w:colLast="0"/>
      <w:bookmarkStart w:id="27" w:name="_Toc50719747"/>
      <w:bookmarkStart w:id="28" w:name="_Toc65420895"/>
      <w:bookmarkEnd w:id="26"/>
      <w:r w:rsidRPr="00B602D6">
        <w:t>A Note on Terminology</w:t>
      </w:r>
      <w:bookmarkEnd w:id="27"/>
      <w:bookmarkEnd w:id="28"/>
    </w:p>
    <w:p w14:paraId="4841673C" w14:textId="4AA7B3B1" w:rsidR="00B704C2" w:rsidRDefault="00B602D6" w:rsidP="00B602D6">
      <w:r>
        <w:t xml:space="preserve">The 2021 </w:t>
      </w:r>
      <w:r>
        <w:rPr>
          <w:i/>
        </w:rPr>
        <w:t>Massachusetts World Languages Framework</w:t>
      </w:r>
      <w:r>
        <w:t xml:space="preserve"> declines to use the term </w:t>
      </w:r>
      <w:r>
        <w:rPr>
          <w:i/>
        </w:rPr>
        <w:t>foreign</w:t>
      </w:r>
      <w:r>
        <w:t xml:space="preserve"> in reference to languages or cultures. This is in response to advice from Massachusetts educators. The term </w:t>
      </w:r>
      <w:r>
        <w:rPr>
          <w:i/>
        </w:rPr>
        <w:t>foreign</w:t>
      </w:r>
      <w:r>
        <w:t xml:space="preserve"> is neither an inclusive nor an accurate description of the various languages and cultures spoken, lived, and learned in Massachusetts. For example, the languages of America’s First Nations are in no way foreign to the United States. Many states and regions boast historically diverse languages and identities such as French in Louisiana and Spanish in the Southwest. American Sign Language is a uniquely American language. </w:t>
      </w:r>
      <w:r w:rsidR="00406434">
        <w:t xml:space="preserve"> </w:t>
      </w:r>
      <w:r>
        <w:t xml:space="preserve"> </w:t>
      </w:r>
      <w:r w:rsidR="00406434">
        <w:t xml:space="preserve">Languages and cultures </w:t>
      </w:r>
      <w:r>
        <w:t xml:space="preserve">belong simultaneously to the individual, to diverse communities, and to the world. Thus, we have chosen to use the </w:t>
      </w:r>
      <w:r w:rsidR="00722BFB">
        <w:t>term</w:t>
      </w:r>
      <w:r>
        <w:t xml:space="preserve"> </w:t>
      </w:r>
      <w:r>
        <w:rPr>
          <w:i/>
        </w:rPr>
        <w:t>world</w:t>
      </w:r>
      <w:r>
        <w:t xml:space="preserve"> languages and cultures in this Framework</w:t>
      </w:r>
      <w:r w:rsidR="00722BFB">
        <w:t xml:space="preserve"> and its supporting materials</w:t>
      </w:r>
      <w:r>
        <w:t xml:space="preserve">. </w:t>
      </w:r>
    </w:p>
    <w:p w14:paraId="1EA564AB" w14:textId="2DA13BFD" w:rsidR="00086740" w:rsidRDefault="00086740" w:rsidP="00B602D6"/>
    <w:p w14:paraId="725CD585" w14:textId="77777777" w:rsidR="00180386" w:rsidRDefault="00180386" w:rsidP="0013621D">
      <w:pPr>
        <w:pStyle w:val="Heading1"/>
        <w:sectPr w:rsidR="00180386" w:rsidSect="00785AA4">
          <w:pgSz w:w="12240" w:h="15840"/>
          <w:pgMar w:top="1080" w:right="1080" w:bottom="1080" w:left="1080" w:header="720" w:footer="720" w:gutter="0"/>
          <w:cols w:space="720"/>
          <w:docGrid w:linePitch="299"/>
        </w:sectPr>
      </w:pPr>
    </w:p>
    <w:p w14:paraId="1F7D32CC" w14:textId="0186931E" w:rsidR="0013621D" w:rsidRDefault="0013621D" w:rsidP="0013621D">
      <w:pPr>
        <w:pStyle w:val="Heading1"/>
      </w:pPr>
      <w:bookmarkStart w:id="29" w:name="_Toc65420896"/>
      <w:r>
        <w:lastRenderedPageBreak/>
        <w:t xml:space="preserve">What the World Languages Framework </w:t>
      </w:r>
      <w:r w:rsidR="006368B2">
        <w:t>Does and Does Not Do</w:t>
      </w:r>
      <w:bookmarkEnd w:id="29"/>
    </w:p>
    <w:p w14:paraId="503B2CA7" w14:textId="092CF3AA" w:rsidR="006368B2" w:rsidRDefault="006368B2" w:rsidP="006368B2"/>
    <w:p w14:paraId="1C8C70F0" w14:textId="4D6CBA7D" w:rsidR="006368B2" w:rsidRDefault="006368B2" w:rsidP="006368B2">
      <w:r>
        <w:t>The standards define what all students</w:t>
      </w:r>
      <w:r w:rsidR="008328B2">
        <w:t xml:space="preserve"> should know and be able to do</w:t>
      </w:r>
      <w:r w:rsidR="00E16A6F">
        <w:t>.</w:t>
      </w:r>
      <w:r w:rsidR="008328B2">
        <w:t xml:space="preserve"> While the Framework provides an overall structure, it purposefully </w:t>
      </w:r>
      <w:r w:rsidR="006F1D41">
        <w:t xml:space="preserve">leaves the details of </w:t>
      </w:r>
      <w:r w:rsidR="006D2C68">
        <w:t>topics</w:t>
      </w:r>
      <w:r w:rsidR="006F1D41">
        <w:t xml:space="preserve"> to the discretion of </w:t>
      </w:r>
      <w:r w:rsidR="005313A3">
        <w:t>educators</w:t>
      </w:r>
      <w:r w:rsidR="006F1D41">
        <w:t xml:space="preserve">. </w:t>
      </w:r>
      <w:r w:rsidR="00FE7C58">
        <w:t>Educators are best equipped to implement programs that are most appropriate in promoting excellence in their classrooms and schools.</w:t>
      </w:r>
    </w:p>
    <w:p w14:paraId="78518BFB" w14:textId="4648DD80" w:rsidR="007F5A6E" w:rsidRDefault="007F5A6E" w:rsidP="006368B2"/>
    <w:p w14:paraId="226C9674" w14:textId="75653341" w:rsidR="000D4052" w:rsidRDefault="000D4052" w:rsidP="006368B2">
      <w:r>
        <w:rPr>
          <w:b/>
          <w:bCs/>
        </w:rPr>
        <w:t>Framework Structure</w:t>
      </w:r>
    </w:p>
    <w:p w14:paraId="0D9F277B" w14:textId="74FAE3C6" w:rsidR="000D4052" w:rsidRDefault="000D4052" w:rsidP="006368B2">
      <w:r>
        <w:t>The Curriculum Framework provides a structure</w:t>
      </w:r>
      <w:r w:rsidR="00285C9D">
        <w:t>, standards, and practices</w:t>
      </w:r>
      <w:r>
        <w:t xml:space="preserve"> intended to guide the selection, development, and evaluation of world languages curriculum and programming that builds students’ linguistic and cultural proficiency. It primarily</w:t>
      </w:r>
      <w:r w:rsidR="00960997">
        <w:t xml:space="preserve"> does this through the Standards </w:t>
      </w:r>
      <w:r w:rsidR="006575C0">
        <w:t>for</w:t>
      </w:r>
      <w:r w:rsidR="00960997">
        <w:t xml:space="preserve"> World Language Practices, specifically the development of </w:t>
      </w:r>
      <w:r w:rsidR="00AD125C">
        <w:t xml:space="preserve">world language proficiency </w:t>
      </w:r>
      <w:r w:rsidR="00960997">
        <w:t>to:</w:t>
      </w:r>
    </w:p>
    <w:p w14:paraId="6D74E339" w14:textId="1A0B2F71" w:rsidR="00AD125C" w:rsidRDefault="003E2F5B" w:rsidP="00AD125C">
      <w:pPr>
        <w:pStyle w:val="ListParagraph"/>
        <w:numPr>
          <w:ilvl w:val="0"/>
          <w:numId w:val="130"/>
        </w:numPr>
      </w:pPr>
      <w:r>
        <w:t>und</w:t>
      </w:r>
      <w:r w:rsidR="009F041D">
        <w:t>erstand, interpret, and analyze what is heard, read, or viewed</w:t>
      </w:r>
      <w:r w:rsidR="00876E24">
        <w:t>,</w:t>
      </w:r>
    </w:p>
    <w:p w14:paraId="4C04DA52" w14:textId="3A27BE12" w:rsidR="00584ABD" w:rsidRDefault="00584ABD" w:rsidP="00AD125C">
      <w:pPr>
        <w:pStyle w:val="ListParagraph"/>
        <w:numPr>
          <w:ilvl w:val="0"/>
          <w:numId w:val="130"/>
        </w:numPr>
      </w:pPr>
      <w:r>
        <w:t>interact and negotiate meaning in spontaneous signed, spoken, or written</w:t>
      </w:r>
      <w:r w:rsidR="00584F0A">
        <w:t xml:space="preserve"> conversations</w:t>
      </w:r>
      <w:r w:rsidR="00876E24">
        <w:t>,</w:t>
      </w:r>
    </w:p>
    <w:p w14:paraId="32DD2DEE" w14:textId="21B37EF9" w:rsidR="0001027A" w:rsidRDefault="0001027A" w:rsidP="00AD125C">
      <w:pPr>
        <w:pStyle w:val="ListParagraph"/>
        <w:numPr>
          <w:ilvl w:val="0"/>
          <w:numId w:val="130"/>
        </w:numPr>
      </w:pPr>
      <w:r>
        <w:t>present information, concepts, and ideas</w:t>
      </w:r>
      <w:r w:rsidR="00876E24">
        <w:t>,</w:t>
      </w:r>
    </w:p>
    <w:p w14:paraId="7D1A98B9" w14:textId="7E1AE667" w:rsidR="00663494" w:rsidRDefault="00663494" w:rsidP="00AD125C">
      <w:pPr>
        <w:pStyle w:val="ListParagraph"/>
        <w:numPr>
          <w:ilvl w:val="0"/>
          <w:numId w:val="130"/>
        </w:numPr>
      </w:pPr>
      <w:r>
        <w:t>interact appropriately with others in and from another culture</w:t>
      </w:r>
      <w:r w:rsidR="00876E24">
        <w:t>,</w:t>
      </w:r>
    </w:p>
    <w:p w14:paraId="75E006C4" w14:textId="6905F65A" w:rsidR="00663494" w:rsidRDefault="00663494" w:rsidP="00AD125C">
      <w:pPr>
        <w:pStyle w:val="ListParagraph"/>
        <w:numPr>
          <w:ilvl w:val="0"/>
          <w:numId w:val="130"/>
        </w:numPr>
      </w:pPr>
      <w:r>
        <w:t>gain cultural competence and understanding</w:t>
      </w:r>
      <w:r w:rsidR="00876E24">
        <w:t>,</w:t>
      </w:r>
    </w:p>
    <w:p w14:paraId="494E9F85" w14:textId="24C8BB21" w:rsidR="00663494" w:rsidRDefault="00663494" w:rsidP="00AD125C">
      <w:pPr>
        <w:pStyle w:val="ListParagraph"/>
        <w:numPr>
          <w:ilvl w:val="0"/>
          <w:numId w:val="130"/>
        </w:numPr>
      </w:pPr>
      <w:r>
        <w:t>develop insight into the nature of language and culture</w:t>
      </w:r>
      <w:r w:rsidR="00876E24">
        <w:t>,</w:t>
      </w:r>
    </w:p>
    <w:p w14:paraId="2DABA847" w14:textId="43BFB210" w:rsidR="006C331C" w:rsidRDefault="00727E34" w:rsidP="00AD125C">
      <w:pPr>
        <w:pStyle w:val="ListParagraph"/>
        <w:numPr>
          <w:ilvl w:val="0"/>
          <w:numId w:val="130"/>
        </w:numPr>
      </w:pPr>
      <w:r>
        <w:t>connect with other disciplines and acquire information and diverse perspectives</w:t>
      </w:r>
      <w:r w:rsidR="00876E24">
        <w:t>,</w:t>
      </w:r>
    </w:p>
    <w:p w14:paraId="0D19E828" w14:textId="2C1ED7D2" w:rsidR="00727E34" w:rsidRDefault="00A52C3D" w:rsidP="00AD125C">
      <w:pPr>
        <w:pStyle w:val="ListParagraph"/>
        <w:numPr>
          <w:ilvl w:val="0"/>
          <w:numId w:val="130"/>
        </w:numPr>
      </w:pPr>
      <w:r>
        <w:t>engage and responsibly collaborate with a variety of multilingual communities</w:t>
      </w:r>
      <w:r w:rsidR="00876E24">
        <w:t>,</w:t>
      </w:r>
    </w:p>
    <w:p w14:paraId="72520D1E" w14:textId="364A5C1F" w:rsidR="00A52C3D" w:rsidRDefault="00A52C3D" w:rsidP="00AD125C">
      <w:pPr>
        <w:pStyle w:val="ListParagraph"/>
        <w:numPr>
          <w:ilvl w:val="0"/>
          <w:numId w:val="130"/>
        </w:numPr>
      </w:pPr>
      <w:r>
        <w:t>develop and employ social and emotional skills</w:t>
      </w:r>
      <w:r w:rsidR="00876E24">
        <w:t>,</w:t>
      </w:r>
    </w:p>
    <w:p w14:paraId="3D805EEF" w14:textId="7EC50431" w:rsidR="00187B9A" w:rsidRDefault="00187B9A" w:rsidP="00AD125C">
      <w:pPr>
        <w:pStyle w:val="ListParagraph"/>
        <w:numPr>
          <w:ilvl w:val="0"/>
          <w:numId w:val="130"/>
        </w:numPr>
      </w:pPr>
      <w:r>
        <w:t xml:space="preserve">serve and lead </w:t>
      </w:r>
      <w:r w:rsidR="003977B4">
        <w:t>in the</w:t>
      </w:r>
      <w:r w:rsidR="00F32DCB">
        <w:t xml:space="preserve"> community</w:t>
      </w:r>
      <w:r w:rsidR="00876E24">
        <w:t>.</w:t>
      </w:r>
    </w:p>
    <w:p w14:paraId="2D22FBE6" w14:textId="24211B5C" w:rsidR="00EB1817" w:rsidRDefault="00EB1817" w:rsidP="00EB1817"/>
    <w:p w14:paraId="2F60AAC6" w14:textId="30E07908" w:rsidR="00210229" w:rsidRPr="005554D5" w:rsidRDefault="00210229" w:rsidP="00EB1817">
      <w:pPr>
        <w:rPr>
          <w:b/>
          <w:bCs/>
        </w:rPr>
      </w:pPr>
      <w:r>
        <w:rPr>
          <w:b/>
          <w:bCs/>
        </w:rPr>
        <w:t>District Decisions about Topical Content</w:t>
      </w:r>
    </w:p>
    <w:p w14:paraId="352E4B95" w14:textId="3A7E3F5A" w:rsidR="004F02FB" w:rsidRDefault="00210229" w:rsidP="004F02FB">
      <w:r>
        <w:t xml:space="preserve">The Curriculum Framework provides an overall structure for developing multimodal linguistic and cultural proficiency in world languages while </w:t>
      </w:r>
      <w:r w:rsidR="00BB1DC2">
        <w:t xml:space="preserve">remaining open-ended enough to </w:t>
      </w:r>
      <w:r w:rsidR="00181B6F">
        <w:t xml:space="preserve">allow districts to select their own topics to </w:t>
      </w:r>
      <w:r w:rsidR="009C5245">
        <w:t>facilitate student proficiency</w:t>
      </w:r>
      <w:r>
        <w:t>.</w:t>
      </w:r>
      <w:r w:rsidR="008947D6">
        <w:t xml:space="preserve"> </w:t>
      </w:r>
      <w:r w:rsidR="00926DE1">
        <w:t>Educators</w:t>
      </w:r>
      <w:r w:rsidR="008947D6">
        <w:t xml:space="preserve"> should </w:t>
      </w:r>
      <w:r w:rsidR="007711D8">
        <w:t>select content and topics that</w:t>
      </w:r>
      <w:r w:rsidR="009B441C">
        <w:t xml:space="preserve"> </w:t>
      </w:r>
      <w:r w:rsidR="00FA70AF">
        <w:t>are</w:t>
      </w:r>
      <w:r w:rsidR="009B441C">
        <w:t xml:space="preserve"> connected to students’ interests and background knowledge</w:t>
      </w:r>
      <w:r w:rsidR="00EA1A26">
        <w:t xml:space="preserve">. </w:t>
      </w:r>
      <w:r w:rsidR="0031222D">
        <w:t xml:space="preserve">Such meaningful </w:t>
      </w:r>
      <w:r w:rsidR="0004449C">
        <w:t xml:space="preserve">content </w:t>
      </w:r>
      <w:r w:rsidR="004F709C">
        <w:t xml:space="preserve">supports students to sustain listening/viewing and meaning-making </w:t>
      </w:r>
      <w:r w:rsidR="003D7F7D">
        <w:t>interactions</w:t>
      </w:r>
      <w:r w:rsidR="003D7F7D">
        <w:rPr>
          <w:rStyle w:val="FootnoteReference"/>
        </w:rPr>
        <w:footnoteReference w:id="7"/>
      </w:r>
      <w:r w:rsidR="003D7F7D">
        <w:t xml:space="preserve"> </w:t>
      </w:r>
      <w:r w:rsidR="004F709C">
        <w:t>and thus</w:t>
      </w:r>
      <w:r w:rsidR="007711D8">
        <w:t xml:space="preserve"> will </w:t>
      </w:r>
      <w:r w:rsidR="00926DE1">
        <w:t>support</w:t>
      </w:r>
      <w:r w:rsidR="007711D8">
        <w:t xml:space="preserve"> students toward linguistic and cultural proficiency</w:t>
      </w:r>
      <w:r w:rsidR="007A3DB4">
        <w:t xml:space="preserve">. When selecting content and topics, </w:t>
      </w:r>
      <w:r w:rsidR="00F13BEA">
        <w:t xml:space="preserve">teachers should </w:t>
      </w:r>
      <w:r w:rsidR="003B48E9">
        <w:t xml:space="preserve">also consider </w:t>
      </w:r>
      <w:r w:rsidR="00F13BEA">
        <w:t>t</w:t>
      </w:r>
      <w:r w:rsidR="003B48E9">
        <w:t>he age, maturity</w:t>
      </w:r>
      <w:r w:rsidR="00D047E4">
        <w:t>,</w:t>
      </w:r>
      <w:r w:rsidR="003B48E9">
        <w:t xml:space="preserve"> and linguistic experience of</w:t>
      </w:r>
      <w:r w:rsidR="00BB1DC2">
        <w:t xml:space="preserve"> their students.</w:t>
      </w:r>
      <w:r w:rsidR="007A334B">
        <w:t xml:space="preserve"> </w:t>
      </w:r>
      <w:r w:rsidR="002536D5">
        <w:t>The standards themselves provide</w:t>
      </w:r>
      <w:r w:rsidR="007A334B">
        <w:t xml:space="preserve"> general guidance</w:t>
      </w:r>
      <w:r w:rsidR="002536D5">
        <w:t xml:space="preserve"> as</w:t>
      </w:r>
      <w:r w:rsidR="007A334B">
        <w:t xml:space="preserve"> to the type of content</w:t>
      </w:r>
      <w:r w:rsidR="002E1C2E">
        <w:t xml:space="preserve"> that teachers may choose. </w:t>
      </w:r>
      <w:r w:rsidR="004F02FB">
        <w:t>Table 1 describes what kind of topics are best suited for students at varying levels of proficiency.</w:t>
      </w:r>
    </w:p>
    <w:p w14:paraId="0FD03124" w14:textId="77777777" w:rsidR="0088351D" w:rsidRDefault="0088351D" w:rsidP="004F02FB"/>
    <w:p w14:paraId="3B079322" w14:textId="2ADE8FB1" w:rsidR="002437E2" w:rsidRPr="005554D5" w:rsidRDefault="0088351D" w:rsidP="004F02FB">
      <w:pPr>
        <w:rPr>
          <w:b/>
          <w:bCs/>
          <w:i/>
          <w:iCs/>
        </w:rPr>
      </w:pPr>
      <w:r>
        <w:rPr>
          <w:b/>
          <w:bCs/>
          <w:i/>
          <w:iCs/>
        </w:rPr>
        <w:t>Table 1: Topics by Proficiency Level</w:t>
      </w:r>
    </w:p>
    <w:tbl>
      <w:tblPr>
        <w:tblStyle w:val="TableGrid"/>
        <w:tblW w:w="0" w:type="auto"/>
        <w:tblLook w:val="04A0" w:firstRow="1" w:lastRow="0" w:firstColumn="1" w:lastColumn="0" w:noHBand="0" w:noVBand="1"/>
      </w:tblPr>
      <w:tblGrid>
        <w:gridCol w:w="1795"/>
        <w:gridCol w:w="8275"/>
      </w:tblGrid>
      <w:tr w:rsidR="00A72EA1" w14:paraId="200FACB5" w14:textId="77777777" w:rsidTr="005554D5">
        <w:tc>
          <w:tcPr>
            <w:tcW w:w="1795" w:type="dxa"/>
            <w:shd w:val="clear" w:color="auto" w:fill="E7E6E6" w:themeFill="background2"/>
          </w:tcPr>
          <w:p w14:paraId="008A4BC1" w14:textId="7B2B0417" w:rsidR="00A72EA1" w:rsidRPr="005554D5" w:rsidRDefault="00A72EA1" w:rsidP="004F02FB">
            <w:pPr>
              <w:rPr>
                <w:b/>
                <w:bCs/>
              </w:rPr>
            </w:pPr>
            <w:r>
              <w:rPr>
                <w:b/>
                <w:bCs/>
              </w:rPr>
              <w:t>Proficiency Level</w:t>
            </w:r>
          </w:p>
        </w:tc>
        <w:tc>
          <w:tcPr>
            <w:tcW w:w="8275" w:type="dxa"/>
            <w:shd w:val="clear" w:color="auto" w:fill="E7E6E6" w:themeFill="background2"/>
          </w:tcPr>
          <w:p w14:paraId="5488D2E6" w14:textId="5BC78D4B" w:rsidR="00A72EA1" w:rsidRPr="005554D5" w:rsidRDefault="00D73484" w:rsidP="004F02FB">
            <w:pPr>
              <w:rPr>
                <w:b/>
                <w:bCs/>
              </w:rPr>
            </w:pPr>
            <w:r>
              <w:rPr>
                <w:b/>
                <w:bCs/>
              </w:rPr>
              <w:t>Description of Most Suitable Topics</w:t>
            </w:r>
          </w:p>
        </w:tc>
      </w:tr>
      <w:tr w:rsidR="00A72EA1" w14:paraId="5A12D4AF" w14:textId="77777777" w:rsidTr="005554D5">
        <w:tc>
          <w:tcPr>
            <w:tcW w:w="1795" w:type="dxa"/>
          </w:tcPr>
          <w:p w14:paraId="146150F5" w14:textId="2B9D0C15" w:rsidR="00A72EA1" w:rsidRDefault="00D73484" w:rsidP="004F02FB">
            <w:r>
              <w:t>Novice</w:t>
            </w:r>
          </w:p>
        </w:tc>
        <w:tc>
          <w:tcPr>
            <w:tcW w:w="8275" w:type="dxa"/>
          </w:tcPr>
          <w:p w14:paraId="746B7921" w14:textId="2CAA853D" w:rsidR="00A72EA1" w:rsidRDefault="00D73484" w:rsidP="004F02FB">
            <w:r>
              <w:t>Topics that are personally connected to the student</w:t>
            </w:r>
          </w:p>
        </w:tc>
      </w:tr>
      <w:tr w:rsidR="00A72EA1" w14:paraId="07EBA57A" w14:textId="77777777" w:rsidTr="005554D5">
        <w:tc>
          <w:tcPr>
            <w:tcW w:w="1795" w:type="dxa"/>
          </w:tcPr>
          <w:p w14:paraId="1F76146B" w14:textId="19DF065A" w:rsidR="00A72EA1" w:rsidRDefault="007611EF" w:rsidP="004F02FB">
            <w:r>
              <w:t>Intermediate</w:t>
            </w:r>
          </w:p>
        </w:tc>
        <w:tc>
          <w:tcPr>
            <w:tcW w:w="8275" w:type="dxa"/>
          </w:tcPr>
          <w:p w14:paraId="0FFA145B" w14:textId="41892346" w:rsidR="00A72EA1" w:rsidRDefault="007611EF" w:rsidP="004F02FB">
            <w:r>
              <w:t>Topics that are connected to the student or their familiar environment</w:t>
            </w:r>
          </w:p>
        </w:tc>
      </w:tr>
      <w:tr w:rsidR="00A72EA1" w14:paraId="3AF305F5" w14:textId="77777777" w:rsidTr="005554D5">
        <w:tc>
          <w:tcPr>
            <w:tcW w:w="1795" w:type="dxa"/>
          </w:tcPr>
          <w:p w14:paraId="7637F88F" w14:textId="6043C2D5" w:rsidR="00A72EA1" w:rsidRDefault="007611EF" w:rsidP="004F02FB">
            <w:r>
              <w:t>Advanced</w:t>
            </w:r>
          </w:p>
        </w:tc>
        <w:tc>
          <w:tcPr>
            <w:tcW w:w="8275" w:type="dxa"/>
          </w:tcPr>
          <w:p w14:paraId="5C476B7A" w14:textId="7AEE0F3C" w:rsidR="00A72EA1" w:rsidRDefault="007611EF" w:rsidP="004F02FB">
            <w:r>
              <w:t xml:space="preserve">Topics of </w:t>
            </w:r>
            <w:r w:rsidR="004053B0">
              <w:t>general, social, academic, or professional interest</w:t>
            </w:r>
          </w:p>
        </w:tc>
      </w:tr>
      <w:tr w:rsidR="00A72EA1" w14:paraId="09B35662" w14:textId="77777777" w:rsidTr="005554D5">
        <w:tc>
          <w:tcPr>
            <w:tcW w:w="1795" w:type="dxa"/>
          </w:tcPr>
          <w:p w14:paraId="18384B4B" w14:textId="5F11028D" w:rsidR="00A72EA1" w:rsidRDefault="004053B0" w:rsidP="004F02FB">
            <w:r>
              <w:t>Superior</w:t>
            </w:r>
          </w:p>
        </w:tc>
        <w:tc>
          <w:tcPr>
            <w:tcW w:w="8275" w:type="dxa"/>
          </w:tcPr>
          <w:p w14:paraId="42AD3411" w14:textId="2DB73C4C" w:rsidR="00A72EA1" w:rsidRDefault="004053B0" w:rsidP="004F02FB">
            <w:r>
              <w:t xml:space="preserve">Topics that are </w:t>
            </w:r>
            <w:r w:rsidR="002437E2">
              <w:t>abstract, hypothetical, and or specialized</w:t>
            </w:r>
          </w:p>
        </w:tc>
      </w:tr>
    </w:tbl>
    <w:p w14:paraId="4C1DAE62" w14:textId="673EC03D" w:rsidR="00112630" w:rsidRDefault="00112630" w:rsidP="00112630">
      <w:pPr>
        <w:rPr>
          <w:b/>
          <w:bCs/>
        </w:rPr>
      </w:pPr>
      <w:r>
        <w:rPr>
          <w:b/>
          <w:bCs/>
        </w:rPr>
        <w:lastRenderedPageBreak/>
        <w:t xml:space="preserve">Supporting the Massachusetts </w:t>
      </w:r>
      <w:r w:rsidR="00702746">
        <w:rPr>
          <w:b/>
          <w:bCs/>
        </w:rPr>
        <w:t xml:space="preserve">State </w:t>
      </w:r>
      <w:r>
        <w:rPr>
          <w:b/>
          <w:bCs/>
        </w:rPr>
        <w:t>Seal of Biliteracy</w:t>
      </w:r>
    </w:p>
    <w:p w14:paraId="29B7C895" w14:textId="11DA0C25" w:rsidR="00112630" w:rsidRDefault="00B26BED" w:rsidP="00112630">
      <w:r>
        <w:t xml:space="preserve">District world language programs should consider </w:t>
      </w:r>
      <w:r w:rsidRPr="009813E4">
        <w:t>Intermediate High proficiency in at least one world language to be the minimum goal for all students</w:t>
      </w:r>
      <w:r w:rsidRPr="00B26BED">
        <w:t>.</w:t>
      </w:r>
      <w:r>
        <w:t xml:space="preserve"> </w:t>
      </w:r>
      <w:r w:rsidR="00112630">
        <w:t xml:space="preserve">The Department of Elementary and Secondary Education has established the proficiency level of Intermediate High as the baseline criterion for the world language component of the Seal of Biliteracy. It is at this level of world language proficiency that students demonstrate sufficient linguistic skills to succeed in post-secondary academic and professional environments. To acquire functional levels of proficiency, students will need access to extended sequences of well-articulated </w:t>
      </w:r>
      <w:r w:rsidR="00112630">
        <w:rPr>
          <w:rStyle w:val="FootnoteReference"/>
        </w:rPr>
        <w:footnoteReference w:id="8"/>
      </w:r>
      <w:r w:rsidR="00112630">
        <w:t>courses – often over six or more consecutive years. Achieving Intermediate High proficiency should be the floor – not the ceiling – of programmatic outcomes. High-quality programs will support students to acquire Advanced and, in some cases, Superior levels of proficiency</w:t>
      </w:r>
      <w:r w:rsidR="00DD1D05">
        <w:t xml:space="preserve"> on the ACTFL proficiency scale</w:t>
      </w:r>
      <w:r w:rsidR="00112630">
        <w:t>. The Department will offer additional resources to assist districts in determining how many years of various languages are optimal for preparing students for levels of proficiency required for the Seal of Biliteracy and beyond.</w:t>
      </w:r>
    </w:p>
    <w:p w14:paraId="090C07CE" w14:textId="2D94167F" w:rsidR="00644938" w:rsidRDefault="00644938" w:rsidP="006368B2"/>
    <w:p w14:paraId="318AFC25" w14:textId="6263A866" w:rsidR="00644938" w:rsidRDefault="00644938" w:rsidP="006368B2">
      <w:r>
        <w:rPr>
          <w:b/>
          <w:bCs/>
        </w:rPr>
        <w:t>Supporting High-Leverage Teaching Practices</w:t>
      </w:r>
    </w:p>
    <w:p w14:paraId="6642AA30" w14:textId="38EF2AB4" w:rsidR="0025442D" w:rsidRDefault="0025442D" w:rsidP="006368B2">
      <w:r>
        <w:t xml:space="preserve">While this framework does not aim </w:t>
      </w:r>
      <w:r w:rsidR="00F10F3A">
        <w:t xml:space="preserve">to prescribe teaching strategies, </w:t>
      </w:r>
      <w:r w:rsidR="007953C3">
        <w:t xml:space="preserve">educators </w:t>
      </w:r>
      <w:r w:rsidR="00A816F5">
        <w:t>may</w:t>
      </w:r>
      <w:r w:rsidR="007953C3">
        <w:t xml:space="preserve"> best understand the practices and content standards </w:t>
      </w:r>
      <w:r w:rsidR="00F10F3A">
        <w:t>thr</w:t>
      </w:r>
      <w:r w:rsidR="00080470">
        <w:t xml:space="preserve">ough the lens of </w:t>
      </w:r>
      <w:r w:rsidR="00FE5B9C">
        <w:t>h</w:t>
      </w:r>
      <w:r w:rsidR="00080470">
        <w:t>igh-</w:t>
      </w:r>
      <w:r w:rsidR="00FE5B9C">
        <w:t>l</w:t>
      </w:r>
      <w:r w:rsidR="00080470">
        <w:t xml:space="preserve">everage </w:t>
      </w:r>
      <w:r w:rsidR="00FE5B9C">
        <w:t>t</w:t>
      </w:r>
      <w:r w:rsidR="00080470">
        <w:t xml:space="preserve">eaching </w:t>
      </w:r>
      <w:r w:rsidR="00FE5B9C">
        <w:t>p</w:t>
      </w:r>
      <w:r w:rsidR="00080470">
        <w:t>ractices (</w:t>
      </w:r>
      <w:proofErr w:type="spellStart"/>
      <w:r w:rsidR="00080470">
        <w:t>Glisan</w:t>
      </w:r>
      <w:proofErr w:type="spellEnd"/>
      <w:r w:rsidR="00080470">
        <w:t xml:space="preserve"> &amp; Donato, 2017)</w:t>
      </w:r>
      <w:r w:rsidR="0065571E">
        <w:t xml:space="preserve">, also commonly referred to as the </w:t>
      </w:r>
      <w:r w:rsidR="0065571E" w:rsidRPr="005554D5">
        <w:rPr>
          <w:i/>
          <w:iCs/>
        </w:rPr>
        <w:t>Core Practices</w:t>
      </w:r>
      <w:r w:rsidR="0065460C">
        <w:rPr>
          <w:rStyle w:val="FootnoteReference"/>
          <w:i/>
          <w:iCs/>
        </w:rPr>
        <w:footnoteReference w:id="9"/>
      </w:r>
      <w:r w:rsidR="0065571E">
        <w:t>. These practices include:</w:t>
      </w:r>
    </w:p>
    <w:p w14:paraId="1ECE2A3F" w14:textId="0790A56C" w:rsidR="0065571E" w:rsidRDefault="00C33A46" w:rsidP="0065571E">
      <w:pPr>
        <w:pStyle w:val="ListParagraph"/>
        <w:numPr>
          <w:ilvl w:val="0"/>
          <w:numId w:val="132"/>
        </w:numPr>
      </w:pPr>
      <w:r>
        <w:t>facilitating target language comprehensibility,</w:t>
      </w:r>
    </w:p>
    <w:p w14:paraId="5326E0AC" w14:textId="24BC2D62" w:rsidR="00C33A46" w:rsidRDefault="00C33A46" w:rsidP="0065571E">
      <w:pPr>
        <w:pStyle w:val="ListParagraph"/>
        <w:numPr>
          <w:ilvl w:val="0"/>
          <w:numId w:val="132"/>
        </w:numPr>
      </w:pPr>
      <w:r>
        <w:t>guiding learners through interpreting authentic resources,</w:t>
      </w:r>
    </w:p>
    <w:p w14:paraId="6225BF99" w14:textId="64B083AD" w:rsidR="00C33A46" w:rsidRDefault="00CA6F44" w:rsidP="0065571E">
      <w:pPr>
        <w:pStyle w:val="ListParagraph"/>
        <w:numPr>
          <w:ilvl w:val="0"/>
          <w:numId w:val="132"/>
        </w:numPr>
      </w:pPr>
      <w:r>
        <w:t>designing oral interpersonal communication tasks</w:t>
      </w:r>
    </w:p>
    <w:p w14:paraId="62B860FB" w14:textId="19F6E995" w:rsidR="00CA6F44" w:rsidRDefault="00CA6F44" w:rsidP="0065571E">
      <w:pPr>
        <w:pStyle w:val="ListParagraph"/>
        <w:numPr>
          <w:ilvl w:val="0"/>
          <w:numId w:val="132"/>
        </w:numPr>
      </w:pPr>
      <w:r>
        <w:t>planning with the backward design model</w:t>
      </w:r>
    </w:p>
    <w:p w14:paraId="306BC94E" w14:textId="5CCF884C" w:rsidR="00CA6F44" w:rsidRDefault="00CA6F44" w:rsidP="0065571E">
      <w:pPr>
        <w:pStyle w:val="ListParagraph"/>
        <w:numPr>
          <w:ilvl w:val="0"/>
          <w:numId w:val="132"/>
        </w:numPr>
      </w:pPr>
      <w:r>
        <w:t>teaching grammar as a concept and using it in context</w:t>
      </w:r>
    </w:p>
    <w:p w14:paraId="20ACBA6E" w14:textId="662B81E4" w:rsidR="00CA6F44" w:rsidRDefault="00CA6F44" w:rsidP="0065571E">
      <w:pPr>
        <w:pStyle w:val="ListParagraph"/>
        <w:numPr>
          <w:ilvl w:val="0"/>
          <w:numId w:val="132"/>
        </w:numPr>
      </w:pPr>
      <w:r>
        <w:t>providing appropriate oral feedback</w:t>
      </w:r>
    </w:p>
    <w:p w14:paraId="54C62798" w14:textId="494D0F3C" w:rsidR="001E0F57" w:rsidRDefault="00DF6AA8" w:rsidP="00A97651">
      <w:r>
        <w:t xml:space="preserve">This framework is designed to align with </w:t>
      </w:r>
      <w:r w:rsidR="00293834">
        <w:t xml:space="preserve">and support </w:t>
      </w:r>
      <w:r>
        <w:t>these practices. The Department</w:t>
      </w:r>
      <w:r w:rsidR="007B4F3C">
        <w:t xml:space="preserve"> will offer additional resources to assist districts in understanding high-leverage teaching practices</w:t>
      </w:r>
      <w:r w:rsidR="004030EE">
        <w:t>.</w:t>
      </w:r>
    </w:p>
    <w:p w14:paraId="378D875C" w14:textId="77777777" w:rsidR="001E0F57" w:rsidRDefault="001E0F57" w:rsidP="00A97651"/>
    <w:p w14:paraId="38982AB2" w14:textId="77777777" w:rsidR="001E0F57" w:rsidRDefault="001E0F57" w:rsidP="00A97651">
      <w:pPr>
        <w:rPr>
          <w:b/>
          <w:bCs/>
        </w:rPr>
      </w:pPr>
      <w:r>
        <w:rPr>
          <w:b/>
          <w:bCs/>
        </w:rPr>
        <w:t>Supporting All Students</w:t>
      </w:r>
    </w:p>
    <w:p w14:paraId="4A6D0519" w14:textId="767A97BD" w:rsidR="007328C5" w:rsidRPr="00AD4CEB" w:rsidRDefault="007328C5" w:rsidP="005554D5">
      <w:r>
        <w:t xml:space="preserve">All students must have the opportunity to meet the same high standards if they are to access the knowledge and skills that will be necessary and rewarding in their post-high-school lives. No set of standards can reflect the great variety of abilities, </w:t>
      </w:r>
      <w:r w:rsidR="00FD78AE">
        <w:t>pace</w:t>
      </w:r>
      <w:r w:rsidR="00B2549F">
        <w:t xml:space="preserve"> of acquisition</w:t>
      </w:r>
      <w:r>
        <w:t xml:space="preserve">, and achievement levels in any given classroom. </w:t>
      </w:r>
      <w:r w:rsidR="00926DE1">
        <w:t xml:space="preserve">Educators are best positioned to identify and provide a range of supporting practices and materials for their students.  The Department </w:t>
      </w:r>
      <w:r w:rsidR="00955319">
        <w:t>provides Quick Reference Guides</w:t>
      </w:r>
      <w:r w:rsidR="00926DE1">
        <w:t xml:space="preserve"> to support educators in supporting all students</w:t>
      </w:r>
      <w:r w:rsidR="00AA3095">
        <w:t>.</w:t>
      </w:r>
      <w:r w:rsidR="00926DE1">
        <w:t xml:space="preserve"> </w:t>
      </w:r>
    </w:p>
    <w:p w14:paraId="0D3D27D5" w14:textId="77064BB8" w:rsidR="007328C5" w:rsidRDefault="007328C5" w:rsidP="00B602D6">
      <w:pPr>
        <w:sectPr w:rsidR="007328C5" w:rsidSect="00785AA4">
          <w:pgSz w:w="12240" w:h="15840"/>
          <w:pgMar w:top="1080" w:right="1080" w:bottom="1080" w:left="1080" w:header="720" w:footer="720" w:gutter="0"/>
          <w:cols w:space="720"/>
          <w:docGrid w:linePitch="299"/>
        </w:sectPr>
      </w:pPr>
    </w:p>
    <w:p w14:paraId="3FC4FD4D" w14:textId="77777777" w:rsidR="00B704C2" w:rsidRPr="00A936A1" w:rsidRDefault="00B704C2" w:rsidP="00B704C2">
      <w:pPr>
        <w:pStyle w:val="Heading1"/>
      </w:pPr>
      <w:bookmarkStart w:id="30" w:name="_odoz8in9n9jr" w:colFirst="0" w:colLast="0"/>
      <w:bookmarkStart w:id="31" w:name="_Toc65420897"/>
      <w:bookmarkEnd w:id="30"/>
      <w:r w:rsidRPr="00A936A1">
        <w:lastRenderedPageBreak/>
        <w:t>Guiding Principles for Effective World Language Education</w:t>
      </w:r>
      <w:bookmarkEnd w:id="31"/>
    </w:p>
    <w:p w14:paraId="47731833" w14:textId="77777777" w:rsidR="00C61933" w:rsidRDefault="00C61933" w:rsidP="00B704C2">
      <w:pPr>
        <w:rPr>
          <w:noProof/>
        </w:rPr>
      </w:pPr>
    </w:p>
    <w:p w14:paraId="03364D44" w14:textId="33352883" w:rsidR="00B704C2" w:rsidRPr="00E46666" w:rsidRDefault="00B704C2" w:rsidP="00B704C2">
      <w:pPr>
        <w:rPr>
          <w:highlight w:val="white"/>
        </w:rPr>
      </w:pPr>
      <w:r w:rsidRPr="008D1207">
        <w:rPr>
          <w:noProof/>
        </w:rPr>
        <w:t xml:space="preserve">The following principles are philosophical statements that underlie the standards and resources in this curriculum framework. They should guide the design and implementation of world language programs in schools. Programs guided by these principles will prepare students for </w:t>
      </w:r>
      <w:r w:rsidR="00C03381">
        <w:rPr>
          <w:noProof/>
        </w:rPr>
        <w:t xml:space="preserve">success in </w:t>
      </w:r>
      <w:r w:rsidRPr="008D1207">
        <w:rPr>
          <w:noProof/>
        </w:rPr>
        <w:t>college, career, and their lives as productive, global citizens</w:t>
      </w:r>
      <w:r w:rsidRPr="00E46666">
        <w:rPr>
          <w:highlight w:val="white"/>
        </w:rPr>
        <w:t>.</w:t>
      </w:r>
    </w:p>
    <w:p w14:paraId="743A1E21" w14:textId="5EDEDF59" w:rsidR="00C61933" w:rsidRDefault="00C61933" w:rsidP="00B704C2">
      <w:pPr>
        <w:pStyle w:val="Heading2"/>
      </w:pPr>
      <w:bookmarkStart w:id="32" w:name="_6jlpww72dhz3" w:colFirst="0" w:colLast="0"/>
      <w:bookmarkStart w:id="33" w:name="_u5sy2dfuh42n" w:colFirst="0" w:colLast="0"/>
      <w:bookmarkEnd w:id="32"/>
      <w:bookmarkEnd w:id="33"/>
    </w:p>
    <w:p w14:paraId="553ED875" w14:textId="0EAF6883" w:rsidR="00B704C2" w:rsidRPr="00EB6C3D" w:rsidRDefault="002006A2" w:rsidP="00B704C2">
      <w:pPr>
        <w:pStyle w:val="Heading2"/>
        <w:rPr>
          <w:highlight w:val="white"/>
        </w:rPr>
      </w:pPr>
      <w:bookmarkStart w:id="34" w:name="_Toc42771917"/>
      <w:bookmarkStart w:id="35" w:name="_Toc42772162"/>
      <w:bookmarkStart w:id="36" w:name="_Toc48039850"/>
      <w:bookmarkStart w:id="37" w:name="_Toc50719750"/>
      <w:bookmarkStart w:id="38" w:name="_Toc65420899"/>
      <w:r w:rsidRPr="00B254A8">
        <w:rPr>
          <w:noProof/>
        </w:rPr>
        <mc:AlternateContent>
          <mc:Choice Requires="wpg">
            <w:drawing>
              <wp:anchor distT="0" distB="0" distL="228600" distR="228600" simplePos="0" relativeHeight="251658243" behindDoc="1" locked="0" layoutInCell="1" allowOverlap="1" wp14:anchorId="56C211F2" wp14:editId="4BE12884">
                <wp:simplePos x="0" y="0"/>
                <wp:positionH relativeFrom="margin">
                  <wp:align>right</wp:align>
                </wp:positionH>
                <wp:positionV relativeFrom="margin">
                  <wp:posOffset>1949450</wp:posOffset>
                </wp:positionV>
                <wp:extent cx="2564130" cy="2593340"/>
                <wp:effectExtent l="0" t="0" r="26670" b="1651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64130" cy="2593787"/>
                          <a:chOff x="-6350" y="358288"/>
                          <a:chExt cx="1835150" cy="3900593"/>
                        </a:xfrm>
                      </wpg:grpSpPr>
                      <wps:wsp>
                        <wps:cNvPr id="202" name="Rectangle 202"/>
                        <wps:cNvSpPr/>
                        <wps:spPr>
                          <a:xfrm>
                            <a:off x="-6350" y="358288"/>
                            <a:ext cx="1828800" cy="585445"/>
                          </a:xfrm>
                          <a:prstGeom prst="rect">
                            <a:avLst/>
                          </a:prstGeom>
                          <a:solidFill>
                            <a:srgbClr val="0C7580"/>
                          </a:solidFill>
                          <a:ln w="3175">
                            <a:solidFill>
                              <a:schemeClr val="tx1"/>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86086"/>
                            <a:ext cx="1828800" cy="3472795"/>
                          </a:xfrm>
                          <a:prstGeom prst="rect">
                            <a:avLst/>
                          </a:prstGeom>
                          <a:solidFill>
                            <a:srgbClr val="0C7580"/>
                          </a:solidFill>
                          <a:ln w="3175">
                            <a:solidFill>
                              <a:schemeClr val="tx1"/>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8EF01B" w14:textId="5093EBD2" w:rsidR="00F306EF" w:rsidRPr="00E07241" w:rsidRDefault="00F306EF" w:rsidP="00E07241">
                              <w:pPr>
                                <w:rPr>
                                  <w:rFonts w:asciiTheme="majorHAnsi" w:hAnsiTheme="majorHAnsi" w:cstheme="majorHAnsi"/>
                                  <w:color w:val="FFFFFF" w:themeColor="background1"/>
                                </w:rPr>
                              </w:pPr>
                              <w:r w:rsidRPr="00AB36C4">
                                <w:rPr>
                                  <w:rFonts w:asciiTheme="majorHAnsi" w:hAnsiTheme="majorHAnsi" w:cstheme="majorHAnsi"/>
                                  <w:color w:val="FFFFFF" w:themeColor="background1"/>
                                </w:rPr>
                                <w:t xml:space="preserve">World language education and social justice education are intrinsically linked. By </w:t>
                              </w:r>
                              <w:r>
                                <w:rPr>
                                  <w:rFonts w:asciiTheme="majorHAnsi" w:hAnsiTheme="majorHAnsi" w:cstheme="majorHAnsi"/>
                                  <w:color w:val="FFFFFF" w:themeColor="background1"/>
                                </w:rPr>
                                <w:t>supporting all students</w:t>
                              </w:r>
                              <w:r w:rsidRPr="00AB36C4">
                                <w:rPr>
                                  <w:rFonts w:asciiTheme="majorHAnsi" w:hAnsiTheme="majorHAnsi" w:cstheme="majorHAnsi"/>
                                  <w:color w:val="FFFFFF" w:themeColor="background1"/>
                                </w:rPr>
                                <w:t xml:space="preserve"> (Guiding Principle </w:t>
                              </w:r>
                              <w:r>
                                <w:rPr>
                                  <w:rFonts w:asciiTheme="majorHAnsi" w:hAnsiTheme="majorHAnsi" w:cstheme="majorHAnsi"/>
                                  <w:color w:val="FFFFFF" w:themeColor="background1"/>
                                </w:rPr>
                                <w:t>1</w:t>
                              </w:r>
                              <w:r w:rsidRPr="00AB36C4">
                                <w:rPr>
                                  <w:rFonts w:asciiTheme="majorHAnsi" w:hAnsiTheme="majorHAnsi" w:cstheme="majorHAnsi"/>
                                  <w:color w:val="FFFFFF" w:themeColor="background1"/>
                                </w:rPr>
                                <w:t>)</w:t>
                              </w:r>
                              <w:r>
                                <w:rPr>
                                  <w:rFonts w:asciiTheme="majorHAnsi" w:hAnsiTheme="majorHAnsi" w:cstheme="majorHAnsi"/>
                                  <w:color w:val="FFFFFF" w:themeColor="background1"/>
                                </w:rPr>
                                <w:t xml:space="preserve">, </w:t>
                              </w:r>
                              <w:r w:rsidRPr="00AB36C4">
                                <w:rPr>
                                  <w:rFonts w:asciiTheme="majorHAnsi" w:hAnsiTheme="majorHAnsi" w:cstheme="majorHAnsi"/>
                                  <w:color w:val="FFFFFF" w:themeColor="background1"/>
                                </w:rPr>
                                <w:t xml:space="preserve">affirming the </w:t>
                              </w:r>
                              <w:r>
                                <w:rPr>
                                  <w:rFonts w:asciiTheme="majorHAnsi" w:hAnsiTheme="majorHAnsi" w:cstheme="majorHAnsi"/>
                                  <w:color w:val="FFFFFF" w:themeColor="background1"/>
                                </w:rPr>
                                <w:t>inherent worth</w:t>
                              </w:r>
                              <w:r w:rsidRPr="00AB36C4">
                                <w:rPr>
                                  <w:rFonts w:asciiTheme="majorHAnsi" w:hAnsiTheme="majorHAnsi" w:cstheme="majorHAnsi"/>
                                  <w:color w:val="FFFFFF" w:themeColor="background1"/>
                                </w:rPr>
                                <w:t xml:space="preserve"> of all </w:t>
                              </w:r>
                              <w:r>
                                <w:rPr>
                                  <w:rFonts w:asciiTheme="majorHAnsi" w:hAnsiTheme="majorHAnsi" w:cstheme="majorHAnsi"/>
                                  <w:color w:val="FFFFFF" w:themeColor="background1"/>
                                </w:rPr>
                                <w:t xml:space="preserve">languages and cultures, and fostering a sense of agency within students </w:t>
                              </w:r>
                              <w:r w:rsidRPr="00AB36C4">
                                <w:rPr>
                                  <w:rFonts w:asciiTheme="majorHAnsi" w:hAnsiTheme="majorHAnsi" w:cstheme="majorHAnsi"/>
                                  <w:color w:val="FFFFFF" w:themeColor="background1"/>
                                </w:rPr>
                                <w:t xml:space="preserve">(Guiding Principle </w:t>
                              </w:r>
                              <w:r>
                                <w:rPr>
                                  <w:rFonts w:asciiTheme="majorHAnsi" w:hAnsiTheme="majorHAnsi" w:cstheme="majorHAnsi"/>
                                  <w:color w:val="FFFFFF" w:themeColor="background1"/>
                                </w:rPr>
                                <w:t>2</w:t>
                              </w:r>
                              <w:r w:rsidRPr="00AB36C4">
                                <w:rPr>
                                  <w:rFonts w:asciiTheme="majorHAnsi" w:hAnsiTheme="majorHAnsi" w:cstheme="majorHAnsi"/>
                                  <w:color w:val="FFFFFF" w:themeColor="background1"/>
                                </w:rPr>
                                <w:t xml:space="preserve">), this framework recognizes the inseverable relationship between languages, cultures, and </w:t>
                              </w:r>
                              <w:r>
                                <w:rPr>
                                  <w:rFonts w:asciiTheme="majorHAnsi" w:hAnsiTheme="majorHAnsi" w:cstheme="majorHAnsi"/>
                                  <w:color w:val="FFFFFF" w:themeColor="background1"/>
                                </w:rPr>
                                <w:t>social justice.</w:t>
                              </w:r>
                              <w:r w:rsidRPr="00AB36C4">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6350" y="475124"/>
                            <a:ext cx="1835150" cy="530264"/>
                          </a:xfrm>
                          <a:prstGeom prst="rect">
                            <a:avLst/>
                          </a:prstGeom>
                          <a:solidFill>
                            <a:schemeClr val="bg1"/>
                          </a:solidFill>
                          <a:ln w="3175">
                            <a:solidFill>
                              <a:schemeClr val="tx1"/>
                            </a:solidFill>
                          </a:ln>
                          <a:effectLst>
                            <a:softEdge rad="12700"/>
                          </a:effectLst>
                        </wps:spPr>
                        <wps:style>
                          <a:lnRef idx="0">
                            <a:schemeClr val="accent1"/>
                          </a:lnRef>
                          <a:fillRef idx="0">
                            <a:schemeClr val="accent1"/>
                          </a:fillRef>
                          <a:effectRef idx="0">
                            <a:schemeClr val="accent1"/>
                          </a:effectRef>
                          <a:fontRef idx="minor">
                            <a:schemeClr val="dk1"/>
                          </a:fontRef>
                        </wps:style>
                        <wps:txbx>
                          <w:txbxContent>
                            <w:p w14:paraId="73635F72" w14:textId="77777777" w:rsidR="00F306EF" w:rsidRPr="005554D5" w:rsidRDefault="00F306EF" w:rsidP="00B704C2">
                              <w:pPr>
                                <w:pStyle w:val="Heading3"/>
                                <w:jc w:val="center"/>
                                <w:rPr>
                                  <w:rFonts w:asciiTheme="minorHAnsi" w:hAnsiTheme="minorHAnsi" w:cstheme="minorHAnsi"/>
                                  <w:color w:val="0C7580"/>
                                  <w:sz w:val="24"/>
                                  <w:szCs w:val="24"/>
                                </w:rPr>
                              </w:pPr>
                              <w:bookmarkStart w:id="39" w:name="_Toc42771916"/>
                              <w:bookmarkStart w:id="40" w:name="_Toc42772161"/>
                              <w:bookmarkStart w:id="41" w:name="_Toc48039849"/>
                              <w:bookmarkStart w:id="42" w:name="_Toc50719749"/>
                              <w:bookmarkStart w:id="43" w:name="_Toc65420898"/>
                              <w:r w:rsidRPr="005554D5">
                                <w:rPr>
                                  <w:rFonts w:asciiTheme="minorHAnsi" w:hAnsiTheme="minorHAnsi" w:cstheme="minorHAnsi"/>
                                  <w:color w:val="0C7580"/>
                                  <w:sz w:val="24"/>
                                  <w:szCs w:val="24"/>
                                </w:rPr>
                                <w:t>Social Justice</w:t>
                              </w:r>
                              <w:bookmarkEnd w:id="39"/>
                              <w:bookmarkEnd w:id="40"/>
                              <w:bookmarkEnd w:id="41"/>
                              <w:bookmarkEnd w:id="42"/>
                              <w:bookmarkEnd w:id="43"/>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C211F2" id="Group 201" o:spid="_x0000_s1029" style="position:absolute;margin-left:150.7pt;margin-top:153.5pt;width:201.9pt;height:204.2pt;z-index:-251658237;mso-wrap-distance-left:18pt;mso-wrap-distance-right:18pt;mso-position-horizontal:right;mso-position-horizontal-relative:margin;mso-position-vertical-relative:margin;mso-width-relative:margin;mso-height-relative:margin" coordorigin="-63,3582" coordsize="18351,3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">
                <v:rect id="Rectangle 202" o:spid="_x0000_s1030" style="position:absolute;left:-63;top:3582;width:18287;height:5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" fillcolor="#0c7580" strokecolor="black [3213]" strokeweight=".25pt"/>
                <v:rect id="Rectangle 203" o:spid="_x0000_s1031" style="position:absolute;top:7860;width:18288;height:3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" fillcolor="#0c7580" strokecolor="black [3213]" strokeweight=".25pt">
                  <v:textbox inset=",14.4pt,8.64pt,18pt">
                    <w:txbxContent>
                      <w:p w14:paraId="388EF01B" w14:textId="5093EBD2" w:rsidR="00F306EF" w:rsidRPr="00E07241" w:rsidRDefault="00F306EF" w:rsidP="00E07241">
                        <w:pPr>
                          <w:rPr>
                            <w:rFonts w:asciiTheme="majorHAnsi" w:hAnsiTheme="majorHAnsi" w:cstheme="majorHAnsi"/>
                            <w:color w:val="FFFFFF" w:themeColor="background1"/>
                          </w:rPr>
                        </w:pPr>
                        <w:r w:rsidRPr="00AB36C4">
                          <w:rPr>
                            <w:rFonts w:asciiTheme="majorHAnsi" w:hAnsiTheme="majorHAnsi" w:cstheme="majorHAnsi"/>
                            <w:color w:val="FFFFFF" w:themeColor="background1"/>
                          </w:rPr>
                          <w:t xml:space="preserve">World language education and social justice education are intrinsically linked. By </w:t>
                        </w:r>
                        <w:r>
                          <w:rPr>
                            <w:rFonts w:asciiTheme="majorHAnsi" w:hAnsiTheme="majorHAnsi" w:cstheme="majorHAnsi"/>
                            <w:color w:val="FFFFFF" w:themeColor="background1"/>
                          </w:rPr>
                          <w:t>supporting all students</w:t>
                        </w:r>
                        <w:r w:rsidRPr="00AB36C4">
                          <w:rPr>
                            <w:rFonts w:asciiTheme="majorHAnsi" w:hAnsiTheme="majorHAnsi" w:cstheme="majorHAnsi"/>
                            <w:color w:val="FFFFFF" w:themeColor="background1"/>
                          </w:rPr>
                          <w:t xml:space="preserve"> (Guiding Principle </w:t>
                        </w:r>
                        <w:r>
                          <w:rPr>
                            <w:rFonts w:asciiTheme="majorHAnsi" w:hAnsiTheme="majorHAnsi" w:cstheme="majorHAnsi"/>
                            <w:color w:val="FFFFFF" w:themeColor="background1"/>
                          </w:rPr>
                          <w:t>1</w:t>
                        </w:r>
                        <w:r w:rsidRPr="00AB36C4">
                          <w:rPr>
                            <w:rFonts w:asciiTheme="majorHAnsi" w:hAnsiTheme="majorHAnsi" w:cstheme="majorHAnsi"/>
                            <w:color w:val="FFFFFF" w:themeColor="background1"/>
                          </w:rPr>
                          <w:t>)</w:t>
                        </w:r>
                        <w:r>
                          <w:rPr>
                            <w:rFonts w:asciiTheme="majorHAnsi" w:hAnsiTheme="majorHAnsi" w:cstheme="majorHAnsi"/>
                            <w:color w:val="FFFFFF" w:themeColor="background1"/>
                          </w:rPr>
                          <w:t xml:space="preserve">, </w:t>
                        </w:r>
                        <w:r w:rsidRPr="00AB36C4">
                          <w:rPr>
                            <w:rFonts w:asciiTheme="majorHAnsi" w:hAnsiTheme="majorHAnsi" w:cstheme="majorHAnsi"/>
                            <w:color w:val="FFFFFF" w:themeColor="background1"/>
                          </w:rPr>
                          <w:t xml:space="preserve">affirming the </w:t>
                        </w:r>
                        <w:r>
                          <w:rPr>
                            <w:rFonts w:asciiTheme="majorHAnsi" w:hAnsiTheme="majorHAnsi" w:cstheme="majorHAnsi"/>
                            <w:color w:val="FFFFFF" w:themeColor="background1"/>
                          </w:rPr>
                          <w:t>inherent worth</w:t>
                        </w:r>
                        <w:r w:rsidRPr="00AB36C4">
                          <w:rPr>
                            <w:rFonts w:asciiTheme="majorHAnsi" w:hAnsiTheme="majorHAnsi" w:cstheme="majorHAnsi"/>
                            <w:color w:val="FFFFFF" w:themeColor="background1"/>
                          </w:rPr>
                          <w:t xml:space="preserve"> of all </w:t>
                        </w:r>
                        <w:r>
                          <w:rPr>
                            <w:rFonts w:asciiTheme="majorHAnsi" w:hAnsiTheme="majorHAnsi" w:cstheme="majorHAnsi"/>
                            <w:color w:val="FFFFFF" w:themeColor="background1"/>
                          </w:rPr>
                          <w:t xml:space="preserve">languages and cultures, and fostering a sense of agency within students </w:t>
                        </w:r>
                        <w:r w:rsidRPr="00AB36C4">
                          <w:rPr>
                            <w:rFonts w:asciiTheme="majorHAnsi" w:hAnsiTheme="majorHAnsi" w:cstheme="majorHAnsi"/>
                            <w:color w:val="FFFFFF" w:themeColor="background1"/>
                          </w:rPr>
                          <w:t xml:space="preserve">(Guiding Principle </w:t>
                        </w:r>
                        <w:r>
                          <w:rPr>
                            <w:rFonts w:asciiTheme="majorHAnsi" w:hAnsiTheme="majorHAnsi" w:cstheme="majorHAnsi"/>
                            <w:color w:val="FFFFFF" w:themeColor="background1"/>
                          </w:rPr>
                          <w:t>2</w:t>
                        </w:r>
                        <w:r w:rsidRPr="00AB36C4">
                          <w:rPr>
                            <w:rFonts w:asciiTheme="majorHAnsi" w:hAnsiTheme="majorHAnsi" w:cstheme="majorHAnsi"/>
                            <w:color w:val="FFFFFF" w:themeColor="background1"/>
                          </w:rPr>
                          <w:t xml:space="preserve">), this framework recognizes the inseverable relationship between languages, cultures, and </w:t>
                        </w:r>
                        <w:r>
                          <w:rPr>
                            <w:rFonts w:asciiTheme="majorHAnsi" w:hAnsiTheme="majorHAnsi" w:cstheme="majorHAnsi"/>
                            <w:color w:val="FFFFFF" w:themeColor="background1"/>
                          </w:rPr>
                          <w:t>social justice.</w:t>
                        </w:r>
                        <w:r w:rsidRPr="00AB36C4">
                          <w:rPr>
                            <w:rFonts w:asciiTheme="majorHAnsi" w:hAnsiTheme="majorHAnsi" w:cstheme="majorHAnsi"/>
                            <w:color w:val="FFFFFF" w:themeColor="background1"/>
                          </w:rPr>
                          <w:t xml:space="preserve"> </w:t>
                        </w:r>
                        <w:r>
                          <w:rPr>
                            <w:rFonts w:asciiTheme="majorHAnsi" w:hAnsiTheme="majorHAnsi" w:cstheme="majorHAnsi"/>
                            <w:color w:val="FFFFFF" w:themeColor="background1"/>
                          </w:rPr>
                          <w:t xml:space="preserve"> </w:t>
                        </w:r>
                      </w:p>
                    </w:txbxContent>
                  </v:textbox>
                </v:rect>
                <v:shape id="Text Box 204" o:spid="_x0000_s1032" type="#_x0000_t202" style="position:absolute;left:-63;top:4751;width:18351;height:5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" fillcolor="white [3212]" strokecolor="black [3213]" strokeweight=".25pt">
                  <v:textbox inset=",7.2pt,,7.2pt">
                    <w:txbxContent>
                      <w:p w14:paraId="73635F72" w14:textId="77777777" w:rsidR="00F306EF" w:rsidRPr="005554D5" w:rsidRDefault="00F306EF" w:rsidP="00B704C2">
                        <w:pPr>
                          <w:pStyle w:val="Heading3"/>
                          <w:jc w:val="center"/>
                          <w:rPr>
                            <w:rFonts w:asciiTheme="minorHAnsi" w:hAnsiTheme="minorHAnsi" w:cstheme="minorHAnsi"/>
                            <w:color w:val="0C7580"/>
                            <w:sz w:val="24"/>
                            <w:szCs w:val="24"/>
                          </w:rPr>
                        </w:pPr>
                        <w:bookmarkStart w:id="44" w:name="_Toc42771916"/>
                        <w:bookmarkStart w:id="45" w:name="_Toc42772161"/>
                        <w:bookmarkStart w:id="46" w:name="_Toc48039849"/>
                        <w:bookmarkStart w:id="47" w:name="_Toc50719749"/>
                        <w:bookmarkStart w:id="48" w:name="_Toc65420898"/>
                        <w:r w:rsidRPr="005554D5">
                          <w:rPr>
                            <w:rFonts w:asciiTheme="minorHAnsi" w:hAnsiTheme="minorHAnsi" w:cstheme="minorHAnsi"/>
                            <w:color w:val="0C7580"/>
                            <w:sz w:val="24"/>
                            <w:szCs w:val="24"/>
                          </w:rPr>
                          <w:t>Social Justice</w:t>
                        </w:r>
                        <w:bookmarkEnd w:id="44"/>
                        <w:bookmarkEnd w:id="45"/>
                        <w:bookmarkEnd w:id="46"/>
                        <w:bookmarkEnd w:id="47"/>
                        <w:bookmarkEnd w:id="48"/>
                      </w:p>
                    </w:txbxContent>
                  </v:textbox>
                </v:shape>
                <w10:wrap type="square" anchorx="margin" anchory="margin"/>
              </v:group>
            </w:pict>
          </mc:Fallback>
        </mc:AlternateContent>
      </w:r>
      <w:r w:rsidR="00B704C2">
        <w:t>Guiding Principle 1</w:t>
      </w:r>
      <w:bookmarkEnd w:id="34"/>
      <w:bookmarkEnd w:id="35"/>
      <w:bookmarkEnd w:id="36"/>
      <w:bookmarkEnd w:id="37"/>
      <w:bookmarkEnd w:id="38"/>
    </w:p>
    <w:p w14:paraId="6702E788" w14:textId="34CC51F7" w:rsidR="00B704C2" w:rsidRPr="00EB6C3D" w:rsidRDefault="00B704C2" w:rsidP="00B704C2">
      <w:pPr>
        <w:pStyle w:val="Heading3"/>
      </w:pPr>
      <w:bookmarkStart w:id="49" w:name="_Toc42771918"/>
      <w:bookmarkStart w:id="50" w:name="_Toc42772163"/>
      <w:bookmarkStart w:id="51" w:name="_Toc48039851"/>
      <w:bookmarkStart w:id="52" w:name="_Toc50719751"/>
      <w:bookmarkStart w:id="53" w:name="_Toc65420900"/>
      <w:r>
        <w:t>Effective</w:t>
      </w:r>
      <w:r w:rsidRPr="00E46666">
        <w:t xml:space="preserve"> </w:t>
      </w:r>
      <w:r w:rsidR="00071790">
        <w:t>w</w:t>
      </w:r>
      <w:r w:rsidR="00071790" w:rsidRPr="00E46666">
        <w:t xml:space="preserve">orld </w:t>
      </w:r>
      <w:r w:rsidR="00071790">
        <w:t>l</w:t>
      </w:r>
      <w:r w:rsidR="00071790" w:rsidRPr="00E46666">
        <w:t xml:space="preserve">anguage </w:t>
      </w:r>
      <w:r w:rsidR="00071790">
        <w:t>programs</w:t>
      </w:r>
      <w:r w:rsidR="00071790" w:rsidRPr="00E46666">
        <w:t xml:space="preserve"> </w:t>
      </w:r>
      <w:r w:rsidRPr="00E46666">
        <w:t>invite, include, support, and benefit all students.</w:t>
      </w:r>
      <w:bookmarkEnd w:id="49"/>
      <w:bookmarkEnd w:id="50"/>
      <w:bookmarkEnd w:id="51"/>
      <w:bookmarkEnd w:id="52"/>
      <w:bookmarkEnd w:id="53"/>
    </w:p>
    <w:p w14:paraId="275AD565" w14:textId="50DC6218" w:rsidR="00C61933" w:rsidRDefault="00B704C2" w:rsidP="00C61933">
      <w:r w:rsidRPr="008D1207">
        <w:t xml:space="preserve">World </w:t>
      </w:r>
      <w:r w:rsidR="00AE7126">
        <w:t>l</w:t>
      </w:r>
      <w:r w:rsidR="00AE7126" w:rsidRPr="008D1207">
        <w:t xml:space="preserve">anguage </w:t>
      </w:r>
      <w:r w:rsidRPr="008D1207">
        <w:t xml:space="preserve">education is for all students, regardless of age, linguistic </w:t>
      </w:r>
      <w:r w:rsidR="00DF5082" w:rsidRPr="008D1207">
        <w:t>background,</w:t>
      </w:r>
      <w:r w:rsidRPr="008D1207">
        <w:t xml:space="preserve"> or ability. Since proficiency in more than one language and culture is vital to success in the 21st Century, effective programs </w:t>
      </w:r>
      <w:r w:rsidR="00BF6987">
        <w:t xml:space="preserve">provide all </w:t>
      </w:r>
      <w:r w:rsidR="004946A1">
        <w:t>pre</w:t>
      </w:r>
      <w:r w:rsidR="005E57CE">
        <w:t>-</w:t>
      </w:r>
      <w:r w:rsidR="004946A1">
        <w:t xml:space="preserve">K-12 </w:t>
      </w:r>
      <w:r w:rsidR="00BF6987">
        <w:t xml:space="preserve">students with access to </w:t>
      </w:r>
      <w:r w:rsidR="00BA2076">
        <w:t>extended, well-articulated sequence</w:t>
      </w:r>
      <w:r w:rsidR="00ED50FE">
        <w:t>s</w:t>
      </w:r>
      <w:r w:rsidR="00BA2076">
        <w:t xml:space="preserve"> of </w:t>
      </w:r>
      <w:r w:rsidR="00BF6987">
        <w:t>world language instruction.</w:t>
      </w:r>
      <w:r w:rsidR="00884CFD">
        <w:t xml:space="preserve"> </w:t>
      </w:r>
      <w:r w:rsidRPr="00436607">
        <w:t xml:space="preserve">Effective </w:t>
      </w:r>
      <w:r w:rsidR="00AE7126" w:rsidRPr="00436607">
        <w:t>world language</w:t>
      </w:r>
      <w:r w:rsidRPr="00436607">
        <w:t xml:space="preserve"> programs invite and </w:t>
      </w:r>
      <w:r w:rsidR="0045790D" w:rsidRPr="005554D5">
        <w:t>support</w:t>
      </w:r>
      <w:r w:rsidR="0045790D" w:rsidRPr="00436607">
        <w:t xml:space="preserve"> </w:t>
      </w:r>
      <w:r w:rsidR="00D90824" w:rsidRPr="005554D5">
        <w:t xml:space="preserve">all </w:t>
      </w:r>
      <w:r w:rsidRPr="00436607">
        <w:t>students</w:t>
      </w:r>
      <w:r w:rsidR="005B680A" w:rsidRPr="005554D5">
        <w:t>, including students who already demonstrate proficiency in a language or languages other than English</w:t>
      </w:r>
      <w:r w:rsidR="00264A1B" w:rsidRPr="005554D5">
        <w:t xml:space="preserve"> </w:t>
      </w:r>
      <w:r w:rsidR="00584552" w:rsidRPr="005554D5">
        <w:t>and</w:t>
      </w:r>
      <w:r w:rsidR="00264A1B" w:rsidRPr="005554D5">
        <w:t xml:space="preserve"> those who are novices to the world language</w:t>
      </w:r>
      <w:r w:rsidR="00D90824" w:rsidRPr="005554D5">
        <w:t xml:space="preserve">, </w:t>
      </w:r>
      <w:r w:rsidR="00584552" w:rsidRPr="005554D5">
        <w:t>as well as students with diverse abilities</w:t>
      </w:r>
      <w:r w:rsidRPr="00436607">
        <w:t>.</w:t>
      </w:r>
      <w:r w:rsidRPr="00E46666">
        <w:br/>
      </w:r>
    </w:p>
    <w:p w14:paraId="45C83905" w14:textId="74A2DF3B" w:rsidR="00B704C2" w:rsidRPr="00E66422" w:rsidRDefault="00B704C2" w:rsidP="00B704C2">
      <w:pPr>
        <w:pStyle w:val="Heading2"/>
      </w:pPr>
      <w:bookmarkStart w:id="54" w:name="_Toc42771919"/>
      <w:bookmarkStart w:id="55" w:name="_Toc42772164"/>
      <w:bookmarkStart w:id="56" w:name="_Toc48039852"/>
      <w:bookmarkStart w:id="57" w:name="_Toc50719752"/>
      <w:bookmarkStart w:id="58" w:name="_Toc65420901"/>
      <w:r w:rsidRPr="00E66422">
        <w:t>Guiding Principle 2</w:t>
      </w:r>
      <w:bookmarkEnd w:id="54"/>
      <w:bookmarkEnd w:id="55"/>
      <w:bookmarkEnd w:id="56"/>
      <w:bookmarkEnd w:id="57"/>
      <w:bookmarkEnd w:id="58"/>
    </w:p>
    <w:p w14:paraId="2D405F71" w14:textId="6560B0DF" w:rsidR="00B704C2" w:rsidRPr="00E66422" w:rsidRDefault="00B704C2" w:rsidP="00B704C2">
      <w:pPr>
        <w:pStyle w:val="Heading3"/>
      </w:pPr>
      <w:bookmarkStart w:id="59" w:name="_Toc42771920"/>
      <w:bookmarkStart w:id="60" w:name="_Toc42772165"/>
      <w:bookmarkStart w:id="61" w:name="_Toc48039853"/>
      <w:bookmarkStart w:id="62" w:name="_Toc50719753"/>
      <w:bookmarkStart w:id="63" w:name="_Toc65420902"/>
      <w:r>
        <w:t xml:space="preserve">Effective </w:t>
      </w:r>
      <w:r w:rsidR="003C0772">
        <w:t>world language programs</w:t>
      </w:r>
      <w:r>
        <w:t xml:space="preserve"> </w:t>
      </w:r>
      <w:bookmarkEnd w:id="59"/>
      <w:bookmarkEnd w:id="60"/>
      <w:bookmarkEnd w:id="61"/>
      <w:bookmarkEnd w:id="62"/>
      <w:r w:rsidR="003C0772">
        <w:t>lift up all students</w:t>
      </w:r>
      <w:r w:rsidR="00202C5C">
        <w:t xml:space="preserve"> and empower </w:t>
      </w:r>
      <w:r w:rsidR="00C132A4">
        <w:t>them to act with cultural competence and critical consciousness.</w:t>
      </w:r>
      <w:bookmarkEnd w:id="63"/>
    </w:p>
    <w:p w14:paraId="5D215A17" w14:textId="78657EFD" w:rsidR="008F63C8" w:rsidRDefault="0007492D" w:rsidP="00B704C2">
      <w:pPr>
        <w:rPr>
          <w:lang w:val="en-US"/>
        </w:rPr>
      </w:pPr>
      <w:r>
        <w:rPr>
          <w:lang w:val="en-US"/>
        </w:rPr>
        <w:t>Effective</w:t>
      </w:r>
      <w:r w:rsidR="00B704C2" w:rsidRPr="008D1207">
        <w:rPr>
          <w:lang w:val="en-US"/>
        </w:rPr>
        <w:t xml:space="preserve"> </w:t>
      </w:r>
      <w:r w:rsidR="008153AB">
        <w:rPr>
          <w:lang w:val="en-US"/>
        </w:rPr>
        <w:t>w</w:t>
      </w:r>
      <w:r w:rsidR="00B704C2" w:rsidRPr="008D1207">
        <w:rPr>
          <w:lang w:val="en-US"/>
        </w:rPr>
        <w:t xml:space="preserve">orld </w:t>
      </w:r>
      <w:r w:rsidR="008153AB">
        <w:rPr>
          <w:lang w:val="en-US"/>
        </w:rPr>
        <w:t>l</w:t>
      </w:r>
      <w:r w:rsidR="008153AB" w:rsidRPr="008D1207">
        <w:rPr>
          <w:lang w:val="en-US"/>
        </w:rPr>
        <w:t xml:space="preserve">anguage </w:t>
      </w:r>
      <w:r w:rsidR="00B704C2" w:rsidRPr="008D1207">
        <w:rPr>
          <w:lang w:val="en-US"/>
        </w:rPr>
        <w:t>programs</w:t>
      </w:r>
      <w:r>
        <w:rPr>
          <w:lang w:val="en-US"/>
        </w:rPr>
        <w:t xml:space="preserve"> center</w:t>
      </w:r>
      <w:r w:rsidRPr="008D1207">
        <w:rPr>
          <w:lang w:val="en-US"/>
        </w:rPr>
        <w:t xml:space="preserve"> </w:t>
      </w:r>
      <w:r w:rsidR="00B704C2" w:rsidRPr="008D1207">
        <w:rPr>
          <w:lang w:val="en-US"/>
        </w:rPr>
        <w:t>students</w:t>
      </w:r>
      <w:r>
        <w:rPr>
          <w:lang w:val="en-US"/>
        </w:rPr>
        <w:t xml:space="preserve">, so that </w:t>
      </w:r>
      <w:r w:rsidR="00D9402C">
        <w:rPr>
          <w:lang w:val="en-US"/>
        </w:rPr>
        <w:t>all students</w:t>
      </w:r>
      <w:r w:rsidR="00B704C2" w:rsidRPr="008D1207">
        <w:rPr>
          <w:lang w:val="en-US"/>
        </w:rPr>
        <w:t xml:space="preserve"> see their lives and their </w:t>
      </w:r>
      <w:r w:rsidR="00AE29B2">
        <w:rPr>
          <w:lang w:val="en-US"/>
        </w:rPr>
        <w:t>experiences</w:t>
      </w:r>
      <w:r w:rsidR="00B704C2" w:rsidRPr="008D1207">
        <w:rPr>
          <w:lang w:val="en-US"/>
        </w:rPr>
        <w:t xml:space="preserve"> reflected in the course topics</w:t>
      </w:r>
      <w:r w:rsidR="00E706FF">
        <w:rPr>
          <w:lang w:val="en-US"/>
        </w:rPr>
        <w:t>,</w:t>
      </w:r>
      <w:r w:rsidR="00B704C2" w:rsidRPr="008D1207">
        <w:rPr>
          <w:lang w:val="en-US"/>
        </w:rPr>
        <w:t xml:space="preserve"> curricular materials</w:t>
      </w:r>
      <w:r w:rsidR="00E706FF">
        <w:rPr>
          <w:lang w:val="en-US"/>
        </w:rPr>
        <w:t>, and language offerings</w:t>
      </w:r>
      <w:r w:rsidR="00B704C2" w:rsidRPr="008D1207">
        <w:rPr>
          <w:lang w:val="en-US"/>
        </w:rPr>
        <w:t xml:space="preserve">. </w:t>
      </w:r>
      <w:r w:rsidR="00996EE8">
        <w:rPr>
          <w:lang w:val="en-US"/>
        </w:rPr>
        <w:t>In effective programs, s</w:t>
      </w:r>
      <w:r w:rsidR="00996EE8" w:rsidRPr="008D1207">
        <w:rPr>
          <w:lang w:val="en-US"/>
        </w:rPr>
        <w:t xml:space="preserve">tudents </w:t>
      </w:r>
      <w:r w:rsidR="00B704C2" w:rsidRPr="008D1207">
        <w:rPr>
          <w:lang w:val="en-US"/>
        </w:rPr>
        <w:t xml:space="preserve">use the target language to tell their own stories and to examine their own identities. </w:t>
      </w:r>
    </w:p>
    <w:p w14:paraId="6F63EB29" w14:textId="007B5776" w:rsidR="00A31C5A" w:rsidRDefault="00170E3E" w:rsidP="00B704C2">
      <w:r w:rsidRPr="008D1207">
        <w:rPr>
          <w:lang w:val="en-US"/>
        </w:rPr>
        <w:t xml:space="preserve">Effective programs uphold the value of all </w:t>
      </w:r>
      <w:r w:rsidR="00095311">
        <w:rPr>
          <w:lang w:val="en-US"/>
        </w:rPr>
        <w:t>cultures</w:t>
      </w:r>
      <w:r w:rsidRPr="008D1207">
        <w:rPr>
          <w:lang w:val="en-US"/>
        </w:rPr>
        <w:t xml:space="preserve"> and </w:t>
      </w:r>
      <w:r w:rsidR="00095311">
        <w:rPr>
          <w:lang w:val="en-US"/>
        </w:rPr>
        <w:t>languages</w:t>
      </w:r>
      <w:r w:rsidRPr="008D1207">
        <w:rPr>
          <w:lang w:val="en-US"/>
        </w:rPr>
        <w:t xml:space="preserve">. </w:t>
      </w:r>
      <w:r w:rsidR="00A31C5A">
        <w:rPr>
          <w:lang w:val="en-US"/>
        </w:rPr>
        <w:t>They</w:t>
      </w:r>
      <w:r w:rsidR="00094A1D" w:rsidRPr="008D1207">
        <w:rPr>
          <w:lang w:val="en-US"/>
        </w:rPr>
        <w:t xml:space="preserve"> disrupt stereotypes that misrepresent members of </w:t>
      </w:r>
      <w:r w:rsidR="00094A1D">
        <w:rPr>
          <w:lang w:val="en-US"/>
        </w:rPr>
        <w:t>any</w:t>
      </w:r>
      <w:r w:rsidR="00094A1D" w:rsidRPr="008D1207">
        <w:rPr>
          <w:lang w:val="en-US"/>
        </w:rPr>
        <w:t xml:space="preserve"> culture by providing accurate and affirming representations of their </w:t>
      </w:r>
      <w:r w:rsidR="004A1F79">
        <w:rPr>
          <w:lang w:val="en-US"/>
        </w:rPr>
        <w:t xml:space="preserve">histories, </w:t>
      </w:r>
      <w:r w:rsidR="00094A1D">
        <w:rPr>
          <w:lang w:val="en-US"/>
        </w:rPr>
        <w:t xml:space="preserve">identities, expressions, </w:t>
      </w:r>
      <w:r w:rsidR="00094A1D" w:rsidRPr="008D1207">
        <w:rPr>
          <w:lang w:val="en-US"/>
        </w:rPr>
        <w:t>values, beliefs, products, and practices</w:t>
      </w:r>
      <w:r w:rsidR="00094A1D">
        <w:rPr>
          <w:rStyle w:val="FootnoteReference"/>
          <w:rFonts w:asciiTheme="majorHAnsi" w:hAnsiTheme="majorHAnsi" w:cstheme="majorHAnsi"/>
          <w:sz w:val="21"/>
          <w:szCs w:val="21"/>
        </w:rPr>
        <w:footnoteReference w:id="10"/>
      </w:r>
      <w:r w:rsidR="00094A1D" w:rsidRPr="008D1207">
        <w:rPr>
          <w:lang w:val="en-US"/>
        </w:rPr>
        <w:t xml:space="preserve">. </w:t>
      </w:r>
      <w:r w:rsidR="008F63C8" w:rsidRPr="008D1207">
        <w:rPr>
          <w:lang w:val="en-US"/>
        </w:rPr>
        <w:t xml:space="preserve">They embrace the </w:t>
      </w:r>
      <w:r w:rsidR="008F63C8">
        <w:rPr>
          <w:lang w:val="en-US"/>
        </w:rPr>
        <w:t>varied</w:t>
      </w:r>
      <w:r w:rsidR="008F63C8" w:rsidRPr="008D1207">
        <w:rPr>
          <w:lang w:val="en-US"/>
        </w:rPr>
        <w:t xml:space="preserve"> vocabularies, syntaxes, and accents of </w:t>
      </w:r>
      <w:r w:rsidR="008F63C8">
        <w:rPr>
          <w:lang w:val="en-US"/>
        </w:rPr>
        <w:t xml:space="preserve">all languages as they are </w:t>
      </w:r>
      <w:r w:rsidR="003118AA">
        <w:rPr>
          <w:lang w:val="en-US"/>
        </w:rPr>
        <w:t>signed, spoken, and written</w:t>
      </w:r>
      <w:r w:rsidR="008F63C8">
        <w:rPr>
          <w:lang w:val="en-US"/>
        </w:rPr>
        <w:t xml:space="preserve"> around the world, including English and all its rich dialects. T</w:t>
      </w:r>
      <w:r w:rsidR="008F63C8" w:rsidRPr="008D1207">
        <w:rPr>
          <w:lang w:val="en-US"/>
        </w:rPr>
        <w:t xml:space="preserve">hey value those linguistic assets in students who are </w:t>
      </w:r>
      <w:r w:rsidR="008F63C8">
        <w:rPr>
          <w:lang w:val="en-US"/>
        </w:rPr>
        <w:t>speakers/signers</w:t>
      </w:r>
      <w:r w:rsidR="008F63C8" w:rsidRPr="008D1207">
        <w:rPr>
          <w:lang w:val="en-US"/>
        </w:rPr>
        <w:t xml:space="preserve"> of </w:t>
      </w:r>
      <w:r w:rsidR="008F63C8">
        <w:rPr>
          <w:lang w:val="en-US"/>
        </w:rPr>
        <w:t>languages and dialects other than Standard American English</w:t>
      </w:r>
      <w:r w:rsidR="008F63C8" w:rsidRPr="008D1207">
        <w:rPr>
          <w:lang w:val="en-US"/>
        </w:rPr>
        <w:t xml:space="preserve">. In </w:t>
      </w:r>
      <w:r w:rsidR="000C3EB8">
        <w:rPr>
          <w:lang w:val="en-US"/>
        </w:rPr>
        <w:t>so doing</w:t>
      </w:r>
      <w:r w:rsidR="008F63C8" w:rsidRPr="008D1207">
        <w:rPr>
          <w:lang w:val="en-US"/>
        </w:rPr>
        <w:t xml:space="preserve">, effective programs emphasize the inherent worth </w:t>
      </w:r>
      <w:r w:rsidR="008F63C8">
        <w:rPr>
          <w:lang w:val="en-US"/>
        </w:rPr>
        <w:t xml:space="preserve">and dignity </w:t>
      </w:r>
      <w:r w:rsidR="008F63C8" w:rsidRPr="008D1207">
        <w:rPr>
          <w:lang w:val="en-US"/>
        </w:rPr>
        <w:t>of all</w:t>
      </w:r>
      <w:r w:rsidR="008F63C8">
        <w:rPr>
          <w:lang w:val="en-US"/>
        </w:rPr>
        <w:t xml:space="preserve"> students,</w:t>
      </w:r>
      <w:r w:rsidR="008F63C8" w:rsidRPr="008D1207">
        <w:rPr>
          <w:lang w:val="en-US"/>
        </w:rPr>
        <w:t xml:space="preserve"> cultures</w:t>
      </w:r>
      <w:r w:rsidR="008F63C8">
        <w:rPr>
          <w:lang w:val="en-US"/>
        </w:rPr>
        <w:t>,</w:t>
      </w:r>
      <w:r w:rsidR="008F63C8" w:rsidRPr="008D1207">
        <w:rPr>
          <w:lang w:val="en-US"/>
        </w:rPr>
        <w:t xml:space="preserve"> and languages</w:t>
      </w:r>
      <w:r w:rsidR="008F63C8">
        <w:t>.</w:t>
      </w:r>
    </w:p>
    <w:p w14:paraId="4C58FE4A" w14:textId="0BC7F07C" w:rsidR="00B704C2" w:rsidRPr="005554D5" w:rsidRDefault="004D02A9" w:rsidP="00B704C2">
      <w:r>
        <w:t xml:space="preserve">Effective world language programs </w:t>
      </w:r>
      <w:r w:rsidR="0029241D">
        <w:rPr>
          <w:lang w:val="en-US"/>
        </w:rPr>
        <w:t xml:space="preserve">also </w:t>
      </w:r>
      <w:r w:rsidR="00F24841">
        <w:rPr>
          <w:lang w:val="en-US"/>
        </w:rPr>
        <w:t>foster students’ sense of agency</w:t>
      </w:r>
      <w:r w:rsidR="0029241D">
        <w:rPr>
          <w:lang w:val="en-US"/>
        </w:rPr>
        <w:t>. They</w:t>
      </w:r>
      <w:r w:rsidR="00DF40DD">
        <w:rPr>
          <w:lang w:val="en-US"/>
        </w:rPr>
        <w:t xml:space="preserve"> invite</w:t>
      </w:r>
      <w:r w:rsidR="00B704C2" w:rsidRPr="008D1207">
        <w:rPr>
          <w:lang w:val="en-US"/>
        </w:rPr>
        <w:t xml:space="preserve"> </w:t>
      </w:r>
      <w:r w:rsidR="00FF1388">
        <w:rPr>
          <w:lang w:val="en-US"/>
        </w:rPr>
        <w:t>students</w:t>
      </w:r>
      <w:r w:rsidR="000B415A">
        <w:rPr>
          <w:lang w:val="en-US"/>
        </w:rPr>
        <w:t xml:space="preserve"> to</w:t>
      </w:r>
      <w:r w:rsidR="00FF1388" w:rsidRPr="008D1207">
        <w:rPr>
          <w:lang w:val="en-US"/>
        </w:rPr>
        <w:t xml:space="preserve"> </w:t>
      </w:r>
      <w:r w:rsidR="00DF40DD">
        <w:rPr>
          <w:lang w:val="en-US"/>
        </w:rPr>
        <w:t xml:space="preserve">apply their multicultural competences and critical perspectives to </w:t>
      </w:r>
      <w:r w:rsidR="00167A52">
        <w:rPr>
          <w:lang w:val="en-US"/>
        </w:rPr>
        <w:t>contribute to</w:t>
      </w:r>
      <w:r w:rsidR="00DF40DD">
        <w:rPr>
          <w:lang w:val="en-US"/>
        </w:rPr>
        <w:t xml:space="preserve"> </w:t>
      </w:r>
      <w:r w:rsidR="001244C5">
        <w:rPr>
          <w:lang w:val="en-US"/>
        </w:rPr>
        <w:t xml:space="preserve">classroom, </w:t>
      </w:r>
      <w:r w:rsidR="00DF40DD">
        <w:rPr>
          <w:lang w:val="en-US"/>
        </w:rPr>
        <w:t>school</w:t>
      </w:r>
      <w:r w:rsidR="001244C5">
        <w:rPr>
          <w:lang w:val="en-US"/>
        </w:rPr>
        <w:t>,</w:t>
      </w:r>
      <w:r w:rsidR="00DF40DD">
        <w:rPr>
          <w:lang w:val="en-US"/>
        </w:rPr>
        <w:t xml:space="preserve"> and community environments that benefit all.</w:t>
      </w:r>
      <w:r w:rsidR="00B704C2" w:rsidRPr="008D1207">
        <w:rPr>
          <w:lang w:val="en-US"/>
        </w:rPr>
        <w:t xml:space="preserve"> </w:t>
      </w:r>
    </w:p>
    <w:p w14:paraId="76A51634" w14:textId="77777777" w:rsidR="00287CF2" w:rsidRDefault="00287CF2" w:rsidP="00B704C2">
      <w:pPr>
        <w:pStyle w:val="Heading2"/>
      </w:pPr>
    </w:p>
    <w:p w14:paraId="27369083" w14:textId="26FEFE84" w:rsidR="00B704C2" w:rsidRDefault="00B704C2" w:rsidP="00B704C2">
      <w:pPr>
        <w:pStyle w:val="Heading2"/>
      </w:pPr>
      <w:bookmarkStart w:id="64" w:name="_Toc42771921"/>
      <w:bookmarkStart w:id="65" w:name="_Toc42772166"/>
      <w:bookmarkStart w:id="66" w:name="_Toc48039854"/>
      <w:bookmarkStart w:id="67" w:name="_Toc50719754"/>
      <w:bookmarkStart w:id="68" w:name="_Toc65420903"/>
      <w:r>
        <w:lastRenderedPageBreak/>
        <w:t>Guiding Principle 3</w:t>
      </w:r>
      <w:bookmarkEnd w:id="64"/>
      <w:bookmarkEnd w:id="65"/>
      <w:bookmarkEnd w:id="66"/>
      <w:bookmarkEnd w:id="67"/>
      <w:bookmarkEnd w:id="68"/>
    </w:p>
    <w:p w14:paraId="7352B193" w14:textId="7117366B" w:rsidR="00B704C2" w:rsidRDefault="00B704C2" w:rsidP="00B704C2">
      <w:pPr>
        <w:pStyle w:val="Heading3"/>
      </w:pPr>
      <w:bookmarkStart w:id="69" w:name="_Toc42771922"/>
      <w:bookmarkStart w:id="70" w:name="_Toc42772167"/>
      <w:bookmarkStart w:id="71" w:name="_Toc48039855"/>
      <w:bookmarkStart w:id="72" w:name="_Toc50719755"/>
      <w:bookmarkStart w:id="73" w:name="_Toc65420904"/>
      <w:r>
        <w:t xml:space="preserve">Effective </w:t>
      </w:r>
      <w:r w:rsidR="00495915">
        <w:t xml:space="preserve">world language </w:t>
      </w:r>
      <w:r w:rsidR="00EA36AF">
        <w:t>programs</w:t>
      </w:r>
      <w:r w:rsidRPr="00B93BEB">
        <w:t xml:space="preserve"> </w:t>
      </w:r>
      <w:r w:rsidR="00495915">
        <w:t xml:space="preserve">produce high levels of </w:t>
      </w:r>
      <w:r w:rsidR="00370BE6">
        <w:t xml:space="preserve">linguistic and cultural </w:t>
      </w:r>
      <w:r w:rsidR="00495915">
        <w:t>proficiency in one or more world languages</w:t>
      </w:r>
      <w:r w:rsidRPr="00B93BEB">
        <w:t xml:space="preserve"> in </w:t>
      </w:r>
      <w:r w:rsidR="00495915">
        <w:t>their students</w:t>
      </w:r>
      <w:r w:rsidRPr="00B93BEB">
        <w:t>.</w:t>
      </w:r>
      <w:bookmarkEnd w:id="69"/>
      <w:bookmarkEnd w:id="70"/>
      <w:bookmarkEnd w:id="71"/>
      <w:bookmarkEnd w:id="72"/>
      <w:bookmarkEnd w:id="73"/>
    </w:p>
    <w:p w14:paraId="46735940" w14:textId="5564AAE5" w:rsidR="00B704C2" w:rsidRPr="00A41462" w:rsidRDefault="00264E6C" w:rsidP="00B704C2">
      <w:pPr>
        <w:rPr>
          <w:b/>
        </w:rPr>
      </w:pPr>
      <w:r>
        <w:rPr>
          <w:noProof/>
        </w:rPr>
        <mc:AlternateContent>
          <mc:Choice Requires="wps">
            <w:drawing>
              <wp:anchor distT="45720" distB="45720" distL="114300" distR="114300" simplePos="0" relativeHeight="251658242" behindDoc="1" locked="0" layoutInCell="1" allowOverlap="1" wp14:anchorId="77B5D3C4" wp14:editId="17DC23F4">
                <wp:simplePos x="0" y="0"/>
                <wp:positionH relativeFrom="margin">
                  <wp:posOffset>4269964</wp:posOffset>
                </wp:positionH>
                <wp:positionV relativeFrom="paragraph">
                  <wp:posOffset>653901</wp:posOffset>
                </wp:positionV>
                <wp:extent cx="2063750" cy="876300"/>
                <wp:effectExtent l="0" t="0" r="12700" b="19050"/>
                <wp:wrapSquare wrapText="bothSides"/>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876300"/>
                        </a:xfrm>
                        <a:prstGeom prst="rect">
                          <a:avLst/>
                        </a:prstGeom>
                        <a:solidFill>
                          <a:srgbClr val="0C7580"/>
                        </a:solidFill>
                        <a:ln w="9525">
                          <a:solidFill>
                            <a:srgbClr val="000000"/>
                          </a:solidFill>
                          <a:miter lim="800000"/>
                          <a:headEnd/>
                          <a:tailEnd/>
                        </a:ln>
                      </wps:spPr>
                      <wps:txbx>
                        <w:txbxContent>
                          <w:p w14:paraId="5420DBA8" w14:textId="35793233" w:rsidR="00F306EF" w:rsidRPr="00C61933" w:rsidRDefault="00F306EF">
                            <w:pPr>
                              <w:rPr>
                                <w:b/>
                                <w:bCs/>
                                <w:i/>
                                <w:iCs/>
                                <w:color w:val="FFFFFF" w:themeColor="background1"/>
                              </w:rPr>
                            </w:pPr>
                            <w:r>
                              <w:rPr>
                                <w:b/>
                                <w:bCs/>
                                <w:i/>
                                <w:iCs/>
                                <w:color w:val="FFFFFF" w:themeColor="background1"/>
                              </w:rPr>
                              <w:t>Well-articulated w</w:t>
                            </w:r>
                            <w:r w:rsidRPr="00C61933">
                              <w:rPr>
                                <w:b/>
                                <w:bCs/>
                                <w:i/>
                                <w:iCs/>
                                <w:color w:val="FFFFFF" w:themeColor="background1"/>
                              </w:rPr>
                              <w:t xml:space="preserve">orld </w:t>
                            </w:r>
                            <w:r>
                              <w:rPr>
                                <w:b/>
                                <w:bCs/>
                                <w:i/>
                                <w:iCs/>
                                <w:color w:val="FFFFFF" w:themeColor="background1"/>
                              </w:rPr>
                              <w:t>l</w:t>
                            </w:r>
                            <w:r w:rsidRPr="00C61933">
                              <w:rPr>
                                <w:b/>
                                <w:bCs/>
                                <w:i/>
                                <w:iCs/>
                                <w:color w:val="FFFFFF" w:themeColor="background1"/>
                              </w:rPr>
                              <w:t xml:space="preserve">anguage </w:t>
                            </w:r>
                            <w:r>
                              <w:rPr>
                                <w:b/>
                                <w:bCs/>
                                <w:i/>
                                <w:iCs/>
                                <w:color w:val="FFFFFF" w:themeColor="background1"/>
                              </w:rPr>
                              <w:t>programs</w:t>
                            </w:r>
                            <w:r w:rsidRPr="00C61933">
                              <w:rPr>
                                <w:b/>
                                <w:bCs/>
                                <w:i/>
                                <w:iCs/>
                                <w:color w:val="FFFFFF" w:themeColor="background1"/>
                              </w:rPr>
                              <w:t xml:space="preserve"> should begin in </w:t>
                            </w:r>
                            <w:r>
                              <w:rPr>
                                <w:b/>
                                <w:bCs/>
                                <w:i/>
                                <w:iCs/>
                                <w:color w:val="FFFFFF" w:themeColor="background1"/>
                              </w:rPr>
                              <w:t>pre-</w:t>
                            </w:r>
                            <w:r w:rsidRPr="00C61933">
                              <w:rPr>
                                <w:b/>
                                <w:bCs/>
                                <w:i/>
                                <w:iCs/>
                                <w:color w:val="FFFFFF" w:themeColor="background1"/>
                              </w:rPr>
                              <w:t>kindergarten and continue beyond grade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5D3C4" id="_x0000_s1033" type="#_x0000_t202" style="position:absolute;margin-left:336.2pt;margin-top:51.5pt;width:162.5pt;height:69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" fillcolor="#0c7580">
                <v:textbox>
                  <w:txbxContent>
                    <w:p w14:paraId="5420DBA8" w14:textId="35793233" w:rsidR="00F306EF" w:rsidRPr="00C61933" w:rsidRDefault="00F306EF">
                      <w:pPr>
                        <w:rPr>
                          <w:b/>
                          <w:bCs/>
                          <w:i/>
                          <w:iCs/>
                          <w:color w:val="FFFFFF" w:themeColor="background1"/>
                        </w:rPr>
                      </w:pPr>
                      <w:r>
                        <w:rPr>
                          <w:b/>
                          <w:bCs/>
                          <w:i/>
                          <w:iCs/>
                          <w:color w:val="FFFFFF" w:themeColor="background1"/>
                        </w:rPr>
                        <w:t>Well-articulated w</w:t>
                      </w:r>
                      <w:r w:rsidRPr="00C61933">
                        <w:rPr>
                          <w:b/>
                          <w:bCs/>
                          <w:i/>
                          <w:iCs/>
                          <w:color w:val="FFFFFF" w:themeColor="background1"/>
                        </w:rPr>
                        <w:t xml:space="preserve">orld </w:t>
                      </w:r>
                      <w:r>
                        <w:rPr>
                          <w:b/>
                          <w:bCs/>
                          <w:i/>
                          <w:iCs/>
                          <w:color w:val="FFFFFF" w:themeColor="background1"/>
                        </w:rPr>
                        <w:t>l</w:t>
                      </w:r>
                      <w:r w:rsidRPr="00C61933">
                        <w:rPr>
                          <w:b/>
                          <w:bCs/>
                          <w:i/>
                          <w:iCs/>
                          <w:color w:val="FFFFFF" w:themeColor="background1"/>
                        </w:rPr>
                        <w:t xml:space="preserve">anguage </w:t>
                      </w:r>
                      <w:r>
                        <w:rPr>
                          <w:b/>
                          <w:bCs/>
                          <w:i/>
                          <w:iCs/>
                          <w:color w:val="FFFFFF" w:themeColor="background1"/>
                        </w:rPr>
                        <w:t>programs</w:t>
                      </w:r>
                      <w:r w:rsidRPr="00C61933">
                        <w:rPr>
                          <w:b/>
                          <w:bCs/>
                          <w:i/>
                          <w:iCs/>
                          <w:color w:val="FFFFFF" w:themeColor="background1"/>
                        </w:rPr>
                        <w:t xml:space="preserve"> should begin in </w:t>
                      </w:r>
                      <w:r>
                        <w:rPr>
                          <w:b/>
                          <w:bCs/>
                          <w:i/>
                          <w:iCs/>
                          <w:color w:val="FFFFFF" w:themeColor="background1"/>
                        </w:rPr>
                        <w:t>pre-</w:t>
                      </w:r>
                      <w:r w:rsidRPr="00C61933">
                        <w:rPr>
                          <w:b/>
                          <w:bCs/>
                          <w:i/>
                          <w:iCs/>
                          <w:color w:val="FFFFFF" w:themeColor="background1"/>
                        </w:rPr>
                        <w:t>kindergarten and continue beyond grade 12.</w:t>
                      </w:r>
                    </w:p>
                  </w:txbxContent>
                </v:textbox>
                <w10:wrap type="square" anchorx="margin"/>
              </v:shape>
            </w:pict>
          </mc:Fallback>
        </mc:AlternateContent>
      </w:r>
      <w:r w:rsidR="00471DB6">
        <w:t>P</w:t>
      </w:r>
      <w:r w:rsidR="00471DB6" w:rsidRPr="008D1207">
        <w:t xml:space="preserve">roficiency in a </w:t>
      </w:r>
      <w:r w:rsidR="00471DB6">
        <w:t xml:space="preserve">world </w:t>
      </w:r>
      <w:r w:rsidR="00471DB6" w:rsidRPr="008D1207">
        <w:t xml:space="preserve">language </w:t>
      </w:r>
      <w:r w:rsidR="00471DB6">
        <w:t>is</w:t>
      </w:r>
      <w:r w:rsidR="00471DB6" w:rsidRPr="008D1207">
        <w:t xml:space="preserve"> the ability to speak or sign, </w:t>
      </w:r>
      <w:r w:rsidR="00471DB6">
        <w:t xml:space="preserve">write (for written languages) </w:t>
      </w:r>
      <w:r w:rsidR="00471DB6" w:rsidRPr="008D1207">
        <w:t>and understand while reading, listening, and/or viewing and to behave in culturally appropriate ways</w:t>
      </w:r>
      <w:r w:rsidR="00471DB6">
        <w:rPr>
          <w:rStyle w:val="FootnoteReference"/>
        </w:rPr>
        <w:footnoteReference w:id="11"/>
      </w:r>
      <w:r w:rsidR="00471DB6" w:rsidRPr="008D1207">
        <w:t xml:space="preserve">. </w:t>
      </w:r>
      <w:r w:rsidR="00B704C2" w:rsidRPr="008D1207">
        <w:t>Proficiency is skill-based; it measures what students can do spontaneously with the language and culture across a variety of contexts. Students acquire proficiency over extended periods of time</w:t>
      </w:r>
      <w:r w:rsidR="002A0741">
        <w:t xml:space="preserve">, often taking six or more years to </w:t>
      </w:r>
      <w:r w:rsidR="00C77479">
        <w:t xml:space="preserve">attain </w:t>
      </w:r>
      <w:r w:rsidR="00B06F3D">
        <w:t>levels of proficiency high enough to be effective in professional environments</w:t>
      </w:r>
      <w:r w:rsidR="00D07DA3">
        <w:t xml:space="preserve"> and to earn the Massachusetts State Seal of Biliteracy.</w:t>
      </w:r>
      <w:r w:rsidR="00B704C2" w:rsidRPr="008D1207">
        <w:t xml:space="preserve"> </w:t>
      </w:r>
      <w:r w:rsidR="00DF5082" w:rsidRPr="008D1207">
        <w:t>To</w:t>
      </w:r>
      <w:r w:rsidR="00B704C2" w:rsidRPr="008D1207">
        <w:t xml:space="preserve"> </w:t>
      </w:r>
      <w:r w:rsidR="00DA27E6">
        <w:t>promote</w:t>
      </w:r>
      <w:r w:rsidR="00DA27E6" w:rsidRPr="008D1207">
        <w:t xml:space="preserve"> </w:t>
      </w:r>
      <w:r w:rsidR="00DA27E6">
        <w:t>high</w:t>
      </w:r>
      <w:r w:rsidR="00DA27E6" w:rsidRPr="008D1207">
        <w:t xml:space="preserve"> </w:t>
      </w:r>
      <w:r w:rsidR="00B704C2" w:rsidRPr="008D1207">
        <w:t>levels of proficiency</w:t>
      </w:r>
      <w:r w:rsidR="00DA27E6">
        <w:t>,</w:t>
      </w:r>
      <w:r w:rsidR="00E3772D">
        <w:t xml:space="preserve"> </w:t>
      </w:r>
      <w:r w:rsidR="00EA310A">
        <w:t>well-articulated</w:t>
      </w:r>
      <w:r w:rsidR="00B704C2" w:rsidRPr="008D1207">
        <w:t xml:space="preserve"> </w:t>
      </w:r>
      <w:r w:rsidR="00EA310A">
        <w:t>w</w:t>
      </w:r>
      <w:r w:rsidR="00EA310A" w:rsidRPr="008D1207">
        <w:t xml:space="preserve">orld </w:t>
      </w:r>
      <w:r w:rsidR="00EA310A">
        <w:t>la</w:t>
      </w:r>
      <w:r w:rsidR="00EA310A" w:rsidRPr="008D1207">
        <w:t xml:space="preserve">nguage </w:t>
      </w:r>
      <w:r w:rsidR="00EA310A">
        <w:t>programs</w:t>
      </w:r>
      <w:r w:rsidR="00EA310A" w:rsidRPr="008D1207">
        <w:t xml:space="preserve"> </w:t>
      </w:r>
      <w:r w:rsidR="00B704C2" w:rsidRPr="008D1207">
        <w:t xml:space="preserve">should begin in </w:t>
      </w:r>
      <w:r w:rsidR="002D141E">
        <w:t>p</w:t>
      </w:r>
      <w:r w:rsidR="00B704C2" w:rsidRPr="008D1207">
        <w:t>re-kindergarten and continue beyond grade 12.</w:t>
      </w:r>
      <w:r w:rsidR="00B704C2" w:rsidRPr="00A41462">
        <w:t xml:space="preserve"> </w:t>
      </w:r>
      <w:r w:rsidR="00B704C2" w:rsidRPr="00A41462">
        <w:br/>
      </w:r>
    </w:p>
    <w:p w14:paraId="0B09D118" w14:textId="7D7A3A18" w:rsidR="00B704C2" w:rsidRDefault="00B704C2" w:rsidP="00B704C2">
      <w:pPr>
        <w:pStyle w:val="Heading2"/>
      </w:pPr>
      <w:bookmarkStart w:id="74" w:name="_Toc42771923"/>
      <w:bookmarkStart w:id="75" w:name="_Toc42772168"/>
      <w:bookmarkStart w:id="76" w:name="_Toc48039856"/>
      <w:bookmarkStart w:id="77" w:name="_Toc50719756"/>
      <w:bookmarkStart w:id="78" w:name="_Toc65420905"/>
      <w:r>
        <w:t>Guiding Principle 4</w:t>
      </w:r>
      <w:bookmarkEnd w:id="74"/>
      <w:bookmarkEnd w:id="75"/>
      <w:bookmarkEnd w:id="76"/>
      <w:bookmarkEnd w:id="77"/>
      <w:bookmarkEnd w:id="78"/>
    </w:p>
    <w:p w14:paraId="12A73753" w14:textId="0850D6FE" w:rsidR="00B704C2" w:rsidRDefault="00B704C2" w:rsidP="00B704C2">
      <w:pPr>
        <w:pStyle w:val="Heading3"/>
      </w:pPr>
      <w:bookmarkStart w:id="79" w:name="_Toc42771924"/>
      <w:bookmarkStart w:id="80" w:name="_Toc42772169"/>
      <w:bookmarkStart w:id="81" w:name="_Toc48039857"/>
      <w:bookmarkStart w:id="82" w:name="_Toc50719757"/>
      <w:bookmarkStart w:id="83" w:name="_Toc65420906"/>
      <w:r>
        <w:t>E</w:t>
      </w:r>
      <w:r w:rsidRPr="00B93BEB">
        <w:t xml:space="preserve">ffective </w:t>
      </w:r>
      <w:r w:rsidR="00BF5B6D">
        <w:t>world language programs</w:t>
      </w:r>
      <w:r w:rsidRPr="00B93BEB">
        <w:t xml:space="preserve"> </w:t>
      </w:r>
      <w:r w:rsidR="00BF5B6D">
        <w:t>are</w:t>
      </w:r>
      <w:r w:rsidR="00BF5B6D" w:rsidRPr="00B93BEB">
        <w:t xml:space="preserve"> </w:t>
      </w:r>
      <w:r w:rsidRPr="00B93BEB">
        <w:t>communicative and support meaningful, authentic, and affirming interactions in the target language.</w:t>
      </w:r>
      <w:bookmarkEnd w:id="79"/>
      <w:bookmarkEnd w:id="80"/>
      <w:bookmarkEnd w:id="81"/>
      <w:bookmarkEnd w:id="82"/>
      <w:bookmarkEnd w:id="83"/>
      <w:r w:rsidRPr="00B93BEB">
        <w:tab/>
      </w:r>
    </w:p>
    <w:p w14:paraId="34022812" w14:textId="717E1107" w:rsidR="00B704C2" w:rsidRDefault="00D64924" w:rsidP="00B704C2">
      <w:r w:rsidRPr="00F91AF3">
        <w:rPr>
          <w:b/>
          <w:noProof/>
        </w:rPr>
        <mc:AlternateContent>
          <mc:Choice Requires="wpg">
            <w:drawing>
              <wp:anchor distT="45720" distB="45720" distL="182880" distR="182880" simplePos="0" relativeHeight="251658244" behindDoc="0" locked="0" layoutInCell="1" allowOverlap="1" wp14:anchorId="5B6791AA" wp14:editId="735C0381">
                <wp:simplePos x="0" y="0"/>
                <wp:positionH relativeFrom="margin">
                  <wp:align>left</wp:align>
                </wp:positionH>
                <wp:positionV relativeFrom="margin">
                  <wp:posOffset>4170172</wp:posOffset>
                </wp:positionV>
                <wp:extent cx="3273425" cy="1084580"/>
                <wp:effectExtent l="0" t="0" r="22225" b="20320"/>
                <wp:wrapThrough wrapText="bothSides">
                  <wp:wrapPolygon edited="0">
                    <wp:start x="0" y="0"/>
                    <wp:lineTo x="0" y="21625"/>
                    <wp:lineTo x="21621" y="21625"/>
                    <wp:lineTo x="21621" y="0"/>
                    <wp:lineTo x="0" y="0"/>
                  </wp:wrapPolygon>
                </wp:wrapThrough>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73425" cy="1084580"/>
                          <a:chOff x="0" y="0"/>
                          <a:chExt cx="3789213" cy="1241724"/>
                        </a:xfrm>
                      </wpg:grpSpPr>
                      <wps:wsp>
                        <wps:cNvPr id="14" name="Rectangle 14"/>
                        <wps:cNvSpPr/>
                        <wps:spPr>
                          <a:xfrm>
                            <a:off x="0" y="0"/>
                            <a:ext cx="3789213" cy="290798"/>
                          </a:xfrm>
                          <a:prstGeom prst="rect">
                            <a:avLst/>
                          </a:prstGeom>
                          <a:solidFill>
                            <a:srgbClr val="0C758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26730" w14:textId="3040BEF1" w:rsidR="00F306EF" w:rsidRPr="00816756" w:rsidRDefault="00F306EF" w:rsidP="00B704C2">
                              <w:pPr>
                                <w:jc w:val="center"/>
                                <w:rPr>
                                  <w:rFonts w:asciiTheme="minorHAnsi" w:eastAsiaTheme="majorEastAsia" w:hAnsiTheme="minorHAnsi" w:cstheme="minorHAnsi"/>
                                  <w:b/>
                                  <w:bCs/>
                                  <w:color w:val="FFFFFF" w:themeColor="background1"/>
                                </w:rPr>
                              </w:pPr>
                              <w:r w:rsidRPr="00816756">
                                <w:rPr>
                                  <w:rFonts w:asciiTheme="minorHAnsi" w:eastAsiaTheme="majorEastAsia" w:hAnsiTheme="minorHAnsi" w:cstheme="minorHAnsi"/>
                                  <w:b/>
                                  <w:bCs/>
                                  <w:color w:val="FFFFFF" w:themeColor="background1"/>
                                </w:rPr>
                                <w:t>Comprehensible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0" y="266516"/>
                            <a:ext cx="3789213" cy="975208"/>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4811538" w14:textId="34627FF6" w:rsidR="00F306EF" w:rsidRPr="00132272" w:rsidRDefault="00F306EF" w:rsidP="00816756">
                              <w:r w:rsidRPr="00132272">
                                <w:t>Language that can be understood by learners, even when they do not understand all the grammatical structures or vocabulary in the message (</w:t>
                              </w:r>
                              <w:proofErr w:type="spellStart"/>
                              <w:r w:rsidRPr="00132272">
                                <w:t>Grahn</w:t>
                              </w:r>
                              <w:proofErr w:type="spellEnd"/>
                              <w:r w:rsidRPr="00132272">
                                <w:t xml:space="preserve"> &amp; McAlpine, 2017).</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6791AA" id="Group 13" o:spid="_x0000_s1034" style="position:absolute;margin-left:0;margin-top:328.35pt;width:257.75pt;height:85.4pt;z-index:251658244;mso-wrap-distance-left:14.4pt;mso-wrap-distance-top:3.6pt;mso-wrap-distance-right:14.4pt;mso-wrap-distance-bottom:3.6pt;mso-position-horizontal:left;mso-position-horizontal-relative:margin;mso-position-vertical-relative:margin;mso-width-relative:margin;mso-height-relative:margin" coordsize="37892,1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">
                <v:rect id="Rectangle 14" o:spid="_x0000_s1035" style="position:absolute;width:37892;height:2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" fillcolor="#0c7580" strokecolor="#44546a [3215]" strokeweight="1pt">
                  <v:textbox>
                    <w:txbxContent>
                      <w:p w14:paraId="3F826730" w14:textId="3040BEF1" w:rsidR="00F306EF" w:rsidRPr="00816756" w:rsidRDefault="00F306EF" w:rsidP="00B704C2">
                        <w:pPr>
                          <w:jc w:val="center"/>
                          <w:rPr>
                            <w:rFonts w:asciiTheme="minorHAnsi" w:eastAsiaTheme="majorEastAsia" w:hAnsiTheme="minorHAnsi" w:cstheme="minorHAnsi"/>
                            <w:b/>
                            <w:bCs/>
                            <w:color w:val="FFFFFF" w:themeColor="background1"/>
                          </w:rPr>
                        </w:pPr>
                        <w:r w:rsidRPr="00816756">
                          <w:rPr>
                            <w:rFonts w:asciiTheme="minorHAnsi" w:eastAsiaTheme="majorEastAsia" w:hAnsiTheme="minorHAnsi" w:cstheme="minorHAnsi"/>
                            <w:b/>
                            <w:bCs/>
                            <w:color w:val="FFFFFF" w:themeColor="background1"/>
                          </w:rPr>
                          <w:t>Comprehensible Input</w:t>
                        </w:r>
                      </w:p>
                    </w:txbxContent>
                  </v:textbox>
                </v:rect>
                <v:shape id="Text Box 15" o:spid="_x0000_s1036" type="#_x0000_t202" style="position:absolute;top:2665;width:37892;height:9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" filled="f" strokecolor="#44546a [3215]" strokeweight=".5pt">
                  <v:textbox inset=",7.2pt,,0">
                    <w:txbxContent>
                      <w:p w14:paraId="64811538" w14:textId="34627FF6" w:rsidR="00F306EF" w:rsidRPr="00132272" w:rsidRDefault="00F306EF" w:rsidP="00816756">
                        <w:r w:rsidRPr="00132272">
                          <w:t>Language that can be understood by learners, even when they do not understand all the grammatical structures or vocabulary in the message (</w:t>
                        </w:r>
                        <w:proofErr w:type="spellStart"/>
                        <w:r w:rsidRPr="00132272">
                          <w:t>Grahn</w:t>
                        </w:r>
                        <w:proofErr w:type="spellEnd"/>
                        <w:r w:rsidRPr="00132272">
                          <w:t xml:space="preserve"> &amp; McAlpine, 2017).</w:t>
                        </w:r>
                      </w:p>
                    </w:txbxContent>
                  </v:textbox>
                </v:shape>
                <w10:wrap type="through" anchorx="margin" anchory="margin"/>
              </v:group>
            </w:pict>
          </mc:Fallback>
        </mc:AlternateContent>
      </w:r>
      <w:r w:rsidR="00B704C2" w:rsidRPr="00A029C7">
        <w:t xml:space="preserve">Students become proficient in a language by using it. This requires a </w:t>
      </w:r>
      <w:r w:rsidR="00B704C2">
        <w:t>large quantity</w:t>
      </w:r>
      <w:r w:rsidR="00B704C2" w:rsidRPr="00A029C7">
        <w:t xml:space="preserve"> of </w:t>
      </w:r>
      <w:r w:rsidR="00B704C2">
        <w:t>comprehensible input</w:t>
      </w:r>
      <w:r w:rsidR="00B704C2">
        <w:rPr>
          <w:rStyle w:val="FootnoteReference"/>
        </w:rPr>
        <w:footnoteReference w:id="12"/>
      </w:r>
      <w:r w:rsidR="00B704C2">
        <w:t xml:space="preserve"> in the target language.</w:t>
      </w:r>
      <w:r w:rsidR="00B704C2" w:rsidRPr="00A029C7">
        <w:t xml:space="preserve"> For most students, their school’s world language program will be the single greatest source of target language input throughout their daily life. World </w:t>
      </w:r>
      <w:r w:rsidR="004B7B8C">
        <w:t>l</w:t>
      </w:r>
      <w:r w:rsidR="004B7B8C" w:rsidRPr="00A029C7">
        <w:t xml:space="preserve">anguage </w:t>
      </w:r>
      <w:r w:rsidR="00B704C2" w:rsidRPr="00A029C7">
        <w:t xml:space="preserve">education should be conducted almost exclusively </w:t>
      </w:r>
      <w:r w:rsidR="00D001A9">
        <w:t xml:space="preserve">(90% or more) </w:t>
      </w:r>
      <w:r w:rsidR="00B704C2" w:rsidRPr="00A029C7">
        <w:t>in the target language in all language programs and levels</w:t>
      </w:r>
      <w:r w:rsidR="00EC6C03">
        <w:t xml:space="preserve"> by students and teachers alike</w:t>
      </w:r>
      <w:r w:rsidR="00B704C2" w:rsidRPr="00A029C7">
        <w:t>, with English being used judiciously and sparingly</w:t>
      </w:r>
      <w:r w:rsidR="00F733EF">
        <w:rPr>
          <w:rStyle w:val="FootnoteReference"/>
        </w:rPr>
        <w:footnoteReference w:id="13"/>
      </w:r>
      <w:r w:rsidR="00BD62E4" w:rsidRPr="005554D5">
        <w:rPr>
          <w:vertAlign w:val="superscript"/>
        </w:rPr>
        <w:t>,</w:t>
      </w:r>
      <w:r w:rsidR="00B704C2">
        <w:rPr>
          <w:rStyle w:val="FootnoteReference"/>
          <w:rFonts w:asciiTheme="majorHAnsi" w:hAnsiTheme="majorHAnsi" w:cstheme="majorHAnsi"/>
        </w:rPr>
        <w:footnoteReference w:id="14"/>
      </w:r>
      <w:r w:rsidR="00B704C2" w:rsidRPr="00A029C7">
        <w:t>. Language instruction should be communicative</w:t>
      </w:r>
      <w:r w:rsidR="00B704C2">
        <w:rPr>
          <w:rStyle w:val="FootnoteReference"/>
          <w:rFonts w:asciiTheme="majorHAnsi" w:hAnsiTheme="majorHAnsi" w:cstheme="majorHAnsi"/>
        </w:rPr>
        <w:footnoteReference w:id="15"/>
      </w:r>
      <w:r w:rsidR="00B704C2" w:rsidRPr="00A029C7">
        <w:t xml:space="preserve"> - used to accomplish a purpose such as exchanging information and ideas,</w:t>
      </w:r>
      <w:r w:rsidR="00276511">
        <w:t xml:space="preserve"> interpreting relevant authentic resources,</w:t>
      </w:r>
      <w:r w:rsidR="00B704C2" w:rsidRPr="00A029C7">
        <w:t xml:space="preserve"> meeting needs, expressing and supporting opinions, and building positive relationships with teachers, peers, and community members</w:t>
      </w:r>
      <w:r w:rsidR="00B704C2">
        <w:rPr>
          <w:rStyle w:val="FootnoteReference"/>
          <w:rFonts w:asciiTheme="majorHAnsi" w:hAnsiTheme="majorHAnsi" w:cstheme="majorHAnsi"/>
        </w:rPr>
        <w:footnoteReference w:id="16"/>
      </w:r>
      <w:r w:rsidR="00B704C2" w:rsidRPr="00A029C7">
        <w:t xml:space="preserve">. </w:t>
      </w:r>
    </w:p>
    <w:p w14:paraId="51C807DD" w14:textId="3769796B" w:rsidR="00B704C2" w:rsidRDefault="00B704C2" w:rsidP="00B704C2"/>
    <w:p w14:paraId="6C68164A" w14:textId="6C04AB7B" w:rsidR="00B704C2" w:rsidRDefault="00B704C2" w:rsidP="00B704C2">
      <w:pPr>
        <w:pStyle w:val="Heading2"/>
      </w:pPr>
      <w:bookmarkStart w:id="84" w:name="_Toc42771925"/>
      <w:bookmarkStart w:id="85" w:name="_Toc42772170"/>
      <w:bookmarkStart w:id="86" w:name="_Toc48039858"/>
      <w:bookmarkStart w:id="87" w:name="_Toc50719758"/>
      <w:bookmarkStart w:id="88" w:name="_Toc65420907"/>
      <w:r>
        <w:t>Guiding Principle 5</w:t>
      </w:r>
      <w:bookmarkEnd w:id="84"/>
      <w:bookmarkEnd w:id="85"/>
      <w:bookmarkEnd w:id="86"/>
      <w:bookmarkEnd w:id="87"/>
      <w:bookmarkEnd w:id="88"/>
    </w:p>
    <w:p w14:paraId="702C17A2" w14:textId="69AC9B3E" w:rsidR="00B704C2" w:rsidRDefault="00B704C2" w:rsidP="00B704C2">
      <w:pPr>
        <w:pStyle w:val="Heading3"/>
      </w:pPr>
      <w:bookmarkStart w:id="89" w:name="_Toc42771926"/>
      <w:bookmarkStart w:id="90" w:name="_Toc42772171"/>
      <w:bookmarkStart w:id="91" w:name="_Toc48039859"/>
      <w:bookmarkStart w:id="92" w:name="_Toc50719759"/>
      <w:bookmarkStart w:id="93" w:name="_Toc65420908"/>
      <w:r>
        <w:t>E</w:t>
      </w:r>
      <w:r w:rsidRPr="00B93BEB">
        <w:t xml:space="preserve">ffective </w:t>
      </w:r>
      <w:r w:rsidR="006F2839">
        <w:t>world language programs</w:t>
      </w:r>
      <w:r w:rsidRPr="00B93BEB">
        <w:t xml:space="preserve"> </w:t>
      </w:r>
      <w:bookmarkEnd w:id="89"/>
      <w:bookmarkEnd w:id="90"/>
      <w:bookmarkEnd w:id="91"/>
      <w:bookmarkEnd w:id="92"/>
      <w:r w:rsidR="00326342">
        <w:t>measure linguistic proficiency.</w:t>
      </w:r>
      <w:bookmarkEnd w:id="93"/>
    </w:p>
    <w:p w14:paraId="66939145" w14:textId="7511C095" w:rsidR="00B704C2" w:rsidRDefault="00B704C2" w:rsidP="00542DE0">
      <w:bookmarkStart w:id="94" w:name="_Toc42771927"/>
      <w:bookmarkStart w:id="95" w:name="_Toc42772172"/>
      <w:bookmarkStart w:id="96" w:name="_Toc48039860"/>
      <w:bookmarkStart w:id="97" w:name="_Toc50719760"/>
      <w:r w:rsidRPr="007868FC">
        <w:t>Communicative language proficiency can be measured with a high degree of consistency and fidelity. ACTFL’s proficiency benchmarks and performance indicators</w:t>
      </w:r>
      <w:r w:rsidR="00D54EBC">
        <w:t>, upon which this Framework is based,</w:t>
      </w:r>
      <w:r w:rsidRPr="007868FC">
        <w:t xml:space="preserve"> describe what </w:t>
      </w:r>
      <w:r w:rsidRPr="007868FC">
        <w:lastRenderedPageBreak/>
        <w:t xml:space="preserve">learners can do with the language. They can be applied to all languages, age groups, program types, and learning environments. Importantly, </w:t>
      </w:r>
      <w:r w:rsidR="003D46E2">
        <w:t>proficiency</w:t>
      </w:r>
      <w:r w:rsidR="003D46E2" w:rsidRPr="007868FC">
        <w:t xml:space="preserve"> </w:t>
      </w:r>
      <w:r w:rsidRPr="007868FC">
        <w:t xml:space="preserve">measurement presupposes that the student work being evaluated is communicative and </w:t>
      </w:r>
      <w:r w:rsidR="00D54EBC">
        <w:t>demonstrative of</w:t>
      </w:r>
      <w:r w:rsidR="00D54EBC" w:rsidRPr="007868FC">
        <w:t xml:space="preserve"> </w:t>
      </w:r>
      <w:r w:rsidRPr="007868FC">
        <w:t xml:space="preserve">what students can do with the language rather than what they know about the language. Effective programs should thus provide </w:t>
      </w:r>
      <w:r w:rsidR="001070AD">
        <w:t xml:space="preserve">students </w:t>
      </w:r>
      <w:r w:rsidRPr="007868FC">
        <w:t xml:space="preserve">many opportunities to use the language in a variety of contexts </w:t>
      </w:r>
      <w:r w:rsidR="00DF5082" w:rsidRPr="007868FC">
        <w:t>to</w:t>
      </w:r>
      <w:r w:rsidRPr="007868FC">
        <w:t xml:space="preserve"> properly measure performance</w:t>
      </w:r>
      <w:r w:rsidR="001070AD">
        <w:t>.</w:t>
      </w:r>
      <w:bookmarkEnd w:id="94"/>
      <w:bookmarkEnd w:id="95"/>
      <w:bookmarkEnd w:id="96"/>
      <w:bookmarkEnd w:id="97"/>
    </w:p>
    <w:p w14:paraId="4638E1CD" w14:textId="77777777" w:rsidR="00B704C2" w:rsidRDefault="00B704C2" w:rsidP="00B704C2">
      <w:pPr>
        <w:pStyle w:val="Heading2"/>
      </w:pPr>
    </w:p>
    <w:p w14:paraId="0F3B583B" w14:textId="77777777" w:rsidR="00B704C2" w:rsidRDefault="00B704C2" w:rsidP="00B704C2">
      <w:pPr>
        <w:pStyle w:val="Heading2"/>
      </w:pPr>
      <w:bookmarkStart w:id="98" w:name="_Toc42771928"/>
      <w:bookmarkStart w:id="99" w:name="_Toc42772173"/>
      <w:bookmarkStart w:id="100" w:name="_Toc48039861"/>
      <w:bookmarkStart w:id="101" w:name="_Toc50719761"/>
      <w:bookmarkStart w:id="102" w:name="_Toc65420909"/>
      <w:r>
        <w:t>Guiding Principle 6</w:t>
      </w:r>
      <w:bookmarkEnd w:id="98"/>
      <w:bookmarkEnd w:id="99"/>
      <w:bookmarkEnd w:id="100"/>
      <w:bookmarkEnd w:id="101"/>
      <w:bookmarkEnd w:id="102"/>
    </w:p>
    <w:p w14:paraId="72B49257" w14:textId="198598FA" w:rsidR="00B704C2" w:rsidRDefault="00B704C2" w:rsidP="00B704C2">
      <w:pPr>
        <w:pStyle w:val="Heading3"/>
      </w:pPr>
      <w:bookmarkStart w:id="103" w:name="_Toc42771929"/>
      <w:bookmarkStart w:id="104" w:name="_Toc42772174"/>
      <w:bookmarkStart w:id="105" w:name="_Toc48039862"/>
      <w:bookmarkStart w:id="106" w:name="_Toc50719762"/>
      <w:bookmarkStart w:id="107" w:name="_Toc65420910"/>
      <w:r>
        <w:t>E</w:t>
      </w:r>
      <w:r w:rsidRPr="00B93BEB">
        <w:t xml:space="preserve">ffective </w:t>
      </w:r>
      <w:r w:rsidR="00EB1342">
        <w:t>world language programs foster</w:t>
      </w:r>
      <w:r w:rsidRPr="00B93BEB">
        <w:t xml:space="preserve"> risk-taking and mistake-making toward growth in </w:t>
      </w:r>
      <w:r>
        <w:t>linguistic and cultural</w:t>
      </w:r>
      <w:r w:rsidRPr="00B93BEB">
        <w:t xml:space="preserve"> proficiency.</w:t>
      </w:r>
      <w:bookmarkEnd w:id="103"/>
      <w:bookmarkEnd w:id="104"/>
      <w:bookmarkEnd w:id="105"/>
      <w:bookmarkEnd w:id="106"/>
      <w:bookmarkEnd w:id="107"/>
      <w:r w:rsidRPr="00B93BEB">
        <w:t xml:space="preserve"> </w:t>
      </w:r>
    </w:p>
    <w:p w14:paraId="145F1BAE" w14:textId="5957B47C" w:rsidR="00B704C2" w:rsidRDefault="00B704C2" w:rsidP="00B704C2">
      <w:pPr>
        <w:rPr>
          <w:rFonts w:asciiTheme="majorHAnsi" w:hAnsiTheme="majorHAnsi" w:cstheme="majorHAnsi"/>
          <w:b/>
        </w:rPr>
      </w:pPr>
      <w:r w:rsidRPr="007868FC">
        <w:t xml:space="preserve">Very young children make a variety of mistakes when they acquire their first language. Responsible caretakers accept their child’s communications, imperfect as they may be, and they applaud their efforts. Since the child knows that they are safe in their environment, they continue to cultivate their language. </w:t>
      </w:r>
      <w:r w:rsidRPr="007868FC">
        <w:br/>
        <w:t xml:space="preserve">Similarly, effective </w:t>
      </w:r>
      <w:r w:rsidR="00A53FA5">
        <w:t>world language</w:t>
      </w:r>
      <w:r w:rsidRPr="007868FC">
        <w:t xml:space="preserve"> programs seek to reward students’ efforts and focus on what they can do, rather than focusing on perceived errors or what the students cannot do. Such programs invite and encourage students to take risks with the language and to attempt communication, even if it is likely to contain mistakes. Effective programs teach and model that mistakes are indispensable when acquiring language, and they encourage students to be bold in their communicative attempts.</w:t>
      </w:r>
    </w:p>
    <w:p w14:paraId="1FB5904B" w14:textId="7F3FB609" w:rsidR="00B704C2" w:rsidRDefault="00B704C2" w:rsidP="00B704C2">
      <w:pPr>
        <w:pStyle w:val="Heading2"/>
      </w:pPr>
    </w:p>
    <w:p w14:paraId="136D5BED" w14:textId="1127A9F3" w:rsidR="00B704C2" w:rsidRDefault="00B704C2" w:rsidP="00B704C2">
      <w:pPr>
        <w:pStyle w:val="Heading2"/>
      </w:pPr>
      <w:bookmarkStart w:id="108" w:name="_Toc42771930"/>
      <w:bookmarkStart w:id="109" w:name="_Toc42772175"/>
      <w:bookmarkStart w:id="110" w:name="_Toc48039863"/>
      <w:bookmarkStart w:id="111" w:name="_Toc50719763"/>
      <w:bookmarkStart w:id="112" w:name="_Toc65420911"/>
      <w:r>
        <w:t>Guiding Principle 7</w:t>
      </w:r>
      <w:bookmarkEnd w:id="108"/>
      <w:bookmarkEnd w:id="109"/>
      <w:bookmarkEnd w:id="110"/>
      <w:bookmarkEnd w:id="111"/>
      <w:bookmarkEnd w:id="112"/>
      <w:r w:rsidR="00807CCD">
        <w:t xml:space="preserve"> </w:t>
      </w:r>
    </w:p>
    <w:p w14:paraId="656C3BEE" w14:textId="14B3E22D" w:rsidR="00B704C2" w:rsidRDefault="00B704C2" w:rsidP="00B704C2">
      <w:pPr>
        <w:pStyle w:val="Heading3"/>
      </w:pPr>
      <w:bookmarkStart w:id="113" w:name="_Toc42771931"/>
      <w:bookmarkStart w:id="114" w:name="_Toc42772176"/>
      <w:bookmarkStart w:id="115" w:name="_Toc48039864"/>
      <w:bookmarkStart w:id="116" w:name="_Toc50719764"/>
      <w:bookmarkStart w:id="117" w:name="_Toc65420912"/>
      <w:r>
        <w:t>Effective</w:t>
      </w:r>
      <w:r w:rsidRPr="00B93BEB">
        <w:t xml:space="preserve"> </w:t>
      </w:r>
      <w:r w:rsidR="005B7D90">
        <w:t>world language</w:t>
      </w:r>
      <w:r w:rsidRPr="00B93BEB">
        <w:t xml:space="preserve"> program</w:t>
      </w:r>
      <w:r>
        <w:t>s</w:t>
      </w:r>
      <w:r w:rsidRPr="00B93BEB">
        <w:t xml:space="preserve"> deliver meaningful</w:t>
      </w:r>
      <w:r>
        <w:t xml:space="preserve">, relevant, and cross-disciplinary content </w:t>
      </w:r>
      <w:r w:rsidRPr="00B93BEB">
        <w:t xml:space="preserve">to motivate students to </w:t>
      </w:r>
      <w:r>
        <w:t>acquire the</w:t>
      </w:r>
      <w:r w:rsidRPr="00B93BEB">
        <w:t xml:space="preserve"> language </w:t>
      </w:r>
      <w:r>
        <w:t>and</w:t>
      </w:r>
      <w:r w:rsidRPr="00B93BEB">
        <w:t xml:space="preserve"> build proficiency.</w:t>
      </w:r>
      <w:bookmarkEnd w:id="113"/>
      <w:bookmarkEnd w:id="114"/>
      <w:bookmarkEnd w:id="115"/>
      <w:bookmarkEnd w:id="116"/>
      <w:bookmarkEnd w:id="117"/>
    </w:p>
    <w:p w14:paraId="04441971" w14:textId="05B396CE" w:rsidR="00B704C2" w:rsidRPr="007868FC" w:rsidRDefault="004A5494" w:rsidP="00B704C2">
      <w:pPr>
        <w:rPr>
          <w:bCs/>
        </w:rPr>
      </w:pPr>
      <w:r w:rsidRPr="007868FC">
        <w:rPr>
          <w:bCs/>
          <w:noProof/>
        </w:rPr>
        <mc:AlternateContent>
          <mc:Choice Requires="wpg">
            <w:drawing>
              <wp:anchor distT="45720" distB="45720" distL="182880" distR="182880" simplePos="0" relativeHeight="251658241" behindDoc="0" locked="0" layoutInCell="1" allowOverlap="1" wp14:anchorId="1271F73D" wp14:editId="2BFF7116">
                <wp:simplePos x="0" y="0"/>
                <wp:positionH relativeFrom="margin">
                  <wp:posOffset>2364867</wp:posOffset>
                </wp:positionH>
                <wp:positionV relativeFrom="margin">
                  <wp:posOffset>4817872</wp:posOffset>
                </wp:positionV>
                <wp:extent cx="3998595" cy="2108835"/>
                <wp:effectExtent l="0" t="0" r="20955" b="24765"/>
                <wp:wrapSquare wrapText="bothSides"/>
                <wp:docPr id="198" name="Group 1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98595" cy="2108835"/>
                          <a:chOff x="112737" y="55275"/>
                          <a:chExt cx="3683992" cy="1392393"/>
                        </a:xfrm>
                      </wpg:grpSpPr>
                      <wps:wsp>
                        <wps:cNvPr id="199" name="Rectangle 199"/>
                        <wps:cNvSpPr/>
                        <wps:spPr>
                          <a:xfrm>
                            <a:off x="120253" y="55275"/>
                            <a:ext cx="3676476" cy="204007"/>
                          </a:xfrm>
                          <a:prstGeom prst="rect">
                            <a:avLst/>
                          </a:prstGeom>
                          <a:solidFill>
                            <a:srgbClr val="0C758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F3E10" w14:textId="77777777" w:rsidR="00F306EF" w:rsidRPr="005554D5" w:rsidRDefault="00F306EF" w:rsidP="00816756">
                              <w:pPr>
                                <w:jc w:val="center"/>
                                <w:rPr>
                                  <w:b/>
                                  <w:bCs/>
                                  <w:color w:val="FFFFFF" w:themeColor="background1"/>
                                </w:rPr>
                              </w:pPr>
                              <w:r w:rsidRPr="005554D5">
                                <w:rPr>
                                  <w:b/>
                                  <w:bCs/>
                                  <w:color w:val="FFFFFF" w:themeColor="background1"/>
                                </w:rPr>
                                <w:t>Meaningful and Relevant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2737" y="214004"/>
                            <a:ext cx="3676476" cy="1233664"/>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329E624E" w14:textId="0587A7D9" w:rsidR="00F306EF" w:rsidRPr="00046716" w:rsidRDefault="00F306EF" w:rsidP="00816756">
                              <w:pPr>
                                <w:rPr>
                                  <w:caps/>
                                  <w:color w:val="4472C4" w:themeColor="accent1"/>
                                  <w:sz w:val="26"/>
                                  <w:szCs w:val="26"/>
                                </w:rPr>
                              </w:pPr>
                              <w:r w:rsidRPr="00046716">
                                <w:rPr>
                                  <w:b/>
                                  <w:bCs/>
                                </w:rPr>
                                <w:t>Cultures</w:t>
                              </w:r>
                              <w:r w:rsidRPr="00046716">
                                <w:t xml:space="preserve"> – products, practices, and perspectives from </w:t>
                              </w:r>
                              <w:r>
                                <w:t>target-language cultures</w:t>
                              </w:r>
                            </w:p>
                            <w:p w14:paraId="610C5114" w14:textId="19BE0518" w:rsidR="00F306EF" w:rsidRDefault="00F306EF" w:rsidP="00816756">
                              <w:r w:rsidRPr="00046716">
                                <w:rPr>
                                  <w:b/>
                                  <w:bCs/>
                                </w:rPr>
                                <w:t>Comparisons</w:t>
                              </w:r>
                              <w:r w:rsidRPr="00046716">
                                <w:t xml:space="preserve"> – critical examinations of students’ own language and culture in light of knowledge of the target </w:t>
                              </w:r>
                              <w:r>
                                <w:t xml:space="preserve">language and </w:t>
                              </w:r>
                              <w:r w:rsidRPr="00046716">
                                <w:t>culture</w:t>
                              </w:r>
                            </w:p>
                            <w:p w14:paraId="29D62AC2" w14:textId="7C964157" w:rsidR="00F306EF" w:rsidRPr="00816756" w:rsidRDefault="00F306EF" w:rsidP="00816756">
                              <w:pPr>
                                <w:rPr>
                                  <w:caps/>
                                  <w:color w:val="4472C4" w:themeColor="accent1"/>
                                  <w:sz w:val="26"/>
                                  <w:szCs w:val="26"/>
                                </w:rPr>
                              </w:pPr>
                              <w:r w:rsidRPr="00046716">
                                <w:rPr>
                                  <w:b/>
                                  <w:bCs/>
                                </w:rPr>
                                <w:t xml:space="preserve">Connections </w:t>
                              </w:r>
                              <w:r w:rsidRPr="00046716">
                                <w:t>– reinforce and expand knowledge from other disciplines</w:t>
                              </w:r>
                            </w:p>
                            <w:p w14:paraId="308F6640" w14:textId="77777777" w:rsidR="00F306EF" w:rsidRPr="003D4FA9" w:rsidRDefault="00F306EF" w:rsidP="00816756">
                              <w:pPr>
                                <w:rPr>
                                  <w:b/>
                                  <w:bCs/>
                                </w:rPr>
                              </w:pPr>
                              <w:r w:rsidRPr="006974AB">
                                <w:rPr>
                                  <w:b/>
                                  <w:bCs/>
                                </w:rPr>
                                <w:t>Communities</w:t>
                              </w:r>
                              <w:r>
                                <w:rPr>
                                  <w:b/>
                                  <w:bCs/>
                                </w:rPr>
                                <w:t xml:space="preserve"> </w:t>
                              </w:r>
                              <w:r w:rsidRPr="00A936A1">
                                <w:t>– interactions with and contributions to the target communities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1F73D" id="Group 198" o:spid="_x0000_s1037" style="position:absolute;margin-left:186.2pt;margin-top:379.35pt;width:314.85pt;height:166.05pt;z-index:251658241;mso-wrap-distance-left:14.4pt;mso-wrap-distance-top:3.6pt;mso-wrap-distance-right:14.4pt;mso-wrap-distance-bottom:3.6pt;mso-position-horizontal-relative:margin;mso-position-vertical-relative:margin;mso-width-relative:margin;mso-height-relative:margin" coordorigin="1127,552" coordsize="36839,1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">
                <v:rect id="Rectangle 199" o:spid="_x0000_s1038" style="position:absolute;left:1202;top:552;width:36765;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" fillcolor="#0c7580" strokecolor="#44546a [3215]" strokeweight="1pt">
                  <v:textbox>
                    <w:txbxContent>
                      <w:p w14:paraId="79FF3E10" w14:textId="77777777" w:rsidR="00F306EF" w:rsidRPr="005554D5" w:rsidRDefault="00F306EF" w:rsidP="00816756">
                        <w:pPr>
                          <w:jc w:val="center"/>
                          <w:rPr>
                            <w:b/>
                            <w:bCs/>
                            <w:color w:val="FFFFFF" w:themeColor="background1"/>
                          </w:rPr>
                        </w:pPr>
                        <w:r w:rsidRPr="005554D5">
                          <w:rPr>
                            <w:b/>
                            <w:bCs/>
                            <w:color w:val="FFFFFF" w:themeColor="background1"/>
                          </w:rPr>
                          <w:t>Meaningful and Relevant Content</w:t>
                        </w:r>
                      </w:p>
                    </w:txbxContent>
                  </v:textbox>
                </v:rect>
                <v:shape id="Text Box 200" o:spid="_x0000_s1039" type="#_x0000_t202" style="position:absolute;left:1127;top:2140;width:36765;height:1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" filled="f" strokecolor="#44546a [3215]" strokeweight=".5pt">
                  <v:textbox inset=",7.2pt,,0">
                    <w:txbxContent>
                      <w:p w14:paraId="329E624E" w14:textId="0587A7D9" w:rsidR="00F306EF" w:rsidRPr="00046716" w:rsidRDefault="00F306EF" w:rsidP="00816756">
                        <w:pPr>
                          <w:rPr>
                            <w:caps/>
                            <w:color w:val="4472C4" w:themeColor="accent1"/>
                            <w:sz w:val="26"/>
                            <w:szCs w:val="26"/>
                          </w:rPr>
                        </w:pPr>
                        <w:r w:rsidRPr="00046716">
                          <w:rPr>
                            <w:b/>
                            <w:bCs/>
                          </w:rPr>
                          <w:t>Cultures</w:t>
                        </w:r>
                        <w:r w:rsidRPr="00046716">
                          <w:t xml:space="preserve"> – products, practices, and perspectives from </w:t>
                        </w:r>
                        <w:r>
                          <w:t>target-language cultures</w:t>
                        </w:r>
                      </w:p>
                      <w:p w14:paraId="610C5114" w14:textId="19BE0518" w:rsidR="00F306EF" w:rsidRDefault="00F306EF" w:rsidP="00816756">
                        <w:r w:rsidRPr="00046716">
                          <w:rPr>
                            <w:b/>
                            <w:bCs/>
                          </w:rPr>
                          <w:t>Comparisons</w:t>
                        </w:r>
                        <w:r w:rsidRPr="00046716">
                          <w:t xml:space="preserve"> – critical examinations of students’ own language and culture in light of knowledge of the target </w:t>
                        </w:r>
                        <w:r>
                          <w:t xml:space="preserve">language and </w:t>
                        </w:r>
                        <w:r w:rsidRPr="00046716">
                          <w:t>culture</w:t>
                        </w:r>
                      </w:p>
                      <w:p w14:paraId="29D62AC2" w14:textId="7C964157" w:rsidR="00F306EF" w:rsidRPr="00816756" w:rsidRDefault="00F306EF" w:rsidP="00816756">
                        <w:pPr>
                          <w:rPr>
                            <w:caps/>
                            <w:color w:val="4472C4" w:themeColor="accent1"/>
                            <w:sz w:val="26"/>
                            <w:szCs w:val="26"/>
                          </w:rPr>
                        </w:pPr>
                        <w:r w:rsidRPr="00046716">
                          <w:rPr>
                            <w:b/>
                            <w:bCs/>
                          </w:rPr>
                          <w:t xml:space="preserve">Connections </w:t>
                        </w:r>
                        <w:r w:rsidRPr="00046716">
                          <w:t>– reinforce and expand knowledge from other disciplines</w:t>
                        </w:r>
                      </w:p>
                      <w:p w14:paraId="308F6640" w14:textId="77777777" w:rsidR="00F306EF" w:rsidRPr="003D4FA9" w:rsidRDefault="00F306EF" w:rsidP="00816756">
                        <w:pPr>
                          <w:rPr>
                            <w:b/>
                            <w:bCs/>
                          </w:rPr>
                        </w:pPr>
                        <w:r w:rsidRPr="006974AB">
                          <w:rPr>
                            <w:b/>
                            <w:bCs/>
                          </w:rPr>
                          <w:t>Communities</w:t>
                        </w:r>
                        <w:r>
                          <w:rPr>
                            <w:b/>
                            <w:bCs/>
                          </w:rPr>
                          <w:t xml:space="preserve"> </w:t>
                        </w:r>
                        <w:r w:rsidRPr="00A936A1">
                          <w:t>– interactions with and contributions to the target communities</w:t>
                        </w:r>
                      </w:p>
                    </w:txbxContent>
                  </v:textbox>
                </v:shape>
                <w10:wrap type="square" anchorx="margin" anchory="margin"/>
              </v:group>
            </w:pict>
          </mc:Fallback>
        </mc:AlternateContent>
      </w:r>
      <w:r w:rsidR="00B704C2" w:rsidRPr="007868FC">
        <w:rPr>
          <w:bCs/>
          <w:noProof/>
        </w:rPr>
        <w:t>Research indicates that language acquisition is a byproduct of seeking to make meaning during communication</w:t>
      </w:r>
      <w:r w:rsidR="00B704C2" w:rsidRPr="007868FC">
        <w:rPr>
          <w:bCs/>
          <w:vertAlign w:val="superscript"/>
        </w:rPr>
        <w:footnoteReference w:id="17"/>
      </w:r>
      <w:r w:rsidR="00B704C2" w:rsidRPr="007868FC">
        <w:rPr>
          <w:bCs/>
        </w:rPr>
        <w:t>.</w:t>
      </w:r>
      <w:r w:rsidR="00663AA3">
        <w:rPr>
          <w:bCs/>
        </w:rPr>
        <w:t xml:space="preserve"> Students acquire language most effectively</w:t>
      </w:r>
      <w:r w:rsidR="00B704C2" w:rsidRPr="007868FC">
        <w:rPr>
          <w:bCs/>
        </w:rPr>
        <w:t xml:space="preserve"> when the content of the communication is both accessible and of high interest to students. Effective programs select topics with regard to their students and use those topics to advance students to the next level of proficiency.  When decisions about </w:t>
      </w:r>
      <w:r w:rsidR="00BD29E9">
        <w:rPr>
          <w:bCs/>
        </w:rPr>
        <w:t>+</w:t>
      </w:r>
      <w:r w:rsidR="00B704C2" w:rsidRPr="007868FC">
        <w:rPr>
          <w:bCs/>
        </w:rPr>
        <w:t>content are a result of a collaborative effort among educators across disciplines, there is an opportunity for students to use the target language to reinforce knowledge gained in other disciplines</w:t>
      </w:r>
      <w:r w:rsidR="00AD627E">
        <w:rPr>
          <w:bCs/>
        </w:rPr>
        <w:t xml:space="preserve"> and </w:t>
      </w:r>
      <w:r w:rsidR="00B43D82">
        <w:rPr>
          <w:bCs/>
        </w:rPr>
        <w:t>use their language skills in an immediate and practical way</w:t>
      </w:r>
      <w:r w:rsidR="00B704C2">
        <w:rPr>
          <w:bCs/>
        </w:rPr>
        <w:t>.</w:t>
      </w:r>
    </w:p>
    <w:p w14:paraId="4390C0D1" w14:textId="55118DD7" w:rsidR="00B704C2" w:rsidRPr="00B93BEB" w:rsidRDefault="00B704C2" w:rsidP="00B704C2">
      <w:pPr>
        <w:rPr>
          <w:rFonts w:asciiTheme="majorHAnsi" w:hAnsiTheme="majorHAnsi" w:cstheme="majorHAnsi"/>
        </w:rPr>
      </w:pPr>
    </w:p>
    <w:p w14:paraId="2341F7AE" w14:textId="1D8EA5BD" w:rsidR="00B704C2" w:rsidRDefault="00B704C2" w:rsidP="00B704C2">
      <w:pPr>
        <w:pStyle w:val="Heading2"/>
      </w:pPr>
      <w:bookmarkStart w:id="118" w:name="_Toc42771932"/>
      <w:bookmarkStart w:id="119" w:name="_Toc42772177"/>
      <w:bookmarkStart w:id="120" w:name="_Toc48039865"/>
      <w:bookmarkStart w:id="121" w:name="_Toc50719765"/>
      <w:bookmarkStart w:id="122" w:name="_Toc65420913"/>
      <w:r>
        <w:t>Guiding Principle 8</w:t>
      </w:r>
      <w:bookmarkEnd w:id="118"/>
      <w:bookmarkEnd w:id="119"/>
      <w:bookmarkEnd w:id="120"/>
      <w:bookmarkEnd w:id="121"/>
      <w:bookmarkEnd w:id="122"/>
    </w:p>
    <w:p w14:paraId="34C79B50" w14:textId="2D13F918" w:rsidR="00B704C2" w:rsidRPr="00B93BEB" w:rsidRDefault="00B704C2" w:rsidP="00B704C2">
      <w:pPr>
        <w:pStyle w:val="Heading3"/>
      </w:pPr>
      <w:bookmarkStart w:id="123" w:name="_Toc42771933"/>
      <w:bookmarkStart w:id="124" w:name="_Toc42772178"/>
      <w:bookmarkStart w:id="125" w:name="_Toc48039866"/>
      <w:bookmarkStart w:id="126" w:name="_Toc50719766"/>
      <w:bookmarkStart w:id="127" w:name="_Toc65420914"/>
      <w:r w:rsidRPr="00B93BEB">
        <w:t xml:space="preserve">Effective </w:t>
      </w:r>
      <w:r w:rsidR="006D6AC9">
        <w:t>world language</w:t>
      </w:r>
      <w:r w:rsidRPr="00B93BEB">
        <w:t xml:space="preserve"> programs differentiate </w:t>
      </w:r>
      <w:r w:rsidR="00FD7185">
        <w:t>instruction</w:t>
      </w:r>
      <w:r w:rsidR="00FD7185" w:rsidRPr="00B93BEB">
        <w:t xml:space="preserve"> </w:t>
      </w:r>
      <w:r w:rsidRPr="00B93BEB">
        <w:t xml:space="preserve">and </w:t>
      </w:r>
      <w:r w:rsidR="00FD7185">
        <w:t>content</w:t>
      </w:r>
      <w:r w:rsidRPr="00B93BEB">
        <w:t>, so that they are accessible, rigorous, and appropriate for all students.</w:t>
      </w:r>
      <w:bookmarkEnd w:id="123"/>
      <w:bookmarkEnd w:id="124"/>
      <w:bookmarkEnd w:id="125"/>
      <w:bookmarkEnd w:id="126"/>
      <w:bookmarkEnd w:id="127"/>
    </w:p>
    <w:p w14:paraId="689E2261" w14:textId="7A61FFE3" w:rsidR="00B704C2" w:rsidRDefault="00B704C2" w:rsidP="00B704C2">
      <w:pPr>
        <w:rPr>
          <w:rFonts w:asciiTheme="majorHAnsi" w:hAnsiTheme="majorHAnsi" w:cstheme="majorHAnsi"/>
        </w:rPr>
      </w:pPr>
      <w:r w:rsidRPr="007868FC">
        <w:t xml:space="preserve">Differentiation is </w:t>
      </w:r>
      <w:r w:rsidR="00E3772D">
        <w:t>imperative</w:t>
      </w:r>
      <w:r w:rsidRPr="007868FC">
        <w:t xml:space="preserve"> in </w:t>
      </w:r>
      <w:r w:rsidR="006D6AC9">
        <w:t>world language</w:t>
      </w:r>
      <w:r w:rsidRPr="007868FC">
        <w:t xml:space="preserve"> </w:t>
      </w:r>
      <w:r w:rsidR="00731C26" w:rsidRPr="007868FC">
        <w:t>programs because</w:t>
      </w:r>
      <w:r w:rsidRPr="007868FC">
        <w:t xml:space="preserve"> students often enter courses at varying levels of proficiency and acquire proficiency at different rates. Effective </w:t>
      </w:r>
      <w:r w:rsidR="006D6AC9">
        <w:t>world language</w:t>
      </w:r>
      <w:r w:rsidRPr="007868FC">
        <w:t xml:space="preserve"> programs provide instruction and materials at a</w:t>
      </w:r>
      <w:r w:rsidR="00C87DDB">
        <w:t xml:space="preserve"> level of proficiency at and slightly above the proficiency </w:t>
      </w:r>
      <w:r w:rsidR="009D7B1E">
        <w:t xml:space="preserve">level </w:t>
      </w:r>
      <w:r w:rsidR="00C87DDB">
        <w:t>of the students</w:t>
      </w:r>
      <w:r w:rsidRPr="007868FC">
        <w:t xml:space="preserve">. </w:t>
      </w:r>
      <w:r w:rsidR="00E637BC" w:rsidRPr="007868FC">
        <w:t xml:space="preserve">Since growth in </w:t>
      </w:r>
      <w:r w:rsidR="00E637BC" w:rsidRPr="007868FC">
        <w:lastRenderedPageBreak/>
        <w:t xml:space="preserve">language proficiency is measurable, effective language programs understand exactly what their students can do with language and what students will need next. </w:t>
      </w:r>
      <w:r w:rsidR="00D91156">
        <w:t>They design</w:t>
      </w:r>
      <w:r w:rsidR="00D91156" w:rsidRPr="007868FC">
        <w:t xml:space="preserve"> to meet </w:t>
      </w:r>
      <w:r w:rsidR="00D91156">
        <w:t>their</w:t>
      </w:r>
      <w:r w:rsidR="00D91156" w:rsidRPr="007868FC">
        <w:t xml:space="preserve"> students at the proficiency level they demonstrate and to advance them to higher levels </w:t>
      </w:r>
      <w:r w:rsidR="00D91156">
        <w:t xml:space="preserve">of proficiency. </w:t>
      </w:r>
      <w:r w:rsidR="00FD7185">
        <w:t xml:space="preserve">In effective programs, </w:t>
      </w:r>
      <w:r w:rsidR="00A1764E">
        <w:t xml:space="preserve">educators select content that is meaningful to students. They elevate student choice and voices so that </w:t>
      </w:r>
      <w:r w:rsidR="00ED7581">
        <w:t>the content</w:t>
      </w:r>
      <w:r w:rsidRPr="007868FC">
        <w:t xml:space="preserve"> </w:t>
      </w:r>
      <w:r w:rsidR="00FE727E" w:rsidRPr="007868FC">
        <w:t>reflect</w:t>
      </w:r>
      <w:r w:rsidR="00ED7581">
        <w:t>s</w:t>
      </w:r>
      <w:r w:rsidRPr="007868FC">
        <w:t xml:space="preserve"> the students, </w:t>
      </w:r>
      <w:r w:rsidR="00ED7581">
        <w:t xml:space="preserve">their </w:t>
      </w:r>
      <w:r w:rsidRPr="007868FC">
        <w:t xml:space="preserve">families, and </w:t>
      </w:r>
      <w:r w:rsidR="00ED7581">
        <w:t xml:space="preserve">the </w:t>
      </w:r>
      <w:r w:rsidRPr="007868FC">
        <w:t xml:space="preserve">communities the district serves. </w:t>
      </w:r>
    </w:p>
    <w:p w14:paraId="1599C6AC" w14:textId="77777777" w:rsidR="00B704C2" w:rsidRDefault="00B704C2" w:rsidP="00B704C2">
      <w:pPr>
        <w:pStyle w:val="Heading2"/>
      </w:pPr>
    </w:p>
    <w:p w14:paraId="47676962" w14:textId="442B6D02" w:rsidR="00B704C2" w:rsidRPr="00A41462" w:rsidRDefault="00B704C2" w:rsidP="00B704C2">
      <w:pPr>
        <w:pStyle w:val="Heading2"/>
      </w:pPr>
      <w:bookmarkStart w:id="128" w:name="_Toc42771934"/>
      <w:bookmarkStart w:id="129" w:name="_Toc42772179"/>
      <w:bookmarkStart w:id="130" w:name="_Toc48039867"/>
      <w:bookmarkStart w:id="131" w:name="_Toc50719767"/>
      <w:bookmarkStart w:id="132" w:name="_Toc65420915"/>
      <w:r>
        <w:t>Guiding Principle 9</w:t>
      </w:r>
      <w:bookmarkEnd w:id="128"/>
      <w:bookmarkEnd w:id="129"/>
      <w:bookmarkEnd w:id="130"/>
      <w:bookmarkEnd w:id="131"/>
      <w:bookmarkEnd w:id="132"/>
    </w:p>
    <w:p w14:paraId="6542B794" w14:textId="1CA2A559" w:rsidR="00B704C2" w:rsidRDefault="00B704C2" w:rsidP="00B704C2">
      <w:pPr>
        <w:pStyle w:val="Heading3"/>
      </w:pPr>
      <w:bookmarkStart w:id="133" w:name="_Toc42771935"/>
      <w:bookmarkStart w:id="134" w:name="_Toc42772180"/>
      <w:bookmarkStart w:id="135" w:name="_Toc48039868"/>
      <w:bookmarkStart w:id="136" w:name="_Toc50719768"/>
      <w:bookmarkStart w:id="137" w:name="_Toc65420916"/>
      <w:r>
        <w:t>E</w:t>
      </w:r>
      <w:r w:rsidRPr="00B93BEB">
        <w:t xml:space="preserve">ffective </w:t>
      </w:r>
      <w:r w:rsidR="00611045">
        <w:t>world language</w:t>
      </w:r>
      <w:r w:rsidRPr="00B93BEB">
        <w:t xml:space="preserve"> program</w:t>
      </w:r>
      <w:r>
        <w:t>s</w:t>
      </w:r>
      <w:r w:rsidRPr="00B93BEB">
        <w:t xml:space="preserve"> connect students to their peers in the classroom, their community, and speakers</w:t>
      </w:r>
      <w:r w:rsidR="004D2CF6">
        <w:t>/signers</w:t>
      </w:r>
      <w:r w:rsidRPr="00B93BEB">
        <w:t xml:space="preserve"> of the target language throughout the world.</w:t>
      </w:r>
      <w:bookmarkEnd w:id="133"/>
      <w:bookmarkEnd w:id="134"/>
      <w:bookmarkEnd w:id="135"/>
      <w:bookmarkEnd w:id="136"/>
      <w:bookmarkEnd w:id="137"/>
    </w:p>
    <w:p w14:paraId="4B89A6F2" w14:textId="23D59CBF" w:rsidR="00B704C2" w:rsidRDefault="00B704C2" w:rsidP="00AC59E7">
      <w:pPr>
        <w:rPr>
          <w:b/>
        </w:rPr>
      </w:pPr>
      <w:bookmarkStart w:id="138" w:name="_Toc42771936"/>
      <w:bookmarkStart w:id="139" w:name="_Toc42772181"/>
      <w:bookmarkStart w:id="140" w:name="_Toc48039869"/>
      <w:bookmarkStart w:id="141" w:name="_Toc50719769"/>
      <w:r w:rsidRPr="007868FC">
        <w:t xml:space="preserve">The role of languages in connecting people to others is at the heart of the human experience. Language is our primary tool for relationships, civic engagement, and global impact. Effective </w:t>
      </w:r>
      <w:r w:rsidR="00566495">
        <w:t>world language</w:t>
      </w:r>
      <w:r w:rsidRPr="007868FC">
        <w:t xml:space="preserve"> programs invite students to form a community with their classmates as they strive to communicate in </w:t>
      </w:r>
      <w:r w:rsidR="00E07241">
        <w:t xml:space="preserve">the target language. </w:t>
      </w:r>
      <w:r w:rsidRPr="007868FC">
        <w:t xml:space="preserve">Effective programs also ask and </w:t>
      </w:r>
      <w:r w:rsidR="005C73DC">
        <w:t>support</w:t>
      </w:r>
      <w:r w:rsidRPr="007868FC">
        <w:t xml:space="preserve"> students to apply those language skills to practical uses outside of the classroom</w:t>
      </w:r>
      <w:r w:rsidR="001F5C81">
        <w:t xml:space="preserve"> and</w:t>
      </w:r>
      <w:r w:rsidRPr="007868FC">
        <w:t xml:space="preserve"> promote multilingualism. Beyond their own communities, effective programs leverage technology and, when possible, travel to provide for students to use their language and critical thinking skills throughout the world.</w:t>
      </w:r>
      <w:bookmarkEnd w:id="138"/>
      <w:bookmarkEnd w:id="139"/>
      <w:bookmarkEnd w:id="140"/>
      <w:bookmarkEnd w:id="141"/>
      <w:r w:rsidRPr="007868FC">
        <w:t xml:space="preserve"> </w:t>
      </w:r>
    </w:p>
    <w:p w14:paraId="01A22004" w14:textId="50AA10B1" w:rsidR="00C61933" w:rsidRDefault="00C61933" w:rsidP="00B704C2">
      <w:pPr>
        <w:pStyle w:val="Heading2"/>
      </w:pPr>
    </w:p>
    <w:p w14:paraId="7AD66741" w14:textId="5496A1F6" w:rsidR="00B704C2" w:rsidRDefault="00B704C2" w:rsidP="00B704C2">
      <w:pPr>
        <w:pStyle w:val="Heading2"/>
      </w:pPr>
      <w:bookmarkStart w:id="142" w:name="_Toc42771937"/>
      <w:bookmarkStart w:id="143" w:name="_Toc42772182"/>
      <w:bookmarkStart w:id="144" w:name="_Toc48039870"/>
      <w:bookmarkStart w:id="145" w:name="_Toc50719770"/>
      <w:bookmarkStart w:id="146" w:name="_Toc65420917"/>
      <w:r>
        <w:t>Guiding Principle 10</w:t>
      </w:r>
      <w:bookmarkEnd w:id="142"/>
      <w:bookmarkEnd w:id="143"/>
      <w:bookmarkEnd w:id="144"/>
      <w:bookmarkEnd w:id="145"/>
      <w:bookmarkEnd w:id="146"/>
    </w:p>
    <w:p w14:paraId="0E44248C" w14:textId="5F693676" w:rsidR="00B704C2" w:rsidRDefault="00B704C2" w:rsidP="00B704C2">
      <w:pPr>
        <w:pStyle w:val="Heading3"/>
      </w:pPr>
      <w:bookmarkStart w:id="147" w:name="_Toc42771938"/>
      <w:bookmarkStart w:id="148" w:name="_Toc42772183"/>
      <w:bookmarkStart w:id="149" w:name="_Toc48039871"/>
      <w:bookmarkStart w:id="150" w:name="_Toc50719771"/>
      <w:bookmarkStart w:id="151" w:name="_Toc65420918"/>
      <w:bookmarkStart w:id="152" w:name="_Hlk31620333"/>
      <w:r>
        <w:t xml:space="preserve">Effective </w:t>
      </w:r>
      <w:r w:rsidR="00566495">
        <w:t>world language programs</w:t>
      </w:r>
      <w:r>
        <w:t xml:space="preserve"> promote social and emotional growth.</w:t>
      </w:r>
      <w:bookmarkEnd w:id="147"/>
      <w:bookmarkEnd w:id="148"/>
      <w:bookmarkEnd w:id="149"/>
      <w:bookmarkEnd w:id="150"/>
      <w:bookmarkEnd w:id="151"/>
    </w:p>
    <w:bookmarkEnd w:id="152"/>
    <w:p w14:paraId="673AD31E" w14:textId="43825DA0" w:rsidR="00B704C2" w:rsidRPr="003D4FA9" w:rsidRDefault="00B704C2" w:rsidP="00B704C2">
      <w:r w:rsidRPr="007868FC">
        <w:rPr>
          <w:noProof/>
        </w:rPr>
        <w:t xml:space="preserve">While all courses promote students’ social and emotional progress, </w:t>
      </w:r>
      <w:r w:rsidR="00566495">
        <w:rPr>
          <w:noProof/>
        </w:rPr>
        <w:t>world language</w:t>
      </w:r>
      <w:r w:rsidRPr="007868FC">
        <w:rPr>
          <w:noProof/>
        </w:rPr>
        <w:t xml:space="preserve"> programs have a unique opportunity to focus on how students communicate and how they manage themselves. Effective programs encourage students to examine not only the words they are producing, but also the unspoken communications and contexts that accompany the language. These programs encourage positive relationship-building as they promote communicative activities inside and outside of the classroom</w:t>
      </w:r>
      <w:r w:rsidR="00451EC8">
        <w:rPr>
          <w:noProof/>
        </w:rPr>
        <w:t xml:space="preserve"> that allow students to learn about themselves, their peers, and their community</w:t>
      </w:r>
      <w:r w:rsidRPr="007868FC">
        <w:rPr>
          <w:noProof/>
        </w:rPr>
        <w:t xml:space="preserve">. They promote perseverance as they expect students to sustain target language. They ask students to think critically about their own cultural context as they participate in new cultures. Effective programs understand that acquiring proficiency in a new language and culture is a deep and important form of social and emotional growth, and they support the students </w:t>
      </w:r>
      <w:r w:rsidR="001F5C81">
        <w:rPr>
          <w:noProof/>
        </w:rPr>
        <w:t>as they engage</w:t>
      </w:r>
      <w:r w:rsidRPr="007868FC">
        <w:rPr>
          <w:noProof/>
        </w:rPr>
        <w:t xml:space="preserve"> in that development.</w:t>
      </w:r>
    </w:p>
    <w:p w14:paraId="37F0DC00" w14:textId="4C23A767" w:rsidR="00B602D6" w:rsidRDefault="00B602D6" w:rsidP="00B602D6"/>
    <w:p w14:paraId="66A52DFA" w14:textId="77777777" w:rsidR="002621DE" w:rsidRDefault="002621DE" w:rsidP="00B602D6">
      <w:pPr>
        <w:sectPr w:rsidR="002621DE" w:rsidSect="00187386">
          <w:pgSz w:w="12240" w:h="15840"/>
          <w:pgMar w:top="1080" w:right="1080" w:bottom="1080" w:left="1080" w:header="720" w:footer="720" w:gutter="0"/>
          <w:cols w:space="720"/>
          <w:docGrid w:linePitch="299"/>
        </w:sectPr>
      </w:pPr>
    </w:p>
    <w:p w14:paraId="4D50C7C1" w14:textId="2BB615AD" w:rsidR="002621DE" w:rsidRDefault="002621DE" w:rsidP="002621DE">
      <w:pPr>
        <w:pStyle w:val="Heading1"/>
        <w:spacing w:after="60"/>
        <w:rPr>
          <w:rFonts w:ascii="Times New Roman" w:eastAsia="Times New Roman" w:hAnsi="Times New Roman" w:cs="Times New Roman"/>
          <w:lang w:val="en-US"/>
        </w:rPr>
      </w:pPr>
      <w:bookmarkStart w:id="153" w:name="_Toc65420919"/>
      <w:r>
        <w:lastRenderedPageBreak/>
        <w:t>Standards for World Language Practice Pre-Kindergarten through Grade</w:t>
      </w:r>
      <w:r w:rsidR="008F4007">
        <w:t xml:space="preserve"> </w:t>
      </w:r>
      <w:r>
        <w:t>12</w:t>
      </w:r>
      <w:bookmarkEnd w:id="153"/>
    </w:p>
    <w:p w14:paraId="2F0C0AA9" w14:textId="77777777" w:rsidR="002621DE" w:rsidRDefault="002621DE" w:rsidP="002621DE"/>
    <w:p w14:paraId="7C01BD2C" w14:textId="77777777" w:rsidR="002621DE" w:rsidRDefault="002621DE" w:rsidP="002621DE">
      <w:pPr>
        <w:pStyle w:val="Heading2"/>
        <w:spacing w:after="180"/>
      </w:pPr>
      <w:bookmarkStart w:id="154" w:name="_Toc50719773"/>
      <w:bookmarkStart w:id="155" w:name="_Toc65420920"/>
      <w:r>
        <w:t>Introduction</w:t>
      </w:r>
      <w:bookmarkEnd w:id="154"/>
      <w:bookmarkEnd w:id="155"/>
      <w:r>
        <w:t> </w:t>
      </w:r>
    </w:p>
    <w:p w14:paraId="69C341A2" w14:textId="002A8D07" w:rsidR="002621DE" w:rsidRDefault="00950212" w:rsidP="002621DE">
      <w:pPr>
        <w:pStyle w:val="NormalWeb"/>
        <w:spacing w:before="0" w:beforeAutospacing="0" w:after="180" w:afterAutospacing="0"/>
      </w:pPr>
      <w:r>
        <w:rPr>
          <w:noProof/>
        </w:rPr>
        <mc:AlternateContent>
          <mc:Choice Requires="wps">
            <w:drawing>
              <wp:anchor distT="45720" distB="45720" distL="114300" distR="114300" simplePos="0" relativeHeight="251658245" behindDoc="1" locked="0" layoutInCell="1" allowOverlap="1" wp14:anchorId="2A903770" wp14:editId="023BD182">
                <wp:simplePos x="0" y="0"/>
                <wp:positionH relativeFrom="margin">
                  <wp:align>right</wp:align>
                </wp:positionH>
                <wp:positionV relativeFrom="paragraph">
                  <wp:posOffset>838461</wp:posOffset>
                </wp:positionV>
                <wp:extent cx="2063750" cy="1559560"/>
                <wp:effectExtent l="0" t="0" r="12700" b="21590"/>
                <wp:wrapSquare wrapText="bothSides"/>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1559560"/>
                        </a:xfrm>
                        <a:prstGeom prst="rect">
                          <a:avLst/>
                        </a:prstGeom>
                        <a:solidFill>
                          <a:srgbClr val="0C7580"/>
                        </a:solidFill>
                        <a:ln w="9525">
                          <a:solidFill>
                            <a:srgbClr val="000000"/>
                          </a:solidFill>
                          <a:miter lim="800000"/>
                          <a:headEnd/>
                          <a:tailEnd/>
                        </a:ln>
                      </wps:spPr>
                      <wps:txbx>
                        <w:txbxContent>
                          <w:p w14:paraId="763A9FCC" w14:textId="152CB1DC" w:rsidR="00F306EF" w:rsidRPr="00C61933" w:rsidRDefault="00F306EF" w:rsidP="00950212">
                            <w:pPr>
                              <w:rPr>
                                <w:b/>
                                <w:bCs/>
                                <w:i/>
                                <w:iCs/>
                                <w:color w:val="FFFFFF" w:themeColor="background1"/>
                              </w:rPr>
                            </w:pPr>
                            <w:r w:rsidRPr="00950212">
                              <w:rPr>
                                <w:b/>
                                <w:bCs/>
                                <w:i/>
                                <w:iCs/>
                                <w:color w:val="FFFFFF" w:themeColor="background1"/>
                              </w:rPr>
                              <w:t>The practices from the individual domains do not develop in isolation from one another. Students should develop them concurrently and not focus upon one to the exclusion of the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03770" id="_x0000_s1040" type="#_x0000_t202" style="position:absolute;margin-left:111.3pt;margin-top:66pt;width:162.5pt;height:122.8pt;z-index:-25165823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" fillcolor="#0c7580">
                <v:textbox>
                  <w:txbxContent>
                    <w:p w14:paraId="763A9FCC" w14:textId="152CB1DC" w:rsidR="00F306EF" w:rsidRPr="00C61933" w:rsidRDefault="00F306EF" w:rsidP="00950212">
                      <w:pPr>
                        <w:rPr>
                          <w:b/>
                          <w:bCs/>
                          <w:i/>
                          <w:iCs/>
                          <w:color w:val="FFFFFF" w:themeColor="background1"/>
                        </w:rPr>
                      </w:pPr>
                      <w:r w:rsidRPr="00950212">
                        <w:rPr>
                          <w:b/>
                          <w:bCs/>
                          <w:i/>
                          <w:iCs/>
                          <w:color w:val="FFFFFF" w:themeColor="background1"/>
                        </w:rPr>
                        <w:t>The practices from the individual domains do not develop in isolation from one another. Students should develop them concurrently and not focus upon one to the exclusion of the others.</w:t>
                      </w:r>
                    </w:p>
                  </w:txbxContent>
                </v:textbox>
                <w10:wrap type="square" anchorx="margin"/>
              </v:shape>
            </w:pict>
          </mc:Fallback>
        </mc:AlternateContent>
      </w:r>
      <w:r w:rsidR="002621DE">
        <w:rPr>
          <w:rFonts w:ascii="Calibri" w:hAnsi="Calibri" w:cs="Calibri"/>
          <w:color w:val="000000"/>
          <w:sz w:val="22"/>
          <w:szCs w:val="22"/>
        </w:rPr>
        <w:t xml:space="preserve">The Standards for World Language Practice describe the processes and skills students acquire as </w:t>
      </w:r>
      <w:r w:rsidR="0018718D">
        <w:rPr>
          <w:rFonts w:ascii="Calibri" w:hAnsi="Calibri" w:cs="Calibri"/>
          <w:color w:val="000000"/>
          <w:sz w:val="22"/>
          <w:szCs w:val="22"/>
        </w:rPr>
        <w:t xml:space="preserve">speakers/signers </w:t>
      </w:r>
      <w:r w:rsidR="002621DE">
        <w:rPr>
          <w:rFonts w:ascii="Calibri" w:hAnsi="Calibri" w:cs="Calibri"/>
          <w:color w:val="000000"/>
          <w:sz w:val="22"/>
          <w:szCs w:val="22"/>
        </w:rPr>
        <w:t xml:space="preserve">of world languages throughout the elementary, middle, and high school years </w:t>
      </w:r>
      <w:r w:rsidR="00DF5082">
        <w:rPr>
          <w:rFonts w:ascii="Calibri" w:hAnsi="Calibri" w:cs="Calibri"/>
          <w:color w:val="000000"/>
          <w:sz w:val="22"/>
          <w:szCs w:val="22"/>
        </w:rPr>
        <w:t>to</w:t>
      </w:r>
      <w:r w:rsidR="002621DE">
        <w:rPr>
          <w:rFonts w:ascii="Calibri" w:hAnsi="Calibri" w:cs="Calibri"/>
          <w:color w:val="000000"/>
          <w:sz w:val="22"/>
          <w:szCs w:val="22"/>
        </w:rPr>
        <w:t xml:space="preserve"> proficiently navigate a linguistically and culturally diverse world. Five of these practices - communications, cultures, comparisons, connections, and communities </w:t>
      </w:r>
      <w:r w:rsidR="00DF5082">
        <w:rPr>
          <w:rFonts w:ascii="Calibri" w:hAnsi="Calibri" w:cs="Calibri"/>
          <w:color w:val="000000"/>
          <w:sz w:val="22"/>
          <w:szCs w:val="22"/>
        </w:rPr>
        <w:t>- appear</w:t>
      </w:r>
      <w:r w:rsidR="002621DE">
        <w:rPr>
          <w:rFonts w:ascii="Calibri" w:hAnsi="Calibri" w:cs="Calibri"/>
          <w:color w:val="000000"/>
          <w:sz w:val="22"/>
          <w:szCs w:val="22"/>
        </w:rPr>
        <w:t xml:space="preserve"> explicitly in the content standards. The two final practices - social-emotional well-being and social justice </w:t>
      </w:r>
      <w:r w:rsidR="00DF5082">
        <w:rPr>
          <w:rFonts w:ascii="Calibri" w:hAnsi="Calibri" w:cs="Calibri"/>
          <w:color w:val="000000"/>
          <w:sz w:val="22"/>
          <w:szCs w:val="22"/>
        </w:rPr>
        <w:t>- are</w:t>
      </w:r>
      <w:r w:rsidR="002621DE">
        <w:rPr>
          <w:rFonts w:ascii="Calibri" w:hAnsi="Calibri" w:cs="Calibri"/>
          <w:color w:val="000000"/>
          <w:sz w:val="22"/>
          <w:szCs w:val="22"/>
        </w:rPr>
        <w:t xml:space="preserve"> implicit; they are woven through </w:t>
      </w:r>
      <w:r w:rsidR="00DF5082">
        <w:rPr>
          <w:rFonts w:ascii="Calibri" w:hAnsi="Calibri" w:cs="Calibri"/>
          <w:color w:val="000000"/>
          <w:sz w:val="22"/>
          <w:szCs w:val="22"/>
        </w:rPr>
        <w:t>all</w:t>
      </w:r>
      <w:r w:rsidR="002621DE">
        <w:rPr>
          <w:rFonts w:ascii="Calibri" w:hAnsi="Calibri" w:cs="Calibri"/>
          <w:color w:val="000000"/>
          <w:sz w:val="22"/>
          <w:szCs w:val="22"/>
        </w:rPr>
        <w:t xml:space="preserve"> the standards. These practices are based on the standards presented in the 2015 World-Readiness Standards for Learning Languages, the 2017 CASEL Social and Emotional Learning Competencies, and research into the interconnectedness of language acquisition and social justice. </w:t>
      </w:r>
    </w:p>
    <w:p w14:paraId="02B9DF6A" w14:textId="35A9C209" w:rsidR="002621DE" w:rsidRDefault="002621DE" w:rsidP="002621DE">
      <w:pPr>
        <w:pStyle w:val="NormalWeb"/>
        <w:spacing w:before="0" w:beforeAutospacing="0" w:after="180" w:afterAutospacing="0"/>
        <w:rPr>
          <w:rFonts w:ascii="Calibri" w:hAnsi="Calibri" w:cs="Calibri"/>
          <w:color w:val="000000"/>
          <w:sz w:val="22"/>
          <w:szCs w:val="22"/>
        </w:rPr>
      </w:pPr>
      <w:r>
        <w:rPr>
          <w:rFonts w:ascii="Calibri" w:hAnsi="Calibri" w:cs="Calibri"/>
          <w:color w:val="000000"/>
          <w:sz w:val="22"/>
          <w:szCs w:val="22"/>
        </w:rPr>
        <w:t xml:space="preserve">The practices listed below are grouped by the role they fulfill in allowing students to </w:t>
      </w:r>
      <w:r w:rsidR="009124C9">
        <w:rPr>
          <w:rFonts w:ascii="Calibri" w:hAnsi="Calibri" w:cs="Calibri"/>
          <w:color w:val="000000"/>
          <w:sz w:val="22"/>
          <w:szCs w:val="22"/>
        </w:rPr>
        <w:t xml:space="preserve">demonstrate proficiency in </w:t>
      </w:r>
      <w:r>
        <w:rPr>
          <w:rFonts w:ascii="Calibri" w:hAnsi="Calibri" w:cs="Calibri"/>
          <w:color w:val="000000"/>
          <w:sz w:val="22"/>
          <w:szCs w:val="22"/>
        </w:rPr>
        <w:t xml:space="preserve">the language. Domain 1 - the communication practices - speaks to </w:t>
      </w:r>
      <w:r>
        <w:rPr>
          <w:rFonts w:ascii="Calibri" w:hAnsi="Calibri" w:cs="Calibri"/>
          <w:b/>
          <w:bCs/>
          <w:i/>
          <w:iCs/>
          <w:color w:val="000000"/>
          <w:sz w:val="22"/>
          <w:szCs w:val="22"/>
        </w:rPr>
        <w:t>how</w:t>
      </w:r>
      <w:r>
        <w:rPr>
          <w:rFonts w:ascii="Calibri" w:hAnsi="Calibri" w:cs="Calibri"/>
          <w:color w:val="000000"/>
          <w:sz w:val="22"/>
          <w:szCs w:val="22"/>
        </w:rPr>
        <w:t xml:space="preserve"> students communicate in languages other than English. Domain 2 - the linguistic cultures practices- describes </w:t>
      </w:r>
      <w:r>
        <w:rPr>
          <w:rFonts w:ascii="Calibri" w:hAnsi="Calibri" w:cs="Calibri"/>
          <w:b/>
          <w:bCs/>
          <w:i/>
          <w:iCs/>
          <w:color w:val="000000"/>
          <w:sz w:val="22"/>
          <w:szCs w:val="22"/>
        </w:rPr>
        <w:t xml:space="preserve">what </w:t>
      </w:r>
      <w:r>
        <w:rPr>
          <w:rFonts w:ascii="Calibri" w:hAnsi="Calibri" w:cs="Calibri"/>
          <w:color w:val="000000"/>
          <w:sz w:val="22"/>
          <w:szCs w:val="22"/>
        </w:rPr>
        <w:t xml:space="preserve">students must know about various cultures </w:t>
      </w:r>
      <w:r w:rsidR="00DF5082">
        <w:rPr>
          <w:rFonts w:ascii="Calibri" w:hAnsi="Calibri" w:cs="Calibri"/>
          <w:color w:val="000000"/>
          <w:sz w:val="22"/>
          <w:szCs w:val="22"/>
        </w:rPr>
        <w:t>to</w:t>
      </w:r>
      <w:r>
        <w:rPr>
          <w:rFonts w:ascii="Calibri" w:hAnsi="Calibri" w:cs="Calibri"/>
          <w:color w:val="000000"/>
          <w:sz w:val="22"/>
          <w:szCs w:val="22"/>
        </w:rPr>
        <w:t xml:space="preserve"> effectively communicate. Domain 3 - the connections, communities, social emotional, and social justice practices - expresses </w:t>
      </w:r>
      <w:r>
        <w:rPr>
          <w:rFonts w:ascii="Calibri" w:hAnsi="Calibri" w:cs="Calibri"/>
          <w:b/>
          <w:bCs/>
          <w:i/>
          <w:iCs/>
          <w:color w:val="000000"/>
          <w:sz w:val="22"/>
          <w:szCs w:val="22"/>
        </w:rPr>
        <w:t xml:space="preserve">why </w:t>
      </w:r>
      <w:r>
        <w:rPr>
          <w:rFonts w:ascii="Calibri" w:hAnsi="Calibri" w:cs="Calibri"/>
          <w:color w:val="000000"/>
          <w:sz w:val="22"/>
          <w:szCs w:val="22"/>
        </w:rPr>
        <w:t xml:space="preserve">students communicate in languages other than English. The practices, by necessity, appear simultaneously as students acquire language. </w:t>
      </w:r>
      <w:bookmarkStart w:id="156" w:name="_Hlk65396047"/>
      <w:r>
        <w:rPr>
          <w:rFonts w:ascii="Calibri" w:hAnsi="Calibri" w:cs="Calibri"/>
          <w:color w:val="000000"/>
          <w:sz w:val="22"/>
          <w:szCs w:val="22"/>
        </w:rPr>
        <w:t xml:space="preserve">The practices from the individual domains </w:t>
      </w:r>
      <w:r w:rsidR="00705D53">
        <w:rPr>
          <w:rFonts w:ascii="Calibri" w:hAnsi="Calibri" w:cs="Calibri"/>
          <w:color w:val="000000"/>
          <w:sz w:val="22"/>
          <w:szCs w:val="22"/>
        </w:rPr>
        <w:t xml:space="preserve">do not </w:t>
      </w:r>
      <w:r>
        <w:rPr>
          <w:rFonts w:ascii="Calibri" w:hAnsi="Calibri" w:cs="Calibri"/>
          <w:color w:val="000000"/>
          <w:sz w:val="22"/>
          <w:szCs w:val="22"/>
        </w:rPr>
        <w:t>develop in isolation from one another. Students should develop them concurrently, and not focus upon one to the exclusion of the others.</w:t>
      </w:r>
      <w:bookmarkEnd w:id="156"/>
    </w:p>
    <w:p w14:paraId="7D5E3AD5" w14:textId="4CC67595" w:rsidR="00037F5E" w:rsidRDefault="00E07D4C" w:rsidP="002621DE">
      <w:pPr>
        <w:pStyle w:val="NormalWeb"/>
        <w:spacing w:before="0" w:beforeAutospacing="0" w:after="180" w:afterAutospacing="0"/>
      </w:pPr>
      <w:r>
        <w:rPr>
          <w:noProof/>
        </w:rPr>
        <w:drawing>
          <wp:anchor distT="0" distB="0" distL="114300" distR="114300" simplePos="0" relativeHeight="251658250" behindDoc="1" locked="0" layoutInCell="1" allowOverlap="1" wp14:anchorId="6B351912" wp14:editId="01A23156">
            <wp:simplePos x="0" y="0"/>
            <wp:positionH relativeFrom="margin">
              <wp:align>center</wp:align>
            </wp:positionH>
            <wp:positionV relativeFrom="page">
              <wp:posOffset>5641302</wp:posOffset>
            </wp:positionV>
            <wp:extent cx="5486400" cy="3200400"/>
            <wp:effectExtent l="0" t="0" r="0" b="19050"/>
            <wp:wrapSquare wrapText="bothSides"/>
            <wp:docPr id="16" name="Diagram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41E675B6" w14:textId="77777777" w:rsidR="00E07D4C" w:rsidRDefault="00E07D4C" w:rsidP="002621DE">
      <w:pPr>
        <w:pStyle w:val="Heading2"/>
        <w:spacing w:after="180"/>
      </w:pPr>
      <w:bookmarkStart w:id="157" w:name="_Toc50719774"/>
      <w:bookmarkStart w:id="158" w:name="_Toc65420921"/>
    </w:p>
    <w:p w14:paraId="183F04DF" w14:textId="77777777" w:rsidR="00E07D4C" w:rsidRDefault="00E07D4C" w:rsidP="002621DE">
      <w:pPr>
        <w:pStyle w:val="Heading2"/>
        <w:spacing w:after="180"/>
      </w:pPr>
    </w:p>
    <w:p w14:paraId="61187C2E" w14:textId="77777777" w:rsidR="00E07D4C" w:rsidRDefault="00E07D4C" w:rsidP="002621DE">
      <w:pPr>
        <w:pStyle w:val="Heading2"/>
        <w:spacing w:after="180"/>
      </w:pPr>
    </w:p>
    <w:p w14:paraId="36FBEA38" w14:textId="77777777" w:rsidR="00E07D4C" w:rsidRDefault="00E07D4C" w:rsidP="002621DE">
      <w:pPr>
        <w:pStyle w:val="Heading2"/>
        <w:spacing w:after="180"/>
      </w:pPr>
    </w:p>
    <w:p w14:paraId="53E5BB44" w14:textId="77777777" w:rsidR="00E07D4C" w:rsidRDefault="00E07D4C" w:rsidP="002621DE">
      <w:pPr>
        <w:pStyle w:val="Heading2"/>
        <w:spacing w:after="180"/>
      </w:pPr>
    </w:p>
    <w:p w14:paraId="5F650468" w14:textId="77777777" w:rsidR="00E07D4C" w:rsidRDefault="00E07D4C" w:rsidP="002621DE">
      <w:pPr>
        <w:pStyle w:val="Heading2"/>
        <w:spacing w:after="180"/>
      </w:pPr>
    </w:p>
    <w:p w14:paraId="23AFD701" w14:textId="77777777" w:rsidR="00E07D4C" w:rsidRDefault="00E07D4C" w:rsidP="002621DE">
      <w:pPr>
        <w:pStyle w:val="Heading2"/>
        <w:spacing w:after="180"/>
      </w:pPr>
    </w:p>
    <w:p w14:paraId="19960E39" w14:textId="77777777" w:rsidR="00E07D4C" w:rsidRDefault="00E07D4C" w:rsidP="002621DE">
      <w:pPr>
        <w:pStyle w:val="Heading2"/>
        <w:spacing w:after="180"/>
      </w:pPr>
    </w:p>
    <w:p w14:paraId="6E9E6D46" w14:textId="77777777" w:rsidR="00E07D4C" w:rsidRDefault="00E07D4C" w:rsidP="002621DE">
      <w:pPr>
        <w:pStyle w:val="Heading2"/>
        <w:spacing w:after="180"/>
      </w:pPr>
    </w:p>
    <w:p w14:paraId="0EB1494C" w14:textId="77777777" w:rsidR="00E07D4C" w:rsidRDefault="00E07D4C" w:rsidP="002621DE">
      <w:pPr>
        <w:pStyle w:val="Heading2"/>
        <w:spacing w:after="180"/>
      </w:pPr>
    </w:p>
    <w:p w14:paraId="6E8B4CA5" w14:textId="76034E67" w:rsidR="002621DE" w:rsidRDefault="002621DE" w:rsidP="002621DE">
      <w:pPr>
        <w:pStyle w:val="Heading2"/>
        <w:spacing w:after="180"/>
      </w:pPr>
      <w:r>
        <w:lastRenderedPageBreak/>
        <w:t>The Practices</w:t>
      </w:r>
      <w:bookmarkEnd w:id="157"/>
      <w:bookmarkEnd w:id="158"/>
    </w:p>
    <w:p w14:paraId="4A006C8B" w14:textId="0FCA9885" w:rsidR="00FA377E" w:rsidRPr="008D47E2" w:rsidRDefault="002621DE" w:rsidP="008D47E2">
      <w:pPr>
        <w:pStyle w:val="Heading3"/>
      </w:pPr>
      <w:bookmarkStart w:id="159" w:name="_Toc42771942"/>
      <w:bookmarkStart w:id="160" w:name="_Toc42772187"/>
      <w:bookmarkStart w:id="161" w:name="_Toc48039875"/>
      <w:bookmarkStart w:id="162" w:name="_Toc50719775"/>
      <w:bookmarkStart w:id="163" w:name="_Toc65420922"/>
      <w:r>
        <w:rPr>
          <w:sz w:val="24"/>
          <w:szCs w:val="24"/>
        </w:rPr>
        <w:t>Doma</w:t>
      </w:r>
      <w:r w:rsidR="00EE1083">
        <w:rPr>
          <w:sz w:val="24"/>
          <w:szCs w:val="24"/>
        </w:rPr>
        <w:t>i</w:t>
      </w:r>
      <w:r>
        <w:rPr>
          <w:sz w:val="24"/>
          <w:szCs w:val="24"/>
        </w:rPr>
        <w:t xml:space="preserve">n 1: Communication Practices- </w:t>
      </w:r>
      <w:r>
        <w:rPr>
          <w:i/>
          <w:iCs/>
          <w:sz w:val="24"/>
          <w:szCs w:val="24"/>
        </w:rPr>
        <w:t xml:space="preserve">How </w:t>
      </w:r>
      <w:r>
        <w:rPr>
          <w:sz w:val="24"/>
          <w:szCs w:val="24"/>
        </w:rPr>
        <w:t>Students Use the Target Language to Acquire Linguistic Proficiency</w:t>
      </w:r>
      <w:bookmarkEnd w:id="159"/>
      <w:bookmarkEnd w:id="160"/>
      <w:bookmarkEnd w:id="161"/>
      <w:bookmarkEnd w:id="162"/>
      <w:bookmarkEnd w:id="163"/>
    </w:p>
    <w:p w14:paraId="7EB87D55" w14:textId="77777777" w:rsidR="004669F3" w:rsidRDefault="004669F3" w:rsidP="002621DE">
      <w:pPr>
        <w:pStyle w:val="NormalWeb"/>
        <w:spacing w:before="0" w:beforeAutospacing="0" w:after="0" w:afterAutospacing="0"/>
        <w:textAlignment w:val="baseline"/>
        <w:rPr>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2517"/>
        <w:gridCol w:w="2517"/>
        <w:gridCol w:w="2518"/>
        <w:gridCol w:w="2518"/>
      </w:tblGrid>
      <w:tr w:rsidR="002065A6" w14:paraId="41861C39" w14:textId="77777777" w:rsidTr="005554D5">
        <w:tc>
          <w:tcPr>
            <w:tcW w:w="10070" w:type="dxa"/>
            <w:gridSpan w:val="4"/>
            <w:shd w:val="clear" w:color="auto" w:fill="C0504D"/>
          </w:tcPr>
          <w:p w14:paraId="2F35E45A" w14:textId="015A1EDE" w:rsidR="002065A6" w:rsidRPr="005554D5" w:rsidRDefault="00DF467E" w:rsidP="005554D5">
            <w:pPr>
              <w:pStyle w:val="NormalWeb"/>
              <w:spacing w:before="0" w:beforeAutospacing="0" w:after="0" w:afterAutospacing="0"/>
              <w:jc w:val="center"/>
              <w:textAlignment w:val="baseline"/>
              <w:rPr>
                <w:rFonts w:ascii="Calibri" w:hAnsi="Calibri" w:cs="Calibri"/>
                <w:b/>
                <w:bCs/>
                <w:color w:val="FFFFFF" w:themeColor="background1"/>
                <w:sz w:val="22"/>
                <w:szCs w:val="22"/>
              </w:rPr>
            </w:pPr>
            <w:r w:rsidRPr="005554D5">
              <w:rPr>
                <w:rFonts w:ascii="Calibri" w:hAnsi="Calibri" w:cs="Calibri"/>
                <w:b/>
                <w:bCs/>
                <w:color w:val="FFFFFF" w:themeColor="background1"/>
                <w:sz w:val="22"/>
                <w:szCs w:val="22"/>
              </w:rPr>
              <w:t>Domain 1: Communication</w:t>
            </w:r>
          </w:p>
        </w:tc>
      </w:tr>
      <w:tr w:rsidR="004B5512" w14:paraId="098B534F" w14:textId="77777777" w:rsidTr="005554D5">
        <w:tc>
          <w:tcPr>
            <w:tcW w:w="2517" w:type="dxa"/>
            <w:shd w:val="clear" w:color="auto" w:fill="EECFCE"/>
          </w:tcPr>
          <w:p w14:paraId="6806CA0C" w14:textId="2F2C5F85" w:rsidR="004B5512" w:rsidRDefault="004B5512" w:rsidP="004B5512">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Practice 1</w:t>
            </w:r>
          </w:p>
        </w:tc>
        <w:tc>
          <w:tcPr>
            <w:tcW w:w="2517" w:type="dxa"/>
            <w:shd w:val="clear" w:color="auto" w:fill="EECFCE"/>
          </w:tcPr>
          <w:p w14:paraId="67821097" w14:textId="7FC2852E" w:rsidR="004B5512" w:rsidRDefault="004B5512" w:rsidP="004B5512">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Practice 2</w:t>
            </w:r>
          </w:p>
        </w:tc>
        <w:tc>
          <w:tcPr>
            <w:tcW w:w="2518" w:type="dxa"/>
            <w:shd w:val="clear" w:color="auto" w:fill="EECFCE"/>
          </w:tcPr>
          <w:p w14:paraId="03C34FB8" w14:textId="1D4EC885" w:rsidR="004B5512" w:rsidRDefault="004B5512" w:rsidP="004B5512">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Practice 3</w:t>
            </w:r>
          </w:p>
        </w:tc>
        <w:tc>
          <w:tcPr>
            <w:tcW w:w="2518" w:type="dxa"/>
            <w:shd w:val="clear" w:color="auto" w:fill="EECFCE"/>
          </w:tcPr>
          <w:p w14:paraId="76D5F7AB" w14:textId="5A9FA9FD" w:rsidR="004B5512" w:rsidRDefault="004B5512" w:rsidP="004B5512">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Practice 4</w:t>
            </w:r>
          </w:p>
        </w:tc>
      </w:tr>
      <w:tr w:rsidR="002065A6" w14:paraId="3BA2E6A7" w14:textId="77777777" w:rsidTr="005554D5">
        <w:tc>
          <w:tcPr>
            <w:tcW w:w="2517" w:type="dxa"/>
            <w:shd w:val="clear" w:color="auto" w:fill="EECFCE"/>
          </w:tcPr>
          <w:p w14:paraId="50F59424" w14:textId="798B56D3" w:rsidR="002065A6" w:rsidRDefault="00DF467E" w:rsidP="005554D5">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Interpretive Communication</w:t>
            </w:r>
          </w:p>
        </w:tc>
        <w:tc>
          <w:tcPr>
            <w:tcW w:w="2517" w:type="dxa"/>
            <w:shd w:val="clear" w:color="auto" w:fill="EECFCE"/>
          </w:tcPr>
          <w:p w14:paraId="78411652" w14:textId="267B2CCF" w:rsidR="002065A6" w:rsidRDefault="006F08FA" w:rsidP="005554D5">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Interpersonal Communication</w:t>
            </w:r>
          </w:p>
        </w:tc>
        <w:tc>
          <w:tcPr>
            <w:tcW w:w="2518" w:type="dxa"/>
            <w:shd w:val="clear" w:color="auto" w:fill="EECFCE"/>
          </w:tcPr>
          <w:p w14:paraId="7402418B" w14:textId="4EB1D315" w:rsidR="002065A6" w:rsidRDefault="006F08FA" w:rsidP="005554D5">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Presentational Communication</w:t>
            </w:r>
          </w:p>
        </w:tc>
        <w:tc>
          <w:tcPr>
            <w:tcW w:w="2518" w:type="dxa"/>
            <w:shd w:val="clear" w:color="auto" w:fill="EECFCE"/>
          </w:tcPr>
          <w:p w14:paraId="15997825" w14:textId="5FD5EF26" w:rsidR="002065A6" w:rsidRDefault="006F08FA" w:rsidP="005554D5">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Intercultural Communication</w:t>
            </w:r>
          </w:p>
        </w:tc>
      </w:tr>
    </w:tbl>
    <w:p w14:paraId="77E9E1D2" w14:textId="77777777" w:rsidR="00CD2475" w:rsidRDefault="00CD2475" w:rsidP="002621DE">
      <w:pPr>
        <w:pStyle w:val="NormalWeb"/>
        <w:spacing w:before="0" w:beforeAutospacing="0" w:after="0" w:afterAutospacing="0"/>
        <w:textAlignment w:val="baseline"/>
        <w:rPr>
          <w:rFonts w:ascii="Calibri" w:hAnsi="Calibri" w:cs="Calibri"/>
          <w:b/>
          <w:bCs/>
          <w:color w:val="000000"/>
          <w:sz w:val="22"/>
          <w:szCs w:val="22"/>
        </w:rPr>
      </w:pPr>
    </w:p>
    <w:p w14:paraId="637CE143" w14:textId="77777777" w:rsidR="000A633C" w:rsidRDefault="000A633C" w:rsidP="002621DE">
      <w:pPr>
        <w:pStyle w:val="NormalWeb"/>
        <w:spacing w:before="0" w:beforeAutospacing="0" w:after="0" w:afterAutospacing="0"/>
        <w:textAlignment w:val="baseline"/>
        <w:rPr>
          <w:rFonts w:ascii="Calibri" w:hAnsi="Calibri" w:cs="Calibri"/>
          <w:b/>
          <w:bCs/>
          <w:color w:val="000000"/>
          <w:sz w:val="22"/>
          <w:szCs w:val="22"/>
        </w:rPr>
      </w:pPr>
    </w:p>
    <w:p w14:paraId="66176F9F" w14:textId="5A2B445E"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Practice 1: Interpretive Communication - Understand, interpret, and analyze what is heard, read, or viewed on a variety of topics.</w:t>
      </w:r>
      <w:r>
        <w:rPr>
          <w:rFonts w:ascii="Calibri" w:hAnsi="Calibri" w:cs="Calibri"/>
          <w:color w:val="000000"/>
          <w:sz w:val="22"/>
          <w:szCs w:val="22"/>
        </w:rPr>
        <w:t xml:space="preserve"> In the interpretive mode of communication, students exercise age</w:t>
      </w:r>
      <w:r w:rsidR="006262BA">
        <w:rPr>
          <w:rFonts w:ascii="Calibri" w:hAnsi="Calibri" w:cs="Calibri"/>
          <w:color w:val="000000"/>
          <w:sz w:val="22"/>
          <w:szCs w:val="22"/>
        </w:rPr>
        <w:t xml:space="preserve"> and development-</w:t>
      </w:r>
      <w:r>
        <w:rPr>
          <w:rFonts w:ascii="Calibri" w:hAnsi="Calibri" w:cs="Calibri"/>
          <w:color w:val="000000"/>
          <w:sz w:val="22"/>
          <w:szCs w:val="22"/>
        </w:rPr>
        <w:t>appropriate reading, viewing, and listening skills</w:t>
      </w:r>
      <w:r w:rsidR="006262BA">
        <w:rPr>
          <w:rFonts w:ascii="Calibri" w:hAnsi="Calibri" w:cs="Calibri"/>
          <w:color w:val="000000"/>
          <w:sz w:val="22"/>
          <w:szCs w:val="22"/>
        </w:rPr>
        <w:t xml:space="preserve"> across a variety of genres</w:t>
      </w:r>
      <w:r>
        <w:rPr>
          <w:rFonts w:ascii="Calibri" w:hAnsi="Calibri" w:cs="Calibri"/>
          <w:color w:val="000000"/>
          <w:sz w:val="22"/>
          <w:szCs w:val="22"/>
        </w:rPr>
        <w:t xml:space="preserve"> as they engage with a text. Text, in these standards, can be any authentic conveyor of information from target</w:t>
      </w:r>
      <w:r w:rsidR="0036050D">
        <w:rPr>
          <w:rFonts w:ascii="Calibri" w:hAnsi="Calibri" w:cs="Calibri"/>
          <w:color w:val="000000"/>
          <w:sz w:val="22"/>
          <w:szCs w:val="22"/>
        </w:rPr>
        <w:t xml:space="preserve">-language </w:t>
      </w:r>
      <w:r>
        <w:rPr>
          <w:rFonts w:ascii="Calibri" w:hAnsi="Calibri" w:cs="Calibri"/>
          <w:color w:val="000000"/>
          <w:sz w:val="22"/>
          <w:szCs w:val="22"/>
        </w:rPr>
        <w:t>culture</w:t>
      </w:r>
      <w:r w:rsidR="0036050D">
        <w:rPr>
          <w:rFonts w:ascii="Calibri" w:hAnsi="Calibri" w:cs="Calibri"/>
          <w:color w:val="000000"/>
          <w:sz w:val="22"/>
          <w:szCs w:val="22"/>
        </w:rPr>
        <w:t>s</w:t>
      </w:r>
      <w:r>
        <w:rPr>
          <w:rFonts w:ascii="Calibri" w:hAnsi="Calibri" w:cs="Calibri"/>
          <w:color w:val="000000"/>
          <w:sz w:val="22"/>
          <w:szCs w:val="22"/>
        </w:rPr>
        <w:t>. This includes</w:t>
      </w:r>
      <w:r w:rsidR="006262BA">
        <w:rPr>
          <w:rFonts w:ascii="Calibri" w:hAnsi="Calibri" w:cs="Calibri"/>
          <w:color w:val="000000"/>
          <w:sz w:val="22"/>
          <w:szCs w:val="22"/>
        </w:rPr>
        <w:t xml:space="preserve"> both fiction and nonfiction,</w:t>
      </w:r>
      <w:r>
        <w:rPr>
          <w:rFonts w:ascii="Calibri" w:hAnsi="Calibri" w:cs="Calibri"/>
          <w:color w:val="000000"/>
          <w:sz w:val="22"/>
          <w:szCs w:val="22"/>
        </w:rPr>
        <w:t xml:space="preserve"> books, poems, songs, dramatic performances, emails, posts on social media, photographs, paintings, dances, or any other cultural artifact that transmits meaning. </w:t>
      </w:r>
      <w:r w:rsidR="00DF5082">
        <w:rPr>
          <w:rFonts w:ascii="Calibri" w:hAnsi="Calibri" w:cs="Calibri"/>
          <w:color w:val="000000"/>
          <w:sz w:val="22"/>
          <w:szCs w:val="22"/>
        </w:rPr>
        <w:t>To</w:t>
      </w:r>
      <w:r>
        <w:rPr>
          <w:rFonts w:ascii="Calibri" w:hAnsi="Calibri" w:cs="Calibri"/>
          <w:color w:val="000000"/>
          <w:sz w:val="22"/>
          <w:szCs w:val="22"/>
        </w:rPr>
        <w:t xml:space="preserve"> successfully execute this practice, students must </w:t>
      </w:r>
      <w:proofErr w:type="gramStart"/>
      <w:r>
        <w:rPr>
          <w:rFonts w:ascii="Calibri" w:hAnsi="Calibri" w:cs="Calibri"/>
          <w:color w:val="000000"/>
          <w:sz w:val="22"/>
          <w:szCs w:val="22"/>
        </w:rPr>
        <w:t>have an understanding of</w:t>
      </w:r>
      <w:proofErr w:type="gramEnd"/>
      <w:r>
        <w:rPr>
          <w:rFonts w:ascii="Calibri" w:hAnsi="Calibri" w:cs="Calibri"/>
          <w:color w:val="000000"/>
          <w:sz w:val="22"/>
          <w:szCs w:val="22"/>
        </w:rPr>
        <w:t xml:space="preserve"> language, culture, the social and emotional context behind the message, and the medium in which the message is transmitted. In this mode</w:t>
      </w:r>
      <w:r w:rsidR="00FD2EDC">
        <w:rPr>
          <w:rFonts w:ascii="Calibri" w:hAnsi="Calibri" w:cs="Calibri"/>
          <w:color w:val="000000"/>
          <w:sz w:val="22"/>
          <w:szCs w:val="22"/>
        </w:rPr>
        <w:t>, students</w:t>
      </w:r>
      <w:r>
        <w:rPr>
          <w:rFonts w:ascii="Calibri" w:hAnsi="Calibri" w:cs="Calibri"/>
          <w:color w:val="000000"/>
          <w:sz w:val="22"/>
          <w:szCs w:val="22"/>
        </w:rPr>
        <w:t>:</w:t>
      </w:r>
    </w:p>
    <w:p w14:paraId="0025089D" w14:textId="5EDF3CFE" w:rsidR="00035980" w:rsidRDefault="00035980"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demonstrate understanding of the characteristics and viewpoints of multiple cultures and communities. </w:t>
      </w:r>
    </w:p>
    <w:p w14:paraId="2C220626" w14:textId="77777777"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demonstrate understanding of messages, main ideas, supporting details in written, spoken, or signed texts on a variety of topics in the target language.</w:t>
      </w:r>
    </w:p>
    <w:p w14:paraId="15BEA0AD" w14:textId="77777777"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p>
    <w:p w14:paraId="6C3953B2" w14:textId="270AC610"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2: Interpersonal Communication - Interact and negotiate meaning in spontaneous spoken, signed, or written conversations to share information, reactions, </w:t>
      </w:r>
      <w:r w:rsidR="00B30CB9">
        <w:rPr>
          <w:rFonts w:ascii="Calibri" w:hAnsi="Calibri" w:cs="Calibri"/>
          <w:b/>
          <w:bCs/>
          <w:color w:val="000000"/>
          <w:sz w:val="22"/>
          <w:szCs w:val="22"/>
        </w:rPr>
        <w:t xml:space="preserve">ideas, </w:t>
      </w:r>
      <w:r>
        <w:rPr>
          <w:rFonts w:ascii="Calibri" w:hAnsi="Calibri" w:cs="Calibri"/>
          <w:b/>
          <w:bCs/>
          <w:color w:val="000000"/>
          <w:sz w:val="22"/>
          <w:szCs w:val="22"/>
        </w:rPr>
        <w:t xml:space="preserve">feelings, </w:t>
      </w:r>
      <w:r w:rsidR="000011C6">
        <w:rPr>
          <w:rFonts w:ascii="Calibri" w:hAnsi="Calibri" w:cs="Calibri"/>
          <w:b/>
          <w:bCs/>
          <w:color w:val="000000"/>
          <w:sz w:val="22"/>
          <w:szCs w:val="22"/>
        </w:rPr>
        <w:t>opinions,</w:t>
      </w:r>
      <w:r w:rsidR="00B30CB9">
        <w:rPr>
          <w:rFonts w:ascii="Calibri" w:hAnsi="Calibri" w:cs="Calibri"/>
          <w:b/>
          <w:bCs/>
          <w:color w:val="000000"/>
          <w:sz w:val="22"/>
          <w:szCs w:val="22"/>
        </w:rPr>
        <w:t xml:space="preserve"> and perspectives</w:t>
      </w:r>
      <w:r>
        <w:rPr>
          <w:rFonts w:ascii="Calibri" w:hAnsi="Calibri" w:cs="Calibri"/>
          <w:b/>
          <w:bCs/>
          <w:color w:val="000000"/>
          <w:sz w:val="22"/>
          <w:szCs w:val="22"/>
        </w:rPr>
        <w:t>.</w:t>
      </w:r>
      <w:r>
        <w:rPr>
          <w:rFonts w:ascii="Calibri" w:hAnsi="Calibri" w:cs="Calibri"/>
          <w:color w:val="000000"/>
          <w:sz w:val="22"/>
          <w:szCs w:val="22"/>
        </w:rPr>
        <w:t xml:space="preserve"> In the interpersonal communication mode, students exercise reading, viewing, listening, writing, signing, and speaking skills to seek, convey, and/or exchange information and negotiate the meaning of messages in </w:t>
      </w:r>
      <w:r w:rsidR="00B30CB9">
        <w:rPr>
          <w:rFonts w:ascii="Calibri" w:hAnsi="Calibri" w:cs="Calibri"/>
          <w:color w:val="000000"/>
          <w:sz w:val="22"/>
          <w:szCs w:val="22"/>
        </w:rPr>
        <w:t>synchronous conversations</w:t>
      </w:r>
      <w:r>
        <w:rPr>
          <w:rFonts w:ascii="Calibri" w:hAnsi="Calibri" w:cs="Calibri"/>
          <w:color w:val="000000"/>
          <w:sz w:val="22"/>
          <w:szCs w:val="22"/>
        </w:rPr>
        <w:t>. Students exercise cultural understanding</w:t>
      </w:r>
      <w:r w:rsidR="00E3772D">
        <w:rPr>
          <w:rFonts w:ascii="Calibri" w:hAnsi="Calibri" w:cs="Calibri"/>
          <w:color w:val="000000"/>
          <w:sz w:val="22"/>
          <w:szCs w:val="22"/>
        </w:rPr>
        <w:t xml:space="preserve"> and</w:t>
      </w:r>
      <w:r>
        <w:rPr>
          <w:rFonts w:ascii="Calibri" w:hAnsi="Calibri" w:cs="Calibri"/>
          <w:color w:val="000000"/>
          <w:sz w:val="22"/>
          <w:szCs w:val="22"/>
        </w:rPr>
        <w:t xml:space="preserve"> social skills </w:t>
      </w:r>
      <w:r w:rsidR="00DF5082">
        <w:rPr>
          <w:rFonts w:ascii="Calibri" w:hAnsi="Calibri" w:cs="Calibri"/>
          <w:color w:val="000000"/>
          <w:sz w:val="22"/>
          <w:szCs w:val="22"/>
        </w:rPr>
        <w:t>to</w:t>
      </w:r>
      <w:r>
        <w:rPr>
          <w:rFonts w:ascii="Calibri" w:hAnsi="Calibri" w:cs="Calibri"/>
          <w:color w:val="000000"/>
          <w:sz w:val="22"/>
          <w:szCs w:val="22"/>
        </w:rPr>
        <w:t xml:space="preserve"> effectively exchange information with their interlocutor(s)</w:t>
      </w:r>
      <w:r w:rsidR="00DE2A83">
        <w:rPr>
          <w:rStyle w:val="FootnoteReference"/>
          <w:rFonts w:ascii="Calibri" w:hAnsi="Calibri" w:cs="Calibri"/>
          <w:color w:val="000000"/>
          <w:sz w:val="22"/>
          <w:szCs w:val="22"/>
        </w:rPr>
        <w:footnoteReference w:id="18"/>
      </w:r>
      <w:r>
        <w:rPr>
          <w:rFonts w:ascii="Calibri" w:hAnsi="Calibri" w:cs="Calibri"/>
          <w:color w:val="000000"/>
          <w:sz w:val="22"/>
          <w:szCs w:val="22"/>
        </w:rPr>
        <w:t>. In the interpersonal mode:</w:t>
      </w:r>
    </w:p>
    <w:p w14:paraId="2916AF11" w14:textId="351EA6F1" w:rsidR="00035980" w:rsidRPr="00035980" w:rsidRDefault="00035980"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in conversations to engage with others and build connections through empathy, respect, and understanding.</w:t>
      </w:r>
    </w:p>
    <w:p w14:paraId="6E4CBD9C" w14:textId="1FEED965"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participate and negotiate meaning in conversations to share information.</w:t>
      </w:r>
    </w:p>
    <w:p w14:paraId="64424F96" w14:textId="77777777"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p>
    <w:p w14:paraId="2188B278" w14:textId="60146D31"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Practice 3: Presentational Communication - Present information, concepts</w:t>
      </w:r>
      <w:r w:rsidR="004520A8">
        <w:rPr>
          <w:rFonts w:ascii="Calibri" w:hAnsi="Calibri" w:cs="Calibri"/>
          <w:b/>
          <w:bCs/>
          <w:color w:val="000000"/>
          <w:sz w:val="22"/>
          <w:szCs w:val="22"/>
        </w:rPr>
        <w:t xml:space="preserve">, ideas, feelings, </w:t>
      </w:r>
      <w:r w:rsidR="00063F5B">
        <w:rPr>
          <w:rFonts w:ascii="Calibri" w:hAnsi="Calibri" w:cs="Calibri"/>
          <w:b/>
          <w:bCs/>
          <w:color w:val="000000"/>
          <w:sz w:val="22"/>
          <w:szCs w:val="22"/>
        </w:rPr>
        <w:t>opinions</w:t>
      </w:r>
      <w:r>
        <w:rPr>
          <w:rFonts w:ascii="Calibri" w:hAnsi="Calibri" w:cs="Calibri"/>
          <w:b/>
          <w:bCs/>
          <w:color w:val="000000"/>
          <w:sz w:val="22"/>
          <w:szCs w:val="22"/>
        </w:rPr>
        <w:t xml:space="preserve">, and </w:t>
      </w:r>
      <w:r w:rsidR="00063F5B">
        <w:rPr>
          <w:rFonts w:ascii="Calibri" w:hAnsi="Calibri" w:cs="Calibri"/>
          <w:b/>
          <w:bCs/>
          <w:color w:val="000000"/>
          <w:sz w:val="22"/>
          <w:szCs w:val="22"/>
        </w:rPr>
        <w:t xml:space="preserve">perspectives </w:t>
      </w:r>
      <w:r>
        <w:rPr>
          <w:rFonts w:ascii="Calibri" w:hAnsi="Calibri" w:cs="Calibri"/>
          <w:b/>
          <w:bCs/>
          <w:color w:val="000000"/>
          <w:sz w:val="22"/>
          <w:szCs w:val="22"/>
        </w:rPr>
        <w:t xml:space="preserve">to inform, explain, persuade and narrate on a variety of topics using appropriate </w:t>
      </w:r>
      <w:r w:rsidR="00B55116">
        <w:rPr>
          <w:rFonts w:ascii="Calibri" w:hAnsi="Calibri" w:cs="Calibri"/>
          <w:b/>
          <w:bCs/>
          <w:color w:val="000000"/>
          <w:sz w:val="22"/>
          <w:szCs w:val="22"/>
        </w:rPr>
        <w:t>media</w:t>
      </w:r>
      <w:r w:rsidR="00B55116">
        <w:rPr>
          <w:rStyle w:val="FootnoteReference"/>
          <w:rFonts w:ascii="Calibri" w:hAnsi="Calibri" w:cs="Calibri"/>
          <w:b/>
          <w:bCs/>
          <w:color w:val="000000"/>
          <w:sz w:val="22"/>
          <w:szCs w:val="22"/>
        </w:rPr>
        <w:footnoteReference w:id="19"/>
      </w:r>
      <w:r w:rsidR="00B55116">
        <w:rPr>
          <w:rFonts w:ascii="Calibri" w:hAnsi="Calibri" w:cs="Calibri"/>
          <w:b/>
          <w:bCs/>
          <w:color w:val="000000"/>
          <w:sz w:val="22"/>
          <w:szCs w:val="22"/>
        </w:rPr>
        <w:t xml:space="preserve"> </w:t>
      </w:r>
      <w:r>
        <w:rPr>
          <w:rFonts w:ascii="Calibri" w:hAnsi="Calibri" w:cs="Calibri"/>
          <w:b/>
          <w:bCs/>
          <w:color w:val="000000"/>
          <w:sz w:val="22"/>
          <w:szCs w:val="22"/>
        </w:rPr>
        <w:t xml:space="preserve">and adapting to various audiences of listeners, readers, or viewers. </w:t>
      </w:r>
      <w:r>
        <w:rPr>
          <w:rFonts w:ascii="Calibri" w:hAnsi="Calibri" w:cs="Calibri"/>
          <w:color w:val="000000"/>
          <w:sz w:val="22"/>
          <w:szCs w:val="22"/>
        </w:rPr>
        <w:t xml:space="preserve">In the presentational mode of communication, students employ writing, signing, and/or speaking skills to plan and prepare communications for a specific audience. Students employ their knowledge of culture and their audience </w:t>
      </w:r>
      <w:r w:rsidR="00DF5082">
        <w:rPr>
          <w:rFonts w:ascii="Calibri" w:hAnsi="Calibri" w:cs="Calibri"/>
          <w:color w:val="000000"/>
          <w:sz w:val="22"/>
          <w:szCs w:val="22"/>
        </w:rPr>
        <w:t>to</w:t>
      </w:r>
      <w:r>
        <w:rPr>
          <w:rFonts w:ascii="Calibri" w:hAnsi="Calibri" w:cs="Calibri"/>
          <w:color w:val="000000"/>
          <w:sz w:val="22"/>
          <w:szCs w:val="22"/>
        </w:rPr>
        <w:t xml:space="preserve"> communicate messages that will be well-received by their listeners, readers, or viewers. In the presentational mode:</w:t>
      </w:r>
    </w:p>
    <w:p w14:paraId="1433765F" w14:textId="77777777"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present information, concepts, and ideas to inform, explain, persuade, and narrate on a variety of topics.</w:t>
      </w:r>
    </w:p>
    <w:p w14:paraId="56E18141" w14:textId="2C6ED6C2"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build empathy, express respect, and build connections</w:t>
      </w:r>
      <w:r w:rsidR="00035980">
        <w:rPr>
          <w:rFonts w:ascii="Calibri" w:hAnsi="Calibri" w:cs="Calibri"/>
          <w:color w:val="000000"/>
          <w:sz w:val="22"/>
          <w:szCs w:val="22"/>
        </w:rPr>
        <w:t xml:space="preserve"> and adapt </w:t>
      </w:r>
      <w:r>
        <w:rPr>
          <w:rFonts w:ascii="Calibri" w:hAnsi="Calibri" w:cs="Calibri"/>
          <w:color w:val="000000"/>
          <w:sz w:val="22"/>
          <w:szCs w:val="22"/>
        </w:rPr>
        <w:t>their presentations to account for the diversity of their audience.</w:t>
      </w:r>
    </w:p>
    <w:p w14:paraId="57A101CF" w14:textId="77777777"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p>
    <w:p w14:paraId="2428883C" w14:textId="79C970B4"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lastRenderedPageBreak/>
        <w:t>Practice 4: Intercultural Communication - Interact appropriately with others in and from another culture.</w:t>
      </w:r>
      <w:r>
        <w:rPr>
          <w:rFonts w:ascii="Calibri" w:hAnsi="Calibri" w:cs="Calibri"/>
          <w:color w:val="000000"/>
          <w:sz w:val="22"/>
          <w:szCs w:val="22"/>
        </w:rPr>
        <w:t xml:space="preserve"> Without understanding of cultural topics or appropriate behaviors, students are likely to misunderstand or be misunderstood in their communicative attempts. In the intercultural mode of communication, students read, listen, and view through the lens that the message’s originator intended. When transmitting information, students select language and topics that will be comprehensible to their audience or interlocutor(s). </w:t>
      </w:r>
      <w:r w:rsidR="008D47E2">
        <w:rPr>
          <w:rFonts w:ascii="Calibri" w:hAnsi="Calibri" w:cs="Calibri"/>
          <w:color w:val="000000"/>
          <w:sz w:val="22"/>
          <w:szCs w:val="22"/>
        </w:rPr>
        <w:t xml:space="preserve">Students also </w:t>
      </w:r>
      <w:r>
        <w:rPr>
          <w:rFonts w:ascii="Calibri" w:hAnsi="Calibri" w:cs="Calibri"/>
          <w:color w:val="000000"/>
          <w:sz w:val="22"/>
          <w:szCs w:val="22"/>
        </w:rPr>
        <w:t xml:space="preserve">employ culturally appropriate nonverbal behaviors </w:t>
      </w:r>
      <w:r w:rsidR="00DF5082">
        <w:rPr>
          <w:rFonts w:ascii="Calibri" w:hAnsi="Calibri" w:cs="Calibri"/>
          <w:color w:val="000000"/>
          <w:sz w:val="22"/>
          <w:szCs w:val="22"/>
        </w:rPr>
        <w:t>to</w:t>
      </w:r>
      <w:r>
        <w:rPr>
          <w:rFonts w:ascii="Calibri" w:hAnsi="Calibri" w:cs="Calibri"/>
          <w:color w:val="000000"/>
          <w:sz w:val="22"/>
          <w:szCs w:val="22"/>
        </w:rPr>
        <w:t xml:space="preserve"> set at ease or not offend their audience or interlocutor(s). In the intercultural mode:</w:t>
      </w:r>
    </w:p>
    <w:p w14:paraId="3BD520FD" w14:textId="4B5763D0" w:rsidR="00035980" w:rsidRDefault="00035980"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their knowledge of target</w:t>
      </w:r>
      <w:r w:rsidR="0036050D">
        <w:rPr>
          <w:rFonts w:ascii="Calibri" w:hAnsi="Calibri" w:cs="Calibri"/>
          <w:color w:val="000000"/>
          <w:sz w:val="22"/>
          <w:szCs w:val="22"/>
        </w:rPr>
        <w:t>-language</w:t>
      </w:r>
      <w:r>
        <w:rPr>
          <w:rFonts w:ascii="Calibri" w:hAnsi="Calibri" w:cs="Calibri"/>
          <w:color w:val="000000"/>
          <w:sz w:val="22"/>
          <w:szCs w:val="22"/>
        </w:rPr>
        <w:t xml:space="preserve"> culture</w:t>
      </w:r>
      <w:r w:rsidR="0036050D">
        <w:rPr>
          <w:rFonts w:ascii="Calibri" w:hAnsi="Calibri" w:cs="Calibri"/>
          <w:color w:val="000000"/>
          <w:sz w:val="22"/>
          <w:szCs w:val="22"/>
        </w:rPr>
        <w:t>s’</w:t>
      </w:r>
      <w:r>
        <w:rPr>
          <w:rFonts w:ascii="Calibri" w:hAnsi="Calibri" w:cs="Calibri"/>
          <w:color w:val="000000"/>
          <w:sz w:val="22"/>
          <w:szCs w:val="22"/>
        </w:rPr>
        <w:t xml:space="preserve"> products, practices, and beliefs to understand content and make the content of their target language conversations and presentations familiar and comprehensible to their interlocutors or audience.</w:t>
      </w:r>
    </w:p>
    <w:p w14:paraId="41FF35AC" w14:textId="51CA4B7D" w:rsidR="002621DE" w:rsidRDefault="002621DE" w:rsidP="004F619A">
      <w:pPr>
        <w:pStyle w:val="NormalWeb"/>
        <w:numPr>
          <w:ilvl w:val="0"/>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employ culturally appropriate non-verbal communicative features when interacting in the target language.</w:t>
      </w:r>
    </w:p>
    <w:p w14:paraId="58BEDD50" w14:textId="77777777" w:rsidR="00035980" w:rsidRDefault="00035980" w:rsidP="00035980">
      <w:pPr>
        <w:pStyle w:val="NormalWeb"/>
        <w:spacing w:before="0" w:beforeAutospacing="0" w:after="0" w:afterAutospacing="0"/>
        <w:ind w:left="720"/>
        <w:textAlignment w:val="baseline"/>
        <w:rPr>
          <w:rFonts w:ascii="Calibri" w:hAnsi="Calibri" w:cs="Calibri"/>
          <w:color w:val="000000"/>
          <w:sz w:val="22"/>
          <w:szCs w:val="22"/>
        </w:rPr>
      </w:pPr>
    </w:p>
    <w:p w14:paraId="37CBBE6E" w14:textId="70C8F7A4" w:rsidR="00FA377E" w:rsidRDefault="002621DE" w:rsidP="008D47E2">
      <w:pPr>
        <w:pStyle w:val="Heading3"/>
        <w:rPr>
          <w:sz w:val="24"/>
          <w:szCs w:val="24"/>
        </w:rPr>
      </w:pPr>
      <w:bookmarkStart w:id="164" w:name="_Toc42771943"/>
      <w:bookmarkStart w:id="165" w:name="_Toc42772188"/>
      <w:bookmarkStart w:id="166" w:name="_Toc48039876"/>
      <w:bookmarkStart w:id="167" w:name="_Toc50719776"/>
      <w:bookmarkStart w:id="168" w:name="_Toc65420923"/>
      <w:r>
        <w:rPr>
          <w:sz w:val="24"/>
          <w:szCs w:val="24"/>
        </w:rPr>
        <w:t xml:space="preserve">Domain 2: Linguistic Cultures Practices- </w:t>
      </w:r>
      <w:r>
        <w:rPr>
          <w:i/>
          <w:iCs/>
          <w:sz w:val="24"/>
          <w:szCs w:val="24"/>
        </w:rPr>
        <w:t xml:space="preserve">What </w:t>
      </w:r>
      <w:r>
        <w:rPr>
          <w:sz w:val="24"/>
          <w:szCs w:val="24"/>
        </w:rPr>
        <w:t>New Concepts Students Communicate About</w:t>
      </w:r>
      <w:bookmarkEnd w:id="164"/>
      <w:bookmarkEnd w:id="165"/>
      <w:bookmarkEnd w:id="166"/>
      <w:bookmarkEnd w:id="167"/>
      <w:bookmarkEnd w:id="168"/>
    </w:p>
    <w:p w14:paraId="68D13C1F" w14:textId="77777777" w:rsidR="005A18F7" w:rsidRPr="005554D5" w:rsidRDefault="005A18F7" w:rsidP="005554D5"/>
    <w:tbl>
      <w:tblPr>
        <w:tblStyle w:val="TableGrid"/>
        <w:tblW w:w="0" w:type="auto"/>
        <w:jc w:val="center"/>
        <w:tblLook w:val="04A0" w:firstRow="1" w:lastRow="0" w:firstColumn="1" w:lastColumn="0" w:noHBand="0" w:noVBand="1"/>
      </w:tblPr>
      <w:tblGrid>
        <w:gridCol w:w="3150"/>
        <w:gridCol w:w="3150"/>
      </w:tblGrid>
      <w:tr w:rsidR="00D441B1" w:rsidRPr="00D441B1" w14:paraId="5B1AA770" w14:textId="77777777" w:rsidTr="005554D5">
        <w:trPr>
          <w:jc w:val="center"/>
        </w:trPr>
        <w:tc>
          <w:tcPr>
            <w:tcW w:w="6300" w:type="dxa"/>
            <w:gridSpan w:val="2"/>
            <w:shd w:val="clear" w:color="auto" w:fill="9BBB59"/>
          </w:tcPr>
          <w:p w14:paraId="3C7E79FD" w14:textId="33E19975" w:rsidR="00D441B1" w:rsidRPr="005554D5" w:rsidRDefault="005A18F7" w:rsidP="005554D5">
            <w:pPr>
              <w:pStyle w:val="NormalWeb"/>
              <w:spacing w:before="0" w:beforeAutospacing="0" w:after="0" w:afterAutospacing="0"/>
              <w:jc w:val="center"/>
              <w:textAlignment w:val="baseline"/>
              <w:rPr>
                <w:rFonts w:ascii="Calibri" w:hAnsi="Calibri" w:cs="Calibri"/>
                <w:b/>
                <w:bCs/>
                <w:color w:val="FFFFFF" w:themeColor="background1"/>
                <w:sz w:val="22"/>
                <w:szCs w:val="22"/>
              </w:rPr>
            </w:pPr>
            <w:r w:rsidRPr="00B56187">
              <w:rPr>
                <w:rFonts w:ascii="Calibri" w:hAnsi="Calibri" w:cs="Calibri"/>
                <w:b/>
                <w:bCs/>
                <w:sz w:val="22"/>
                <w:szCs w:val="22"/>
              </w:rPr>
              <w:t>Domain 2: Linguistic Cultures</w:t>
            </w:r>
          </w:p>
        </w:tc>
      </w:tr>
      <w:tr w:rsidR="00D441B1" w:rsidRPr="00D441B1" w14:paraId="4A6C7883" w14:textId="77777777" w:rsidTr="005554D5">
        <w:trPr>
          <w:jc w:val="center"/>
        </w:trPr>
        <w:tc>
          <w:tcPr>
            <w:tcW w:w="3150" w:type="dxa"/>
            <w:shd w:val="clear" w:color="auto" w:fill="DDE8C6"/>
          </w:tcPr>
          <w:p w14:paraId="28966D4C" w14:textId="4A9DCBB9" w:rsidR="00D441B1" w:rsidRPr="00827ADD" w:rsidRDefault="005A18F7" w:rsidP="005554D5">
            <w:pPr>
              <w:pStyle w:val="NormalWeb"/>
              <w:spacing w:before="0" w:beforeAutospacing="0" w:after="0" w:afterAutospacing="0"/>
              <w:jc w:val="center"/>
              <w:textAlignment w:val="baseline"/>
              <w:rPr>
                <w:rFonts w:ascii="Calibri" w:hAnsi="Calibri" w:cs="Calibri"/>
                <w:b/>
                <w:bCs/>
                <w:color w:val="000000"/>
                <w:sz w:val="22"/>
                <w:szCs w:val="22"/>
              </w:rPr>
            </w:pPr>
            <w:r w:rsidRPr="005554D5">
              <w:rPr>
                <w:rFonts w:ascii="Calibri" w:hAnsi="Calibri" w:cs="Calibri"/>
                <w:b/>
                <w:bCs/>
                <w:color w:val="000000"/>
                <w:sz w:val="22"/>
                <w:szCs w:val="22"/>
              </w:rPr>
              <w:t>Practice 5</w:t>
            </w:r>
          </w:p>
        </w:tc>
        <w:tc>
          <w:tcPr>
            <w:tcW w:w="3150" w:type="dxa"/>
            <w:shd w:val="clear" w:color="auto" w:fill="DDE8C6"/>
          </w:tcPr>
          <w:p w14:paraId="2DEBCEE2" w14:textId="08E59982" w:rsidR="00D441B1" w:rsidRPr="00827ADD" w:rsidRDefault="005A18F7" w:rsidP="005554D5">
            <w:pPr>
              <w:pStyle w:val="NormalWeb"/>
              <w:spacing w:before="0" w:beforeAutospacing="0" w:after="0" w:afterAutospacing="0"/>
              <w:jc w:val="center"/>
              <w:textAlignment w:val="baseline"/>
              <w:rPr>
                <w:rFonts w:ascii="Calibri" w:hAnsi="Calibri" w:cs="Calibri"/>
                <w:b/>
                <w:bCs/>
                <w:color w:val="000000"/>
                <w:sz w:val="22"/>
                <w:szCs w:val="22"/>
              </w:rPr>
            </w:pPr>
            <w:r w:rsidRPr="005554D5">
              <w:rPr>
                <w:rFonts w:ascii="Calibri" w:hAnsi="Calibri" w:cs="Calibri"/>
                <w:b/>
                <w:bCs/>
                <w:color w:val="000000"/>
                <w:sz w:val="22"/>
                <w:szCs w:val="22"/>
              </w:rPr>
              <w:t>Practice 6</w:t>
            </w:r>
          </w:p>
        </w:tc>
      </w:tr>
      <w:tr w:rsidR="00D441B1" w:rsidRPr="00D441B1" w14:paraId="3391AF51" w14:textId="77777777" w:rsidTr="005554D5">
        <w:trPr>
          <w:jc w:val="center"/>
        </w:trPr>
        <w:tc>
          <w:tcPr>
            <w:tcW w:w="3150" w:type="dxa"/>
            <w:shd w:val="clear" w:color="auto" w:fill="DDE8C6"/>
          </w:tcPr>
          <w:p w14:paraId="3E580D36" w14:textId="4656D2E8" w:rsidR="00D441B1" w:rsidRPr="00827ADD" w:rsidRDefault="00827ADD" w:rsidP="005554D5">
            <w:pPr>
              <w:pStyle w:val="NormalWeb"/>
              <w:spacing w:before="0" w:beforeAutospacing="0" w:after="0" w:afterAutospacing="0"/>
              <w:jc w:val="center"/>
              <w:textAlignment w:val="baseline"/>
              <w:rPr>
                <w:rFonts w:ascii="Calibri" w:hAnsi="Calibri" w:cs="Calibri"/>
                <w:b/>
                <w:bCs/>
                <w:color w:val="000000"/>
                <w:sz w:val="22"/>
                <w:szCs w:val="22"/>
              </w:rPr>
            </w:pPr>
            <w:r w:rsidRPr="005554D5">
              <w:rPr>
                <w:rFonts w:ascii="Calibri" w:hAnsi="Calibri" w:cs="Calibri"/>
                <w:b/>
                <w:bCs/>
                <w:color w:val="000000"/>
                <w:sz w:val="22"/>
                <w:szCs w:val="22"/>
              </w:rPr>
              <w:t>Cultures</w:t>
            </w:r>
          </w:p>
        </w:tc>
        <w:tc>
          <w:tcPr>
            <w:tcW w:w="3150" w:type="dxa"/>
            <w:shd w:val="clear" w:color="auto" w:fill="DDE8C6"/>
          </w:tcPr>
          <w:p w14:paraId="52FF9F5E" w14:textId="4FEEDF1D" w:rsidR="00D441B1" w:rsidRPr="00827ADD" w:rsidRDefault="005A18F7" w:rsidP="005554D5">
            <w:pPr>
              <w:pStyle w:val="NormalWeb"/>
              <w:spacing w:before="0" w:beforeAutospacing="0" w:after="0" w:afterAutospacing="0"/>
              <w:jc w:val="center"/>
              <w:textAlignment w:val="baseline"/>
              <w:rPr>
                <w:rFonts w:ascii="Calibri" w:hAnsi="Calibri" w:cs="Calibri"/>
                <w:b/>
                <w:bCs/>
                <w:color w:val="000000"/>
                <w:sz w:val="22"/>
                <w:szCs w:val="22"/>
              </w:rPr>
            </w:pPr>
            <w:r w:rsidRPr="005554D5">
              <w:rPr>
                <w:rFonts w:ascii="Calibri" w:hAnsi="Calibri" w:cs="Calibri"/>
                <w:b/>
                <w:bCs/>
                <w:color w:val="000000"/>
                <w:sz w:val="22"/>
                <w:szCs w:val="22"/>
              </w:rPr>
              <w:t>Comparisons</w:t>
            </w:r>
          </w:p>
        </w:tc>
      </w:tr>
    </w:tbl>
    <w:p w14:paraId="1464965C" w14:textId="77777777" w:rsidR="00D441B1" w:rsidRDefault="00D441B1" w:rsidP="002621DE">
      <w:pPr>
        <w:pStyle w:val="NormalWeb"/>
        <w:spacing w:before="0" w:beforeAutospacing="0" w:after="0" w:afterAutospacing="0"/>
        <w:textAlignment w:val="baseline"/>
        <w:rPr>
          <w:rFonts w:ascii="Calibri" w:hAnsi="Calibri" w:cs="Calibri"/>
          <w:b/>
          <w:bCs/>
          <w:color w:val="000000"/>
          <w:sz w:val="22"/>
          <w:szCs w:val="22"/>
        </w:rPr>
      </w:pPr>
    </w:p>
    <w:p w14:paraId="6A9426D0" w14:textId="0EBC285D" w:rsidR="002621DE" w:rsidRDefault="002621DE" w:rsidP="002621DE">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5: Cultures - Gain cultural competence and understanding. </w:t>
      </w:r>
      <w:r w:rsidR="003C2640">
        <w:rPr>
          <w:rFonts w:ascii="Calibri" w:hAnsi="Calibri" w:cs="Calibri"/>
          <w:color w:val="000000"/>
          <w:sz w:val="22"/>
          <w:szCs w:val="22"/>
        </w:rPr>
        <w:t xml:space="preserve">Students acquire knowledge about </w:t>
      </w:r>
      <w:r w:rsidR="009079F1">
        <w:rPr>
          <w:rFonts w:ascii="Calibri" w:hAnsi="Calibri" w:cs="Calibri"/>
          <w:color w:val="000000"/>
          <w:sz w:val="22"/>
          <w:szCs w:val="22"/>
        </w:rPr>
        <w:t>the products, practices</w:t>
      </w:r>
      <w:r w:rsidR="003C5783">
        <w:rPr>
          <w:rFonts w:ascii="Calibri" w:hAnsi="Calibri" w:cs="Calibri"/>
          <w:color w:val="000000"/>
          <w:sz w:val="22"/>
          <w:szCs w:val="22"/>
        </w:rPr>
        <w:t>, and perspectives of many cultures, including target</w:t>
      </w:r>
      <w:r w:rsidR="0036050D">
        <w:rPr>
          <w:rFonts w:ascii="Calibri" w:hAnsi="Calibri" w:cs="Calibri"/>
          <w:color w:val="000000"/>
          <w:sz w:val="22"/>
          <w:szCs w:val="22"/>
        </w:rPr>
        <w:t>-language</w:t>
      </w:r>
      <w:r w:rsidR="003C5783">
        <w:rPr>
          <w:rFonts w:ascii="Calibri" w:hAnsi="Calibri" w:cs="Calibri"/>
          <w:color w:val="000000"/>
          <w:sz w:val="22"/>
          <w:szCs w:val="22"/>
        </w:rPr>
        <w:t xml:space="preserve"> cultures and their own, </w:t>
      </w:r>
      <w:r w:rsidR="003C2640">
        <w:rPr>
          <w:rFonts w:ascii="Calibri" w:hAnsi="Calibri" w:cs="Calibri"/>
          <w:color w:val="000000"/>
          <w:sz w:val="22"/>
          <w:szCs w:val="22"/>
        </w:rPr>
        <w:t>as well as how those products, practices, and perspectives create and interact with identity. W</w:t>
      </w:r>
      <w:r>
        <w:rPr>
          <w:rFonts w:ascii="Calibri" w:hAnsi="Calibri" w:cs="Calibri"/>
          <w:color w:val="000000"/>
          <w:sz w:val="22"/>
          <w:szCs w:val="22"/>
        </w:rPr>
        <w:t>hen supported by appropriate linguistic scaffolding based on proficiency level, student age, and grade level:</w:t>
      </w:r>
    </w:p>
    <w:p w14:paraId="50A1F3C5" w14:textId="0F9A4622"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investigate, explain, and reflect on t</w:t>
      </w:r>
      <w:r w:rsidR="002621DE">
        <w:rPr>
          <w:rFonts w:ascii="Calibri" w:hAnsi="Calibri" w:cs="Calibri"/>
          <w:color w:val="000000"/>
          <w:sz w:val="22"/>
          <w:szCs w:val="22"/>
        </w:rPr>
        <w:t xml:space="preserve">he relationships among the products that cultures produce, the practices that cultures manifest, and the perspectives that underlie </w:t>
      </w:r>
      <w:r>
        <w:rPr>
          <w:rFonts w:ascii="Calibri" w:hAnsi="Calibri" w:cs="Calibri"/>
          <w:color w:val="000000"/>
          <w:sz w:val="22"/>
          <w:szCs w:val="22"/>
        </w:rPr>
        <w:t>those products and practices</w:t>
      </w:r>
      <w:r w:rsidR="002621DE">
        <w:rPr>
          <w:rFonts w:ascii="Calibri" w:hAnsi="Calibri" w:cs="Calibri"/>
          <w:color w:val="000000"/>
          <w:sz w:val="22"/>
          <w:szCs w:val="22"/>
        </w:rPr>
        <w:t>.</w:t>
      </w:r>
    </w:p>
    <w:p w14:paraId="7011B038" w14:textId="4851225A"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investigate, explain, and reflect on t</w:t>
      </w:r>
      <w:r w:rsidR="002621DE">
        <w:rPr>
          <w:rFonts w:ascii="Calibri" w:hAnsi="Calibri" w:cs="Calibri"/>
          <w:color w:val="000000"/>
          <w:sz w:val="22"/>
          <w:szCs w:val="22"/>
        </w:rPr>
        <w:t xml:space="preserve">heir own </w:t>
      </w:r>
      <w:r w:rsidR="002D0927">
        <w:rPr>
          <w:rFonts w:ascii="Calibri" w:hAnsi="Calibri" w:cs="Calibri"/>
          <w:color w:val="000000"/>
          <w:sz w:val="22"/>
          <w:szCs w:val="22"/>
        </w:rPr>
        <w:t xml:space="preserve">complex </w:t>
      </w:r>
      <w:r w:rsidR="002621DE">
        <w:rPr>
          <w:rFonts w:ascii="Calibri" w:hAnsi="Calibri" w:cs="Calibri"/>
          <w:color w:val="000000"/>
          <w:sz w:val="22"/>
          <w:szCs w:val="22"/>
        </w:rPr>
        <w:t>identities and the role cultures play in developing those identities.</w:t>
      </w:r>
    </w:p>
    <w:p w14:paraId="71A24482" w14:textId="3629A153"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investigate, explain, and reflect on h</w:t>
      </w:r>
      <w:r w:rsidR="002621DE">
        <w:rPr>
          <w:rFonts w:ascii="Calibri" w:hAnsi="Calibri" w:cs="Calibri"/>
          <w:color w:val="000000"/>
          <w:sz w:val="22"/>
          <w:szCs w:val="22"/>
        </w:rPr>
        <w:t>ow cultures influence and interact with each other over time.</w:t>
      </w:r>
    </w:p>
    <w:p w14:paraId="321C7323" w14:textId="77777777" w:rsidR="00035980" w:rsidRDefault="00035980" w:rsidP="00035980">
      <w:pPr>
        <w:pStyle w:val="NormalWeb"/>
        <w:spacing w:before="0" w:beforeAutospacing="0" w:after="0" w:afterAutospacing="0"/>
        <w:textAlignment w:val="baseline"/>
        <w:rPr>
          <w:rFonts w:ascii="Calibri" w:hAnsi="Calibri" w:cs="Calibri"/>
          <w:b/>
          <w:bCs/>
          <w:color w:val="000000"/>
          <w:sz w:val="22"/>
          <w:szCs w:val="22"/>
        </w:rPr>
      </w:pPr>
    </w:p>
    <w:p w14:paraId="792B2C47" w14:textId="63653DD7"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6: Comparisons - Develop insight into the nature of language and culture </w:t>
      </w:r>
      <w:r w:rsidR="00DF5082">
        <w:rPr>
          <w:rFonts w:ascii="Calibri" w:hAnsi="Calibri" w:cs="Calibri"/>
          <w:b/>
          <w:bCs/>
          <w:color w:val="000000"/>
          <w:sz w:val="22"/>
          <w:szCs w:val="22"/>
        </w:rPr>
        <w:t>to</w:t>
      </w:r>
      <w:r>
        <w:rPr>
          <w:rFonts w:ascii="Calibri" w:hAnsi="Calibri" w:cs="Calibri"/>
          <w:b/>
          <w:bCs/>
          <w:color w:val="000000"/>
          <w:sz w:val="22"/>
          <w:szCs w:val="22"/>
        </w:rPr>
        <w:t xml:space="preserve"> interact with cultural competence.</w:t>
      </w:r>
      <w:r>
        <w:rPr>
          <w:rFonts w:ascii="Calibri" w:hAnsi="Calibri" w:cs="Calibri"/>
          <w:color w:val="000000"/>
          <w:sz w:val="22"/>
          <w:szCs w:val="22"/>
        </w:rPr>
        <w:t xml:space="preserve"> Students </w:t>
      </w:r>
      <w:r w:rsidR="003C2640">
        <w:rPr>
          <w:rFonts w:ascii="Calibri" w:hAnsi="Calibri" w:cs="Calibri"/>
          <w:color w:val="000000"/>
          <w:sz w:val="22"/>
          <w:szCs w:val="22"/>
        </w:rPr>
        <w:t>recognize and analyze</w:t>
      </w:r>
      <w:r>
        <w:rPr>
          <w:rFonts w:ascii="Calibri" w:hAnsi="Calibri" w:cs="Calibri"/>
          <w:color w:val="000000"/>
          <w:sz w:val="22"/>
          <w:szCs w:val="22"/>
        </w:rPr>
        <w:t xml:space="preserve"> similarities</w:t>
      </w:r>
      <w:r w:rsidR="00FA377E">
        <w:rPr>
          <w:rFonts w:ascii="Calibri" w:hAnsi="Calibri" w:cs="Calibri"/>
          <w:color w:val="000000"/>
          <w:sz w:val="22"/>
          <w:szCs w:val="22"/>
        </w:rPr>
        <w:t>,</w:t>
      </w:r>
      <w:r>
        <w:rPr>
          <w:rFonts w:ascii="Calibri" w:hAnsi="Calibri" w:cs="Calibri"/>
          <w:color w:val="000000"/>
          <w:sz w:val="22"/>
          <w:szCs w:val="22"/>
        </w:rPr>
        <w:t xml:space="preserve"> differences</w:t>
      </w:r>
      <w:r w:rsidR="00FA377E">
        <w:rPr>
          <w:rFonts w:ascii="Calibri" w:hAnsi="Calibri" w:cs="Calibri"/>
          <w:color w:val="000000"/>
          <w:sz w:val="22"/>
          <w:szCs w:val="22"/>
        </w:rPr>
        <w:t>, interconnectedness, and interactions</w:t>
      </w:r>
      <w:r w:rsidR="003C2640">
        <w:rPr>
          <w:rFonts w:ascii="Calibri" w:hAnsi="Calibri" w:cs="Calibri"/>
          <w:color w:val="000000"/>
          <w:sz w:val="22"/>
          <w:szCs w:val="22"/>
        </w:rPr>
        <w:t xml:space="preserve"> in</w:t>
      </w:r>
      <w:r>
        <w:rPr>
          <w:rFonts w:ascii="Calibri" w:hAnsi="Calibri" w:cs="Calibri"/>
          <w:color w:val="000000"/>
          <w:sz w:val="22"/>
          <w:szCs w:val="22"/>
        </w:rPr>
        <w:t xml:space="preserve"> </w:t>
      </w:r>
      <w:r w:rsidR="009E21BB">
        <w:rPr>
          <w:rFonts w:ascii="Calibri" w:hAnsi="Calibri" w:cs="Calibri"/>
          <w:color w:val="000000"/>
          <w:sz w:val="22"/>
          <w:szCs w:val="22"/>
        </w:rPr>
        <w:t>target</w:t>
      </w:r>
      <w:r w:rsidR="0036050D">
        <w:rPr>
          <w:rFonts w:ascii="Calibri" w:hAnsi="Calibri" w:cs="Calibri"/>
          <w:color w:val="000000"/>
          <w:sz w:val="22"/>
          <w:szCs w:val="22"/>
        </w:rPr>
        <w:t>-language</w:t>
      </w:r>
      <w:r w:rsidR="009E21BB">
        <w:rPr>
          <w:rFonts w:ascii="Calibri" w:hAnsi="Calibri" w:cs="Calibri"/>
          <w:color w:val="000000"/>
          <w:sz w:val="22"/>
          <w:szCs w:val="22"/>
        </w:rPr>
        <w:t xml:space="preserve"> cultures</w:t>
      </w:r>
      <w:r w:rsidR="0036050D">
        <w:rPr>
          <w:rFonts w:ascii="Calibri" w:hAnsi="Calibri" w:cs="Calibri"/>
          <w:color w:val="000000"/>
          <w:sz w:val="22"/>
          <w:szCs w:val="22"/>
        </w:rPr>
        <w:t xml:space="preserve"> and the language itself</w:t>
      </w:r>
      <w:r w:rsidR="003C2640">
        <w:rPr>
          <w:rFonts w:ascii="Calibri" w:hAnsi="Calibri" w:cs="Calibri"/>
          <w:color w:val="000000"/>
          <w:sz w:val="22"/>
          <w:szCs w:val="22"/>
        </w:rPr>
        <w:t>. When supported by appropriate linguistic scaffolding based on proficiency level, student age, and grade level:</w:t>
      </w:r>
    </w:p>
    <w:p w14:paraId="4C4880C7" w14:textId="76433012" w:rsidR="002621DE" w:rsidRDefault="003C2640"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Students use the target language to investigate, </w:t>
      </w:r>
      <w:r w:rsidR="002621DE">
        <w:rPr>
          <w:rFonts w:ascii="Calibri" w:hAnsi="Calibri" w:cs="Calibri"/>
          <w:color w:val="000000"/>
          <w:sz w:val="22"/>
          <w:szCs w:val="22"/>
        </w:rPr>
        <w:t>explain, and reflect on the concept of culture through comparisons of the cultures studied and their own.</w:t>
      </w:r>
    </w:p>
    <w:p w14:paraId="0A98296A" w14:textId="13E3176E" w:rsidR="00FA377E" w:rsidRPr="00FA377E" w:rsidRDefault="00FA377E" w:rsidP="004F619A">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investigate, explain, and reflect on the nature of language through comparisons of the language studied and their own.</w:t>
      </w:r>
    </w:p>
    <w:p w14:paraId="4C6E00D6" w14:textId="77777777" w:rsidR="00035980" w:rsidRDefault="00035980" w:rsidP="00035980">
      <w:pPr>
        <w:pStyle w:val="NormalWeb"/>
        <w:spacing w:before="0" w:beforeAutospacing="0" w:after="0" w:afterAutospacing="0"/>
        <w:textAlignment w:val="baseline"/>
        <w:rPr>
          <w:rFonts w:ascii="Calibri" w:hAnsi="Calibri" w:cs="Calibri"/>
          <w:color w:val="000000"/>
          <w:sz w:val="22"/>
          <w:szCs w:val="22"/>
        </w:rPr>
      </w:pPr>
    </w:p>
    <w:p w14:paraId="148139FF" w14:textId="61182835" w:rsidR="002621DE" w:rsidRDefault="002621DE" w:rsidP="008D47E2">
      <w:pPr>
        <w:pStyle w:val="Heading3"/>
        <w:rPr>
          <w:sz w:val="24"/>
          <w:szCs w:val="24"/>
        </w:rPr>
      </w:pPr>
      <w:bookmarkStart w:id="169" w:name="_Toc42771944"/>
      <w:bookmarkStart w:id="170" w:name="_Toc42772189"/>
      <w:bookmarkStart w:id="171" w:name="_Toc48039877"/>
      <w:bookmarkStart w:id="172" w:name="_Toc50719777"/>
      <w:bookmarkStart w:id="173" w:name="_Toc65420924"/>
      <w:r>
        <w:rPr>
          <w:sz w:val="24"/>
          <w:szCs w:val="24"/>
        </w:rPr>
        <w:t xml:space="preserve">Domain 3: Lifelong Learning Practices- </w:t>
      </w:r>
      <w:r>
        <w:rPr>
          <w:i/>
          <w:iCs/>
          <w:sz w:val="24"/>
          <w:szCs w:val="24"/>
        </w:rPr>
        <w:t xml:space="preserve">Why </w:t>
      </w:r>
      <w:r>
        <w:rPr>
          <w:sz w:val="24"/>
          <w:szCs w:val="24"/>
        </w:rPr>
        <w:t>Students Communicate in the Target Language</w:t>
      </w:r>
      <w:bookmarkEnd w:id="169"/>
      <w:bookmarkEnd w:id="170"/>
      <w:bookmarkEnd w:id="171"/>
      <w:bookmarkEnd w:id="172"/>
      <w:bookmarkEnd w:id="173"/>
    </w:p>
    <w:p w14:paraId="76CB666C" w14:textId="74253006" w:rsidR="000B71EE" w:rsidRDefault="000B71EE" w:rsidP="000B71EE"/>
    <w:tbl>
      <w:tblPr>
        <w:tblStyle w:val="TableGrid"/>
        <w:tblW w:w="0" w:type="auto"/>
        <w:tblLook w:val="04A0" w:firstRow="1" w:lastRow="0" w:firstColumn="1" w:lastColumn="0" w:noHBand="0" w:noVBand="1"/>
      </w:tblPr>
      <w:tblGrid>
        <w:gridCol w:w="2517"/>
        <w:gridCol w:w="2517"/>
        <w:gridCol w:w="2518"/>
        <w:gridCol w:w="2518"/>
      </w:tblGrid>
      <w:tr w:rsidR="000B71EE" w14:paraId="47DDBA5D" w14:textId="77777777" w:rsidTr="00D03027">
        <w:tc>
          <w:tcPr>
            <w:tcW w:w="10070" w:type="dxa"/>
            <w:gridSpan w:val="4"/>
            <w:shd w:val="clear" w:color="auto" w:fill="2F5496" w:themeFill="accent1" w:themeFillShade="BF"/>
          </w:tcPr>
          <w:p w14:paraId="70C16F74" w14:textId="2780CC1A" w:rsidR="000B71EE" w:rsidRPr="005554D5" w:rsidRDefault="000B71EE" w:rsidP="004F02FB">
            <w:pPr>
              <w:pStyle w:val="NormalWeb"/>
              <w:spacing w:before="0" w:beforeAutospacing="0" w:after="0" w:afterAutospacing="0"/>
              <w:jc w:val="center"/>
              <w:textAlignment w:val="baseline"/>
              <w:rPr>
                <w:rFonts w:ascii="Calibri" w:hAnsi="Calibri" w:cs="Calibri"/>
                <w:b/>
                <w:bCs/>
                <w:color w:val="FFFFFF" w:themeColor="background1"/>
                <w:sz w:val="22"/>
                <w:szCs w:val="22"/>
              </w:rPr>
            </w:pPr>
            <w:r w:rsidRPr="005554D5">
              <w:rPr>
                <w:rFonts w:ascii="Calibri" w:hAnsi="Calibri" w:cs="Calibri"/>
                <w:b/>
                <w:bCs/>
                <w:color w:val="FFFFFF" w:themeColor="background1"/>
                <w:sz w:val="22"/>
                <w:szCs w:val="22"/>
              </w:rPr>
              <w:t xml:space="preserve">Domain </w:t>
            </w:r>
            <w:r w:rsidR="00651276" w:rsidRPr="005554D5">
              <w:rPr>
                <w:rFonts w:ascii="Calibri" w:hAnsi="Calibri" w:cs="Calibri"/>
                <w:b/>
                <w:bCs/>
                <w:color w:val="FFFFFF" w:themeColor="background1"/>
                <w:sz w:val="22"/>
                <w:szCs w:val="22"/>
              </w:rPr>
              <w:t>3: Lifelong Learning</w:t>
            </w:r>
          </w:p>
        </w:tc>
      </w:tr>
      <w:tr w:rsidR="000B71EE" w14:paraId="509EA8F1" w14:textId="77777777" w:rsidTr="009E776E">
        <w:tc>
          <w:tcPr>
            <w:tcW w:w="2517" w:type="dxa"/>
            <w:shd w:val="clear" w:color="auto" w:fill="BCCCEA"/>
          </w:tcPr>
          <w:p w14:paraId="20435A21" w14:textId="3A911936" w:rsidR="000B71EE" w:rsidRDefault="000B71EE"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 xml:space="preserve">Practice </w:t>
            </w:r>
            <w:r w:rsidR="00651276">
              <w:rPr>
                <w:rFonts w:ascii="Calibri" w:hAnsi="Calibri" w:cs="Calibri"/>
                <w:b/>
                <w:bCs/>
                <w:color w:val="000000"/>
                <w:sz w:val="22"/>
                <w:szCs w:val="22"/>
              </w:rPr>
              <w:t>7</w:t>
            </w:r>
          </w:p>
        </w:tc>
        <w:tc>
          <w:tcPr>
            <w:tcW w:w="2517" w:type="dxa"/>
            <w:shd w:val="clear" w:color="auto" w:fill="BCCCEA"/>
          </w:tcPr>
          <w:p w14:paraId="52E55D62" w14:textId="4DDC1F74" w:rsidR="000B71EE" w:rsidRDefault="000B71EE"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 xml:space="preserve">Practice </w:t>
            </w:r>
            <w:r w:rsidR="00651276">
              <w:rPr>
                <w:rFonts w:ascii="Calibri" w:hAnsi="Calibri" w:cs="Calibri"/>
                <w:b/>
                <w:bCs/>
                <w:color w:val="000000"/>
                <w:sz w:val="22"/>
                <w:szCs w:val="22"/>
              </w:rPr>
              <w:t>8</w:t>
            </w:r>
          </w:p>
        </w:tc>
        <w:tc>
          <w:tcPr>
            <w:tcW w:w="2518" w:type="dxa"/>
            <w:shd w:val="clear" w:color="auto" w:fill="BCCCEA"/>
          </w:tcPr>
          <w:p w14:paraId="443C57B0" w14:textId="398A1F21" w:rsidR="000B71EE" w:rsidRDefault="000B71EE"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 xml:space="preserve">Practice </w:t>
            </w:r>
            <w:r w:rsidR="00651276">
              <w:rPr>
                <w:rFonts w:ascii="Calibri" w:hAnsi="Calibri" w:cs="Calibri"/>
                <w:b/>
                <w:bCs/>
                <w:color w:val="000000"/>
                <w:sz w:val="22"/>
                <w:szCs w:val="22"/>
              </w:rPr>
              <w:t>9</w:t>
            </w:r>
          </w:p>
        </w:tc>
        <w:tc>
          <w:tcPr>
            <w:tcW w:w="2518" w:type="dxa"/>
            <w:shd w:val="clear" w:color="auto" w:fill="BCCCEA"/>
          </w:tcPr>
          <w:p w14:paraId="59FCC1AB" w14:textId="1A1F4C9D" w:rsidR="000B71EE" w:rsidRDefault="000B71EE"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 xml:space="preserve">Practice </w:t>
            </w:r>
            <w:r w:rsidR="00651276">
              <w:rPr>
                <w:rFonts w:ascii="Calibri" w:hAnsi="Calibri" w:cs="Calibri"/>
                <w:b/>
                <w:bCs/>
                <w:color w:val="000000"/>
                <w:sz w:val="22"/>
                <w:szCs w:val="22"/>
              </w:rPr>
              <w:t>10</w:t>
            </w:r>
          </w:p>
        </w:tc>
      </w:tr>
      <w:tr w:rsidR="000B71EE" w14:paraId="5663822F" w14:textId="77777777" w:rsidTr="009E776E">
        <w:tc>
          <w:tcPr>
            <w:tcW w:w="2517" w:type="dxa"/>
            <w:shd w:val="clear" w:color="auto" w:fill="BCCCEA"/>
          </w:tcPr>
          <w:p w14:paraId="71C40E00" w14:textId="788A8412" w:rsidR="000B71EE" w:rsidRDefault="0000411F"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Connections</w:t>
            </w:r>
          </w:p>
        </w:tc>
        <w:tc>
          <w:tcPr>
            <w:tcW w:w="2517" w:type="dxa"/>
            <w:shd w:val="clear" w:color="auto" w:fill="BCCCEA"/>
          </w:tcPr>
          <w:p w14:paraId="0959F7C9" w14:textId="1A286DDE" w:rsidR="000B71EE" w:rsidRDefault="0000411F"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Communities</w:t>
            </w:r>
          </w:p>
        </w:tc>
        <w:tc>
          <w:tcPr>
            <w:tcW w:w="2518" w:type="dxa"/>
            <w:shd w:val="clear" w:color="auto" w:fill="BCCCEA"/>
          </w:tcPr>
          <w:p w14:paraId="5B838F24" w14:textId="352F3222" w:rsidR="000B71EE" w:rsidRDefault="0000411F"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Social and Emotional Well-being</w:t>
            </w:r>
          </w:p>
        </w:tc>
        <w:tc>
          <w:tcPr>
            <w:tcW w:w="2518" w:type="dxa"/>
            <w:shd w:val="clear" w:color="auto" w:fill="BCCCEA"/>
          </w:tcPr>
          <w:p w14:paraId="61174FF6" w14:textId="4E47FEA8" w:rsidR="000B71EE" w:rsidRDefault="0000411F" w:rsidP="004F02FB">
            <w:pPr>
              <w:pStyle w:val="NormalWeb"/>
              <w:spacing w:before="0" w:beforeAutospacing="0" w:after="0" w:afterAutospacing="0"/>
              <w:jc w:val="center"/>
              <w:textAlignment w:val="baseline"/>
              <w:rPr>
                <w:rFonts w:ascii="Calibri" w:hAnsi="Calibri" w:cs="Calibri"/>
                <w:b/>
                <w:bCs/>
                <w:color w:val="000000"/>
                <w:sz w:val="22"/>
                <w:szCs w:val="22"/>
              </w:rPr>
            </w:pPr>
            <w:r>
              <w:rPr>
                <w:rFonts w:ascii="Calibri" w:hAnsi="Calibri" w:cs="Calibri"/>
                <w:b/>
                <w:bCs/>
                <w:color w:val="000000"/>
                <w:sz w:val="22"/>
                <w:szCs w:val="22"/>
              </w:rPr>
              <w:t>Social Justice</w:t>
            </w:r>
          </w:p>
        </w:tc>
      </w:tr>
    </w:tbl>
    <w:p w14:paraId="51B03A82" w14:textId="77777777" w:rsidR="000B71EE" w:rsidRPr="005554D5" w:rsidRDefault="000B71EE" w:rsidP="005554D5"/>
    <w:p w14:paraId="3C9AAE19" w14:textId="26642B70"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lastRenderedPageBreak/>
        <w:t xml:space="preserve">Practice 7: Connections - Connect with other disciplines and acquire information and diverse perspectives </w:t>
      </w:r>
      <w:r w:rsidR="00DF5082">
        <w:rPr>
          <w:rFonts w:ascii="Calibri" w:hAnsi="Calibri" w:cs="Calibri"/>
          <w:b/>
          <w:bCs/>
          <w:color w:val="000000"/>
          <w:sz w:val="22"/>
          <w:szCs w:val="22"/>
        </w:rPr>
        <w:t>to</w:t>
      </w:r>
      <w:r>
        <w:rPr>
          <w:rFonts w:ascii="Calibri" w:hAnsi="Calibri" w:cs="Calibri"/>
          <w:b/>
          <w:bCs/>
          <w:color w:val="000000"/>
          <w:sz w:val="22"/>
          <w:szCs w:val="22"/>
        </w:rPr>
        <w:t xml:space="preserve"> use the language to function in academic and career-related situations. </w:t>
      </w:r>
      <w:r w:rsidR="008D47E2" w:rsidRPr="008D47E2">
        <w:rPr>
          <w:rFonts w:ascii="Calibri" w:hAnsi="Calibri" w:cs="Calibri"/>
          <w:color w:val="000000"/>
          <w:sz w:val="22"/>
          <w:szCs w:val="22"/>
        </w:rPr>
        <w:t xml:space="preserve">Students build, reinforce, and expand interdisciplinary knowledge. </w:t>
      </w:r>
      <w:r w:rsidR="008D47E2">
        <w:rPr>
          <w:rFonts w:ascii="Calibri" w:hAnsi="Calibri" w:cs="Calibri"/>
          <w:color w:val="000000"/>
          <w:sz w:val="22"/>
          <w:szCs w:val="22"/>
        </w:rPr>
        <w:t>They</w:t>
      </w:r>
      <w:r>
        <w:rPr>
          <w:rFonts w:ascii="Calibri" w:hAnsi="Calibri" w:cs="Calibri"/>
          <w:color w:val="000000"/>
          <w:sz w:val="22"/>
          <w:szCs w:val="22"/>
        </w:rPr>
        <w:t xml:space="preserve"> develop skills that are necessary for success in a globalized, diverse 21st Century society. They employ creativity, innovation, flexibility, and adaptability </w:t>
      </w:r>
      <w:r w:rsidR="00DF5082">
        <w:rPr>
          <w:rFonts w:ascii="Calibri" w:hAnsi="Calibri" w:cs="Calibri"/>
          <w:color w:val="000000"/>
          <w:sz w:val="22"/>
          <w:szCs w:val="22"/>
        </w:rPr>
        <w:t>to</w:t>
      </w:r>
      <w:r>
        <w:rPr>
          <w:rFonts w:ascii="Calibri" w:hAnsi="Calibri" w:cs="Calibri"/>
          <w:color w:val="000000"/>
          <w:sz w:val="22"/>
          <w:szCs w:val="22"/>
        </w:rPr>
        <w:t xml:space="preserve"> engage in critical-thinking, inquiry, and problem-solving in all disciplines. </w:t>
      </w:r>
      <w:r w:rsidR="008D47E2">
        <w:rPr>
          <w:rFonts w:ascii="Calibri" w:hAnsi="Calibri" w:cs="Calibri"/>
          <w:color w:val="000000"/>
          <w:sz w:val="22"/>
          <w:szCs w:val="22"/>
        </w:rPr>
        <w:t>When supported by appropriate linguistic scaffolding based on proficiency level, student age, and grade level:</w:t>
      </w:r>
    </w:p>
    <w:p w14:paraId="1515D358" w14:textId="78434627" w:rsidR="002621DE" w:rsidRDefault="008D47E2" w:rsidP="004F619A">
      <w:pPr>
        <w:pStyle w:val="NormalWeb"/>
        <w:numPr>
          <w:ilvl w:val="0"/>
          <w:numId w:val="5"/>
        </w:numPr>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Students use the target language to a</w:t>
      </w:r>
      <w:r w:rsidR="002621DE">
        <w:rPr>
          <w:rFonts w:ascii="Calibri" w:hAnsi="Calibri" w:cs="Calibri"/>
          <w:color w:val="000000"/>
          <w:sz w:val="22"/>
          <w:szCs w:val="22"/>
        </w:rPr>
        <w:t>cquire information from target-language resources</w:t>
      </w:r>
      <w:r w:rsidR="00E90398">
        <w:rPr>
          <w:rFonts w:ascii="Calibri" w:hAnsi="Calibri" w:cs="Calibri"/>
          <w:color w:val="000000"/>
          <w:sz w:val="22"/>
          <w:szCs w:val="22"/>
        </w:rPr>
        <w:t>.</w:t>
      </w:r>
    </w:p>
    <w:p w14:paraId="46DB9CAD" w14:textId="7078620F" w:rsidR="00035980" w:rsidRPr="00E90398" w:rsidRDefault="008D47E2" w:rsidP="00923EC1">
      <w:pPr>
        <w:pStyle w:val="NormalWeb"/>
        <w:numPr>
          <w:ilvl w:val="0"/>
          <w:numId w:val="5"/>
        </w:numPr>
        <w:spacing w:before="0" w:beforeAutospacing="0" w:after="0" w:afterAutospacing="0"/>
        <w:textAlignment w:val="baseline"/>
        <w:rPr>
          <w:rFonts w:ascii="Calibri" w:hAnsi="Calibri" w:cs="Calibri"/>
          <w:b/>
          <w:bCs/>
          <w:color w:val="000000"/>
          <w:sz w:val="22"/>
          <w:szCs w:val="22"/>
        </w:rPr>
      </w:pPr>
      <w:r w:rsidRPr="00E90398">
        <w:rPr>
          <w:rFonts w:ascii="Calibri" w:hAnsi="Calibri" w:cs="Calibri"/>
          <w:color w:val="000000"/>
          <w:sz w:val="22"/>
          <w:szCs w:val="22"/>
        </w:rPr>
        <w:t>Students use the target language to e</w:t>
      </w:r>
      <w:r w:rsidR="002621DE" w:rsidRPr="00E90398">
        <w:rPr>
          <w:rFonts w:ascii="Calibri" w:hAnsi="Calibri" w:cs="Calibri"/>
          <w:color w:val="000000"/>
          <w:sz w:val="22"/>
          <w:szCs w:val="22"/>
        </w:rPr>
        <w:t>xplore diverse perspectives</w:t>
      </w:r>
      <w:r w:rsidR="00E90398">
        <w:rPr>
          <w:rFonts w:ascii="Calibri" w:hAnsi="Calibri" w:cs="Calibri"/>
          <w:color w:val="000000"/>
          <w:sz w:val="22"/>
          <w:szCs w:val="22"/>
        </w:rPr>
        <w:t>.</w:t>
      </w:r>
    </w:p>
    <w:p w14:paraId="0C02A3A0" w14:textId="77777777" w:rsidR="00E6161B" w:rsidRDefault="00E6161B" w:rsidP="00035980">
      <w:pPr>
        <w:pStyle w:val="NormalWeb"/>
        <w:spacing w:before="0" w:beforeAutospacing="0" w:after="0" w:afterAutospacing="0"/>
        <w:textAlignment w:val="baseline"/>
        <w:rPr>
          <w:rFonts w:ascii="Calibri" w:hAnsi="Calibri" w:cs="Calibri"/>
          <w:b/>
          <w:bCs/>
          <w:color w:val="000000"/>
          <w:sz w:val="22"/>
          <w:szCs w:val="22"/>
        </w:rPr>
      </w:pPr>
    </w:p>
    <w:p w14:paraId="6606A7B8" w14:textId="726E4965"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8: Communities - Interact and communicate with intercultural competence and confidence </w:t>
      </w:r>
      <w:r w:rsidR="00DF5082">
        <w:rPr>
          <w:rFonts w:ascii="Calibri" w:hAnsi="Calibri" w:cs="Calibri"/>
          <w:b/>
          <w:bCs/>
          <w:color w:val="000000"/>
          <w:sz w:val="22"/>
          <w:szCs w:val="22"/>
        </w:rPr>
        <w:t>to</w:t>
      </w:r>
      <w:r>
        <w:rPr>
          <w:rFonts w:ascii="Calibri" w:hAnsi="Calibri" w:cs="Calibri"/>
          <w:b/>
          <w:bCs/>
          <w:color w:val="000000"/>
          <w:sz w:val="22"/>
          <w:szCs w:val="22"/>
        </w:rPr>
        <w:t xml:space="preserve"> engage and responsibly collaborate with a variety of multilingual communities at home and around the world.</w:t>
      </w:r>
      <w:r>
        <w:rPr>
          <w:rFonts w:ascii="Calibri" w:hAnsi="Calibri" w:cs="Calibri"/>
          <w:color w:val="000000"/>
          <w:sz w:val="22"/>
          <w:szCs w:val="22"/>
        </w:rPr>
        <w:t xml:space="preserve"> Proficiency in multiple languages becomes a lifelong skill when students maintain engagement in the target-language community. Whether using the language for enjoyment or enrichment of other interests, maintaining friendships and relationships with diverse </w:t>
      </w:r>
      <w:r w:rsidR="002D0927">
        <w:rPr>
          <w:rFonts w:ascii="Calibri" w:hAnsi="Calibri" w:cs="Calibri"/>
          <w:color w:val="000000"/>
          <w:sz w:val="22"/>
          <w:szCs w:val="22"/>
        </w:rPr>
        <w:t xml:space="preserve">speakers/signers </w:t>
      </w:r>
      <w:r>
        <w:rPr>
          <w:rFonts w:ascii="Calibri" w:hAnsi="Calibri" w:cs="Calibri"/>
          <w:color w:val="000000"/>
          <w:sz w:val="22"/>
          <w:szCs w:val="22"/>
        </w:rPr>
        <w:t xml:space="preserve">of the language, or making a local or global impact, community engagement motivates students to cultivate their language skills over the course of their lives. </w:t>
      </w:r>
      <w:r w:rsidR="00DF5082">
        <w:rPr>
          <w:rFonts w:ascii="Calibri" w:hAnsi="Calibri" w:cs="Calibri"/>
          <w:color w:val="000000"/>
          <w:sz w:val="22"/>
          <w:szCs w:val="22"/>
        </w:rPr>
        <w:t>To</w:t>
      </w:r>
      <w:r>
        <w:rPr>
          <w:rFonts w:ascii="Calibri" w:hAnsi="Calibri" w:cs="Calibri"/>
          <w:color w:val="000000"/>
          <w:sz w:val="22"/>
          <w:szCs w:val="22"/>
        </w:rPr>
        <w:t xml:space="preserve"> engage in World Language communities, </w:t>
      </w:r>
      <w:r w:rsidR="008D47E2">
        <w:rPr>
          <w:rFonts w:ascii="Calibri" w:hAnsi="Calibri" w:cs="Calibri"/>
          <w:color w:val="000000"/>
          <w:sz w:val="22"/>
          <w:szCs w:val="22"/>
        </w:rPr>
        <w:t>when supported by appropriate linguistic scaffolding based on proficiency level, student age, and grade level:</w:t>
      </w:r>
    </w:p>
    <w:p w14:paraId="285D222D" w14:textId="3E025AF0"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w:t>
      </w:r>
      <w:r w:rsidR="002621DE">
        <w:rPr>
          <w:rFonts w:ascii="Calibri" w:hAnsi="Calibri" w:cs="Calibri"/>
          <w:color w:val="000000"/>
          <w:sz w:val="22"/>
          <w:szCs w:val="22"/>
        </w:rPr>
        <w:t xml:space="preserve"> the target language both within and beyond the classroom to consider diverse perspectives, build empathy, and </w:t>
      </w:r>
      <w:r w:rsidR="00CA2C04">
        <w:rPr>
          <w:rFonts w:ascii="Calibri" w:hAnsi="Calibri" w:cs="Calibri"/>
          <w:color w:val="000000"/>
          <w:sz w:val="22"/>
          <w:szCs w:val="22"/>
        </w:rPr>
        <w:t xml:space="preserve">act collectively </w:t>
      </w:r>
      <w:r w:rsidR="002621DE">
        <w:rPr>
          <w:rFonts w:ascii="Calibri" w:hAnsi="Calibri" w:cs="Calibri"/>
          <w:color w:val="000000"/>
          <w:sz w:val="22"/>
          <w:szCs w:val="22"/>
        </w:rPr>
        <w:t xml:space="preserve">to </w:t>
      </w:r>
      <w:r w:rsidR="008C11AF">
        <w:rPr>
          <w:rFonts w:ascii="Calibri" w:hAnsi="Calibri" w:cs="Calibri"/>
          <w:color w:val="000000"/>
          <w:sz w:val="22"/>
          <w:szCs w:val="22"/>
        </w:rPr>
        <w:t xml:space="preserve">contribute to strong </w:t>
      </w:r>
      <w:r w:rsidR="002621DE">
        <w:rPr>
          <w:rFonts w:ascii="Calibri" w:hAnsi="Calibri" w:cs="Calibri"/>
          <w:color w:val="000000"/>
          <w:sz w:val="22"/>
          <w:szCs w:val="22"/>
        </w:rPr>
        <w:t>communities.</w:t>
      </w:r>
    </w:p>
    <w:p w14:paraId="17F4DF9B" w14:textId="5447B5A1"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use the target language to r</w:t>
      </w:r>
      <w:r w:rsidR="002621DE">
        <w:rPr>
          <w:rFonts w:ascii="Calibri" w:hAnsi="Calibri" w:cs="Calibri"/>
          <w:color w:val="000000"/>
          <w:sz w:val="22"/>
          <w:szCs w:val="22"/>
        </w:rPr>
        <w:t>ecognize strengths, set goals for growth, and reflect upon progress in using languages for enjoyment, enrichment, career advancement, and building diverse relationships.</w:t>
      </w:r>
    </w:p>
    <w:p w14:paraId="603AF2A1" w14:textId="77777777" w:rsidR="00035980" w:rsidRDefault="00035980" w:rsidP="00035980">
      <w:pPr>
        <w:pStyle w:val="NormalWeb"/>
        <w:spacing w:before="0" w:beforeAutospacing="0" w:after="0" w:afterAutospacing="0"/>
        <w:textAlignment w:val="baseline"/>
        <w:rPr>
          <w:rFonts w:ascii="Calibri" w:hAnsi="Calibri" w:cs="Calibri"/>
          <w:b/>
          <w:bCs/>
          <w:color w:val="000000"/>
          <w:sz w:val="22"/>
          <w:szCs w:val="22"/>
        </w:rPr>
      </w:pPr>
    </w:p>
    <w:p w14:paraId="28330D2F" w14:textId="4F1A1E32"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9: Social and Emotional Well-being - Develop and employ social and emotional skills that are inextricably linked to language and culture acquisition. </w:t>
      </w:r>
      <w:r>
        <w:rPr>
          <w:rFonts w:ascii="Calibri" w:hAnsi="Calibri" w:cs="Calibri"/>
          <w:color w:val="000000"/>
          <w:sz w:val="22"/>
          <w:szCs w:val="22"/>
        </w:rPr>
        <w:t xml:space="preserve">Language affects students’ social and emotional well-being, and their social and emotional </w:t>
      </w:r>
      <w:r w:rsidR="00E6161B">
        <w:rPr>
          <w:rFonts w:ascii="Calibri" w:hAnsi="Calibri" w:cs="Calibri"/>
          <w:color w:val="000000"/>
          <w:sz w:val="22"/>
          <w:szCs w:val="22"/>
        </w:rPr>
        <w:t xml:space="preserve">context </w:t>
      </w:r>
      <w:r>
        <w:rPr>
          <w:rFonts w:ascii="Calibri" w:hAnsi="Calibri" w:cs="Calibri"/>
          <w:color w:val="000000"/>
          <w:sz w:val="22"/>
          <w:szCs w:val="22"/>
        </w:rPr>
        <w:t xml:space="preserve">determines how students receive and transmit messages. Language and culture acquisition are thus inseparably linked to students’ social and emotional development. Students use the target language and skills developed from acquiring linguistic and cultural proficiency to promote social and emotional well-being in themselves and others. When communicating in the target language, </w:t>
      </w:r>
      <w:r w:rsidR="008D47E2">
        <w:rPr>
          <w:rFonts w:ascii="Calibri" w:hAnsi="Calibri" w:cs="Calibri"/>
          <w:color w:val="000000"/>
          <w:sz w:val="22"/>
          <w:szCs w:val="22"/>
        </w:rPr>
        <w:t>and when supported by appropriate linguistic scaffolding based on proficiency level, student age, and grade level:</w:t>
      </w:r>
    </w:p>
    <w:p w14:paraId="498D8FAD" w14:textId="565297BF"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self-awareness by knowing the limits of their communicative abilities and cultural understanding, and respectfully adapting their message to their abilities.</w:t>
      </w:r>
    </w:p>
    <w:p w14:paraId="56CDC440" w14:textId="478C379F"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self-management by persisting in adapting their communicative and cultural skills in contexts that they have not practiced or foreseen. They take risks with the target language, clarify the meaning of their attempts, and acquire language in the process.</w:t>
      </w:r>
    </w:p>
    <w:p w14:paraId="2EEEB460" w14:textId="1F9527CF"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social awareness by producing language that demonstrates empathy and an understanding of the diversity of their audience or interlocutor(s). They demonstrate cultural and social behaviors that are appropriate for their context.</w:t>
      </w:r>
    </w:p>
    <w:p w14:paraId="168A9AA6" w14:textId="4F110A61"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u</w:t>
      </w:r>
      <w:r w:rsidR="002621DE">
        <w:rPr>
          <w:rFonts w:ascii="Calibri" w:hAnsi="Calibri" w:cs="Calibri"/>
          <w:color w:val="000000"/>
          <w:sz w:val="22"/>
          <w:szCs w:val="22"/>
        </w:rPr>
        <w:t>se the language in a way that enhances their relationship skills, such as close and active listening, reading, or viewing when receiving target language messages and respectful and empathetic negotiation when producing messages.</w:t>
      </w:r>
    </w:p>
    <w:p w14:paraId="5E5B88A0" w14:textId="5AC597F0"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m</w:t>
      </w:r>
      <w:r w:rsidR="002621DE">
        <w:rPr>
          <w:rFonts w:ascii="Calibri" w:hAnsi="Calibri" w:cs="Calibri"/>
          <w:color w:val="000000"/>
          <w:sz w:val="22"/>
          <w:szCs w:val="22"/>
        </w:rPr>
        <w:t>ake responsible decisions when choosing the messages and the verbal and nonverbal means of transmitting those messages in the target language.</w:t>
      </w:r>
    </w:p>
    <w:p w14:paraId="5EF700B4" w14:textId="77777777" w:rsidR="00035980" w:rsidRDefault="00035980" w:rsidP="00035980">
      <w:pPr>
        <w:pStyle w:val="NormalWeb"/>
        <w:spacing w:before="0" w:beforeAutospacing="0" w:after="0" w:afterAutospacing="0"/>
        <w:ind w:left="360"/>
        <w:textAlignment w:val="baseline"/>
        <w:rPr>
          <w:rFonts w:ascii="Calibri" w:hAnsi="Calibri" w:cs="Calibri"/>
          <w:b/>
          <w:bCs/>
          <w:color w:val="000000"/>
          <w:sz w:val="22"/>
          <w:szCs w:val="22"/>
        </w:rPr>
      </w:pPr>
    </w:p>
    <w:p w14:paraId="78955669" w14:textId="37B8DBD7" w:rsidR="002621DE" w:rsidRDefault="002621DE" w:rsidP="00035980">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Practice 10: </w:t>
      </w:r>
      <w:r w:rsidR="00650C97">
        <w:rPr>
          <w:rFonts w:ascii="Calibri" w:hAnsi="Calibri" w:cs="Calibri"/>
          <w:b/>
          <w:bCs/>
          <w:color w:val="000000"/>
          <w:sz w:val="22"/>
          <w:szCs w:val="22"/>
        </w:rPr>
        <w:t xml:space="preserve">Social Justice – Empower students to think and act with critical consciousness. </w:t>
      </w:r>
      <w:r>
        <w:rPr>
          <w:rFonts w:ascii="Calibri" w:hAnsi="Calibri" w:cs="Calibri"/>
          <w:color w:val="000000"/>
          <w:sz w:val="22"/>
          <w:szCs w:val="22"/>
        </w:rPr>
        <w:t>The act of acquiring a new language and culture is a practice in empathy, critical thinking, and</w:t>
      </w:r>
      <w:r w:rsidR="00E90398">
        <w:rPr>
          <w:rFonts w:ascii="Calibri" w:hAnsi="Calibri" w:cs="Calibri"/>
          <w:color w:val="000000"/>
          <w:sz w:val="22"/>
          <w:szCs w:val="22"/>
        </w:rPr>
        <w:t xml:space="preserve"> </w:t>
      </w:r>
      <w:r w:rsidR="00944372">
        <w:rPr>
          <w:rFonts w:ascii="Calibri" w:hAnsi="Calibri" w:cs="Calibri"/>
          <w:color w:val="000000"/>
          <w:sz w:val="22"/>
          <w:szCs w:val="22"/>
        </w:rPr>
        <w:t>prejudice reduction</w:t>
      </w:r>
      <w:r w:rsidR="00E90398">
        <w:rPr>
          <w:rFonts w:ascii="Calibri" w:hAnsi="Calibri" w:cs="Calibri"/>
          <w:color w:val="000000"/>
          <w:sz w:val="22"/>
          <w:szCs w:val="22"/>
        </w:rPr>
        <w:t xml:space="preserve">, for in </w:t>
      </w:r>
      <w:r w:rsidR="00000B63">
        <w:rPr>
          <w:rFonts w:ascii="Calibri" w:hAnsi="Calibri" w:cs="Calibri"/>
          <w:color w:val="000000"/>
          <w:sz w:val="22"/>
          <w:szCs w:val="22"/>
        </w:rPr>
        <w:t xml:space="preserve">accessing </w:t>
      </w:r>
      <w:r w:rsidR="00E90398">
        <w:rPr>
          <w:rFonts w:ascii="Calibri" w:hAnsi="Calibri" w:cs="Calibri"/>
          <w:color w:val="000000"/>
          <w:sz w:val="22"/>
          <w:szCs w:val="22"/>
        </w:rPr>
        <w:t xml:space="preserve">another language and culture(s), students </w:t>
      </w:r>
      <w:r w:rsidR="00CA2C04">
        <w:rPr>
          <w:rFonts w:ascii="Calibri" w:hAnsi="Calibri" w:cs="Calibri"/>
          <w:color w:val="000000"/>
          <w:sz w:val="22"/>
          <w:szCs w:val="22"/>
        </w:rPr>
        <w:t xml:space="preserve">experience new products, practices, perspectives, and </w:t>
      </w:r>
      <w:r w:rsidR="00205A31">
        <w:rPr>
          <w:rFonts w:ascii="Calibri" w:hAnsi="Calibri" w:cs="Calibri"/>
          <w:color w:val="000000"/>
          <w:sz w:val="22"/>
          <w:szCs w:val="22"/>
        </w:rPr>
        <w:t>communities. To</w:t>
      </w:r>
      <w:r>
        <w:rPr>
          <w:rFonts w:ascii="Calibri" w:hAnsi="Calibri" w:cs="Calibri"/>
          <w:color w:val="000000"/>
          <w:sz w:val="22"/>
          <w:szCs w:val="22"/>
        </w:rPr>
        <w:t xml:space="preserve"> exercise these benefits, students will use the target language and skills developed from acquiring linguistic and cultural proficiency to understand</w:t>
      </w:r>
      <w:r w:rsidR="00E11DD2">
        <w:rPr>
          <w:rFonts w:ascii="Calibri" w:hAnsi="Calibri" w:cs="Calibri"/>
          <w:color w:val="000000"/>
          <w:sz w:val="22"/>
          <w:szCs w:val="22"/>
        </w:rPr>
        <w:t xml:space="preserve"> and participate in the life of</w:t>
      </w:r>
      <w:r>
        <w:rPr>
          <w:rFonts w:ascii="Calibri" w:hAnsi="Calibri" w:cs="Calibri"/>
          <w:color w:val="000000"/>
          <w:sz w:val="22"/>
          <w:szCs w:val="22"/>
        </w:rPr>
        <w:t xml:space="preserve"> their communities in an informed manner. </w:t>
      </w:r>
      <w:r w:rsidR="00724C30">
        <w:rPr>
          <w:rFonts w:ascii="Calibri" w:hAnsi="Calibri" w:cs="Calibri"/>
          <w:color w:val="000000"/>
          <w:sz w:val="22"/>
          <w:szCs w:val="22"/>
        </w:rPr>
        <w:lastRenderedPageBreak/>
        <w:t>When making decision</w:t>
      </w:r>
      <w:r w:rsidR="00944372">
        <w:rPr>
          <w:rFonts w:ascii="Calibri" w:hAnsi="Calibri" w:cs="Calibri"/>
          <w:color w:val="000000"/>
          <w:sz w:val="22"/>
          <w:szCs w:val="22"/>
        </w:rPr>
        <w:t>s</w:t>
      </w:r>
      <w:r w:rsidR="00724C30">
        <w:rPr>
          <w:rFonts w:ascii="Calibri" w:hAnsi="Calibri" w:cs="Calibri"/>
          <w:color w:val="000000"/>
          <w:sz w:val="22"/>
          <w:szCs w:val="22"/>
        </w:rPr>
        <w:t xml:space="preserve"> and in interactions with peers, teachers, family, and community members, using the target language in a manner appropriate to age, proficiency-level, and situational need:</w:t>
      </w:r>
    </w:p>
    <w:p w14:paraId="1420F6C1" w14:textId="24017D99"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d</w:t>
      </w:r>
      <w:r w:rsidR="002621DE">
        <w:rPr>
          <w:rFonts w:ascii="Calibri" w:hAnsi="Calibri" w:cs="Calibri"/>
          <w:color w:val="000000"/>
          <w:sz w:val="22"/>
          <w:szCs w:val="22"/>
        </w:rPr>
        <w:t>emonstrate understanding of the impact that language and culture have upon their own and others’ complex identities.</w:t>
      </w:r>
    </w:p>
    <w:p w14:paraId="4FA70049" w14:textId="02E6E2D7" w:rsidR="002621DE" w:rsidRDefault="008D47E2" w:rsidP="004F619A">
      <w:pPr>
        <w:pStyle w:val="NormalWeb"/>
        <w:numPr>
          <w:ilvl w:val="0"/>
          <w:numId w:val="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Students r</w:t>
      </w:r>
      <w:r w:rsidR="002621DE">
        <w:rPr>
          <w:rFonts w:ascii="Calibri" w:hAnsi="Calibri" w:cs="Calibri"/>
          <w:color w:val="000000"/>
          <w:sz w:val="22"/>
          <w:szCs w:val="22"/>
        </w:rPr>
        <w:t>espond with respectful curiosity and empathy to the history and lived experience of speakers</w:t>
      </w:r>
      <w:r w:rsidR="004D2CF6">
        <w:rPr>
          <w:rFonts w:ascii="Calibri" w:hAnsi="Calibri" w:cs="Calibri"/>
          <w:color w:val="000000"/>
          <w:sz w:val="22"/>
          <w:szCs w:val="22"/>
        </w:rPr>
        <w:t>/signers</w:t>
      </w:r>
      <w:r w:rsidR="002621DE">
        <w:rPr>
          <w:rFonts w:ascii="Calibri" w:hAnsi="Calibri" w:cs="Calibri"/>
          <w:color w:val="000000"/>
          <w:sz w:val="22"/>
          <w:szCs w:val="22"/>
        </w:rPr>
        <w:t xml:space="preserve"> of </w:t>
      </w:r>
      <w:r w:rsidR="00EC10D3">
        <w:rPr>
          <w:rFonts w:ascii="Calibri" w:hAnsi="Calibri" w:cs="Calibri"/>
          <w:color w:val="000000"/>
          <w:sz w:val="22"/>
          <w:szCs w:val="22"/>
        </w:rPr>
        <w:t>world</w:t>
      </w:r>
      <w:r w:rsidR="00BC331E">
        <w:rPr>
          <w:rFonts w:ascii="Calibri" w:hAnsi="Calibri" w:cs="Calibri"/>
          <w:color w:val="000000"/>
          <w:sz w:val="22"/>
          <w:szCs w:val="22"/>
        </w:rPr>
        <w:t xml:space="preserve"> </w:t>
      </w:r>
      <w:r w:rsidR="002621DE">
        <w:rPr>
          <w:rFonts w:ascii="Calibri" w:hAnsi="Calibri" w:cs="Calibri"/>
          <w:color w:val="000000"/>
          <w:sz w:val="22"/>
          <w:szCs w:val="22"/>
        </w:rPr>
        <w:t xml:space="preserve">languages and members of </w:t>
      </w:r>
      <w:r w:rsidR="00EC10D3">
        <w:rPr>
          <w:rFonts w:ascii="Calibri" w:hAnsi="Calibri" w:cs="Calibri"/>
          <w:color w:val="000000"/>
          <w:sz w:val="22"/>
          <w:szCs w:val="22"/>
        </w:rPr>
        <w:t xml:space="preserve">many </w:t>
      </w:r>
      <w:r w:rsidR="002621DE">
        <w:rPr>
          <w:rFonts w:ascii="Calibri" w:hAnsi="Calibri" w:cs="Calibri"/>
          <w:color w:val="000000"/>
          <w:sz w:val="22"/>
          <w:szCs w:val="22"/>
        </w:rPr>
        <w:t>cultures.</w:t>
      </w:r>
    </w:p>
    <w:p w14:paraId="54C2D6DF" w14:textId="7FCE32EB" w:rsidR="002621DE" w:rsidRDefault="008D47E2" w:rsidP="004F619A">
      <w:pPr>
        <w:pStyle w:val="NormalWeb"/>
        <w:numPr>
          <w:ilvl w:val="0"/>
          <w:numId w:val="5"/>
        </w:numPr>
        <w:spacing w:before="0" w:beforeAutospacing="0" w:after="180" w:afterAutospacing="0"/>
        <w:textAlignment w:val="baseline"/>
        <w:rPr>
          <w:rFonts w:ascii="Calibri" w:hAnsi="Calibri" w:cs="Calibri"/>
          <w:color w:val="000000"/>
          <w:sz w:val="22"/>
          <w:szCs w:val="22"/>
        </w:rPr>
      </w:pPr>
      <w:r>
        <w:rPr>
          <w:rFonts w:ascii="Calibri" w:hAnsi="Calibri" w:cs="Calibri"/>
          <w:color w:val="000000"/>
          <w:sz w:val="22"/>
          <w:szCs w:val="22"/>
        </w:rPr>
        <w:t>Students r</w:t>
      </w:r>
      <w:r w:rsidR="002621DE">
        <w:rPr>
          <w:rFonts w:ascii="Calibri" w:hAnsi="Calibri" w:cs="Calibri"/>
          <w:color w:val="000000"/>
          <w:sz w:val="22"/>
          <w:szCs w:val="22"/>
        </w:rPr>
        <w:t>ecognize and seek to correct stereotypes, systems, and privileges that harm speakers</w:t>
      </w:r>
      <w:r w:rsidR="004D2CF6">
        <w:rPr>
          <w:rFonts w:ascii="Calibri" w:hAnsi="Calibri" w:cs="Calibri"/>
          <w:color w:val="000000"/>
          <w:sz w:val="22"/>
          <w:szCs w:val="22"/>
        </w:rPr>
        <w:t>/signers</w:t>
      </w:r>
      <w:r w:rsidR="002621DE">
        <w:rPr>
          <w:rFonts w:ascii="Calibri" w:hAnsi="Calibri" w:cs="Calibri"/>
          <w:color w:val="000000"/>
          <w:sz w:val="22"/>
          <w:szCs w:val="22"/>
        </w:rPr>
        <w:t xml:space="preserve"> of </w:t>
      </w:r>
      <w:r w:rsidR="002620CB">
        <w:rPr>
          <w:rFonts w:ascii="Calibri" w:hAnsi="Calibri" w:cs="Calibri"/>
          <w:color w:val="000000"/>
          <w:sz w:val="22"/>
          <w:szCs w:val="22"/>
        </w:rPr>
        <w:t xml:space="preserve">many </w:t>
      </w:r>
      <w:r w:rsidR="002621DE">
        <w:rPr>
          <w:rFonts w:ascii="Calibri" w:hAnsi="Calibri" w:cs="Calibri"/>
          <w:color w:val="000000"/>
          <w:sz w:val="22"/>
          <w:szCs w:val="22"/>
        </w:rPr>
        <w:t xml:space="preserve">languages and members of </w:t>
      </w:r>
      <w:r w:rsidR="002620CB">
        <w:rPr>
          <w:rFonts w:ascii="Calibri" w:hAnsi="Calibri" w:cs="Calibri"/>
          <w:color w:val="000000"/>
          <w:sz w:val="22"/>
          <w:szCs w:val="22"/>
        </w:rPr>
        <w:t xml:space="preserve">many </w:t>
      </w:r>
      <w:r w:rsidR="002621DE">
        <w:rPr>
          <w:rFonts w:ascii="Calibri" w:hAnsi="Calibri" w:cs="Calibri"/>
          <w:color w:val="000000"/>
          <w:sz w:val="22"/>
          <w:szCs w:val="22"/>
        </w:rPr>
        <w:t>cultures.</w:t>
      </w:r>
    </w:p>
    <w:p w14:paraId="000AE833" w14:textId="77777777" w:rsidR="00287CF2" w:rsidRDefault="00287CF2" w:rsidP="00287CF2">
      <w:pPr>
        <w:pStyle w:val="NormalWeb"/>
        <w:spacing w:before="0" w:beforeAutospacing="0" w:after="180" w:afterAutospacing="0"/>
        <w:textAlignment w:val="baseline"/>
        <w:rPr>
          <w:rFonts w:ascii="Calibri" w:hAnsi="Calibri" w:cs="Calibri"/>
          <w:color w:val="000000"/>
          <w:sz w:val="22"/>
          <w:szCs w:val="22"/>
        </w:rPr>
        <w:sectPr w:rsidR="00287CF2" w:rsidSect="00187386">
          <w:pgSz w:w="12240" w:h="15840"/>
          <w:pgMar w:top="1080" w:right="1080" w:bottom="1080" w:left="1080" w:header="720" w:footer="720" w:gutter="0"/>
          <w:cols w:space="720"/>
          <w:docGrid w:linePitch="299"/>
        </w:sectPr>
      </w:pPr>
    </w:p>
    <w:p w14:paraId="09E85D8D" w14:textId="01F2EF4F" w:rsidR="00065ECA" w:rsidRDefault="00065ECA" w:rsidP="00065ECA">
      <w:pPr>
        <w:pStyle w:val="Heading1"/>
      </w:pPr>
      <w:bookmarkStart w:id="174" w:name="_Toc65420925"/>
      <w:r>
        <w:lastRenderedPageBreak/>
        <w:t>World Languages Content Standards</w:t>
      </w:r>
      <w:bookmarkEnd w:id="174"/>
    </w:p>
    <w:p w14:paraId="5FD35707" w14:textId="77777777" w:rsidR="00065ECA" w:rsidRPr="00065ECA" w:rsidRDefault="00065ECA" w:rsidP="00065ECA"/>
    <w:p w14:paraId="79493D3E" w14:textId="4A967A8D" w:rsidR="00287CF2" w:rsidRDefault="00287CF2" w:rsidP="00287CF2">
      <w:pPr>
        <w:pStyle w:val="Heading2"/>
        <w:jc w:val="both"/>
        <w:rPr>
          <w:rFonts w:ascii="Times New Roman" w:eastAsia="Times New Roman" w:hAnsi="Times New Roman" w:cs="Times New Roman"/>
          <w:lang w:val="en-US"/>
        </w:rPr>
      </w:pPr>
      <w:bookmarkStart w:id="175" w:name="_Toc65420926"/>
      <w:r>
        <w:t>Organization of the Standards</w:t>
      </w:r>
      <w:bookmarkEnd w:id="175"/>
    </w:p>
    <w:p w14:paraId="09BF5FF3" w14:textId="77777777" w:rsidR="00287CF2" w:rsidRDefault="00287CF2" w:rsidP="00287CF2">
      <w:pPr>
        <w:pStyle w:val="Heading3"/>
        <w:spacing w:before="200"/>
      </w:pPr>
      <w:bookmarkStart w:id="176" w:name="_Toc42771947"/>
      <w:bookmarkStart w:id="177" w:name="_Toc42772192"/>
      <w:bookmarkStart w:id="178" w:name="_Toc48039880"/>
      <w:bookmarkStart w:id="179" w:name="_Toc50719780"/>
      <w:bookmarkStart w:id="180" w:name="_Toc65420927"/>
      <w:r>
        <w:rPr>
          <w:sz w:val="24"/>
          <w:szCs w:val="24"/>
        </w:rPr>
        <w:t>Proficiency Levels</w:t>
      </w:r>
      <w:bookmarkEnd w:id="176"/>
      <w:bookmarkEnd w:id="177"/>
      <w:bookmarkEnd w:id="178"/>
      <w:bookmarkEnd w:id="179"/>
      <w:bookmarkEnd w:id="180"/>
    </w:p>
    <w:p w14:paraId="0DD09A76" w14:textId="775020DA" w:rsidR="00287CF2" w:rsidRDefault="00287CF2" w:rsidP="00287CF2">
      <w:pPr>
        <w:pStyle w:val="NormalWeb"/>
        <w:spacing w:before="0" w:beforeAutospacing="0" w:after="0" w:afterAutospacing="0"/>
      </w:pPr>
      <w:r>
        <w:rPr>
          <w:rFonts w:ascii="Calibri" w:hAnsi="Calibri" w:cs="Calibri"/>
          <w:color w:val="000000"/>
          <w:sz w:val="22"/>
          <w:szCs w:val="22"/>
        </w:rPr>
        <w:t xml:space="preserve">This framework divides standards not by grade level, but by level of linguistic proficiency. This is to account for the wide variety of programming that exists in schools across the Commonwealth. Organizing the standards by proficiency level allows </w:t>
      </w:r>
      <w:r w:rsidR="00546A66">
        <w:rPr>
          <w:rFonts w:ascii="Calibri" w:hAnsi="Calibri" w:cs="Calibri"/>
          <w:color w:val="000000"/>
          <w:sz w:val="22"/>
          <w:szCs w:val="22"/>
        </w:rPr>
        <w:t xml:space="preserve">educators </w:t>
      </w:r>
      <w:r>
        <w:rPr>
          <w:rFonts w:ascii="Calibri" w:hAnsi="Calibri" w:cs="Calibri"/>
          <w:color w:val="000000"/>
          <w:sz w:val="22"/>
          <w:szCs w:val="22"/>
        </w:rPr>
        <w:t>to understand the type of language that is appropriate for their students without regard to age or grade level. </w:t>
      </w:r>
      <w:r w:rsidR="00546A66">
        <w:rPr>
          <w:rFonts w:ascii="Calibri" w:hAnsi="Calibri" w:cs="Calibri"/>
          <w:color w:val="000000"/>
          <w:sz w:val="22"/>
          <w:szCs w:val="22"/>
        </w:rPr>
        <w:t xml:space="preserve">Educators </w:t>
      </w:r>
      <w:r w:rsidR="00065ECA">
        <w:rPr>
          <w:rFonts w:ascii="Calibri" w:hAnsi="Calibri" w:cs="Calibri"/>
          <w:color w:val="000000"/>
          <w:sz w:val="22"/>
          <w:szCs w:val="22"/>
        </w:rPr>
        <w:t>should ensure that the topics and materials they present are appropriate for the ages and developmental stages of the students in their classes.</w:t>
      </w:r>
    </w:p>
    <w:p w14:paraId="16C268A7" w14:textId="77777777" w:rsidR="00287CF2" w:rsidRDefault="00287CF2" w:rsidP="00287CF2"/>
    <w:p w14:paraId="220F305C" w14:textId="04AB9BBB" w:rsidR="00126D8F" w:rsidRPr="002B6F13" w:rsidRDefault="00287CF2" w:rsidP="00287CF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It is important to note that individual students will demonstrate varying levels of proficiency across different standards and across different communicative modes. For example, some students may demonstrate </w:t>
      </w:r>
      <w:r w:rsidR="00066AF9">
        <w:rPr>
          <w:rFonts w:ascii="Calibri" w:hAnsi="Calibri" w:cs="Calibri"/>
          <w:color w:val="000000"/>
          <w:sz w:val="22"/>
          <w:szCs w:val="22"/>
        </w:rPr>
        <w:t xml:space="preserve">Intermediate High </w:t>
      </w:r>
      <w:r>
        <w:rPr>
          <w:rFonts w:ascii="Calibri" w:hAnsi="Calibri" w:cs="Calibri"/>
          <w:color w:val="000000"/>
          <w:sz w:val="22"/>
          <w:szCs w:val="22"/>
        </w:rPr>
        <w:t xml:space="preserve">proficiency in interpretive reading, but they may demonstrate </w:t>
      </w:r>
      <w:r w:rsidR="002639D6">
        <w:rPr>
          <w:rFonts w:ascii="Calibri" w:hAnsi="Calibri" w:cs="Calibri"/>
          <w:color w:val="000000"/>
          <w:sz w:val="22"/>
          <w:szCs w:val="22"/>
        </w:rPr>
        <w:t xml:space="preserve">Intermediate Low </w:t>
      </w:r>
      <w:r>
        <w:rPr>
          <w:rFonts w:ascii="Calibri" w:hAnsi="Calibri" w:cs="Calibri"/>
          <w:color w:val="000000"/>
          <w:sz w:val="22"/>
          <w:szCs w:val="22"/>
        </w:rPr>
        <w:t xml:space="preserve">proficiency in presentational writing. Similarly, students may have deep or even personal understanding of </w:t>
      </w:r>
      <w:r w:rsidR="0036050D">
        <w:rPr>
          <w:rFonts w:ascii="Calibri" w:hAnsi="Calibri" w:cs="Calibri"/>
          <w:color w:val="000000"/>
          <w:sz w:val="22"/>
          <w:szCs w:val="22"/>
        </w:rPr>
        <w:t>one or more target-language cultures</w:t>
      </w:r>
      <w:r>
        <w:rPr>
          <w:rFonts w:ascii="Calibri" w:hAnsi="Calibri" w:cs="Calibri"/>
          <w:color w:val="000000"/>
          <w:sz w:val="22"/>
          <w:szCs w:val="22"/>
        </w:rPr>
        <w:t xml:space="preserve">, but they may be restrained by lower-level communication skills when they attempt to express their cultural knowledge. In each case, </w:t>
      </w:r>
      <w:r w:rsidR="00546A66">
        <w:rPr>
          <w:rFonts w:ascii="Calibri" w:hAnsi="Calibri" w:cs="Calibri"/>
          <w:color w:val="000000"/>
          <w:sz w:val="22"/>
          <w:szCs w:val="22"/>
        </w:rPr>
        <w:t xml:space="preserve">educators </w:t>
      </w:r>
      <w:r>
        <w:rPr>
          <w:rFonts w:ascii="Calibri" w:hAnsi="Calibri" w:cs="Calibri"/>
          <w:color w:val="000000"/>
          <w:sz w:val="22"/>
          <w:szCs w:val="22"/>
        </w:rPr>
        <w:t>should identify their students’ current levels of proficiency in each standard and scaffold them to advance them toward the skills reflected in the next proficiency level.</w:t>
      </w:r>
    </w:p>
    <w:p w14:paraId="0EDFD657" w14:textId="77777777" w:rsidR="00287CF2" w:rsidRDefault="00287CF2" w:rsidP="00287CF2"/>
    <w:p w14:paraId="3C2E8845" w14:textId="77777777" w:rsidR="00287CF2" w:rsidRDefault="00287CF2" w:rsidP="00287CF2">
      <w:pPr>
        <w:pStyle w:val="Heading3"/>
      </w:pPr>
      <w:bookmarkStart w:id="181" w:name="_Toc42771948"/>
      <w:bookmarkStart w:id="182" w:name="_Toc42772193"/>
      <w:bookmarkStart w:id="183" w:name="_Toc48039881"/>
      <w:bookmarkStart w:id="184" w:name="_Toc50719781"/>
      <w:bookmarkStart w:id="185" w:name="_Toc65420928"/>
      <w:r>
        <w:rPr>
          <w:sz w:val="24"/>
          <w:szCs w:val="24"/>
        </w:rPr>
        <w:t>Domains</w:t>
      </w:r>
      <w:bookmarkEnd w:id="181"/>
      <w:bookmarkEnd w:id="182"/>
      <w:bookmarkEnd w:id="183"/>
      <w:bookmarkEnd w:id="184"/>
      <w:bookmarkEnd w:id="185"/>
    </w:p>
    <w:p w14:paraId="602E8F8A" w14:textId="20705CAD" w:rsidR="00287CF2" w:rsidRDefault="00287CF2" w:rsidP="00287CF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Like the practices, the standards are divided into three domains: communication, linguistic </w:t>
      </w:r>
      <w:r w:rsidR="00DF5082">
        <w:rPr>
          <w:rFonts w:ascii="Calibri" w:hAnsi="Calibri" w:cs="Calibri"/>
          <w:color w:val="000000"/>
          <w:sz w:val="22"/>
          <w:szCs w:val="22"/>
        </w:rPr>
        <w:t>cultures</w:t>
      </w:r>
      <w:r>
        <w:rPr>
          <w:rFonts w:ascii="Calibri" w:hAnsi="Calibri" w:cs="Calibri"/>
          <w:color w:val="000000"/>
          <w:sz w:val="22"/>
          <w:szCs w:val="22"/>
        </w:rPr>
        <w:t xml:space="preserve">, and lifelong learning. The communication standards correspond to ACTFL’s communication goal area and inform how students listen, </w:t>
      </w:r>
      <w:r w:rsidR="006E6AC5">
        <w:rPr>
          <w:rFonts w:ascii="Calibri" w:hAnsi="Calibri" w:cs="Calibri"/>
          <w:color w:val="000000"/>
          <w:sz w:val="22"/>
          <w:szCs w:val="22"/>
        </w:rPr>
        <w:t>view, read</w:t>
      </w:r>
      <w:r w:rsidR="00066AF9">
        <w:rPr>
          <w:rFonts w:ascii="Calibri" w:hAnsi="Calibri" w:cs="Calibri"/>
          <w:color w:val="000000"/>
          <w:sz w:val="22"/>
          <w:szCs w:val="22"/>
        </w:rPr>
        <w:t>, speak</w:t>
      </w:r>
      <w:r>
        <w:rPr>
          <w:rFonts w:ascii="Calibri" w:hAnsi="Calibri" w:cs="Calibri"/>
          <w:color w:val="000000"/>
          <w:sz w:val="22"/>
          <w:szCs w:val="22"/>
        </w:rPr>
        <w:t>, sign, and/or write in the target language. The linguistic cultures standards correspond to ACTFL’s cultures and comparisons goal area</w:t>
      </w:r>
      <w:r w:rsidR="00185DFD">
        <w:rPr>
          <w:rFonts w:ascii="Calibri" w:hAnsi="Calibri" w:cs="Calibri"/>
          <w:color w:val="000000"/>
          <w:sz w:val="22"/>
          <w:szCs w:val="22"/>
        </w:rPr>
        <w:t>s</w:t>
      </w:r>
      <w:r>
        <w:rPr>
          <w:rFonts w:ascii="Calibri" w:hAnsi="Calibri" w:cs="Calibri"/>
          <w:color w:val="000000"/>
          <w:sz w:val="22"/>
          <w:szCs w:val="22"/>
        </w:rPr>
        <w:t xml:space="preserve"> and reflect the new knowledge that students gain about </w:t>
      </w:r>
      <w:r w:rsidR="0036050D">
        <w:rPr>
          <w:rFonts w:ascii="Calibri" w:hAnsi="Calibri" w:cs="Calibri"/>
          <w:color w:val="000000"/>
          <w:sz w:val="22"/>
          <w:szCs w:val="22"/>
        </w:rPr>
        <w:t>target-language cultures</w:t>
      </w:r>
      <w:r>
        <w:rPr>
          <w:rFonts w:ascii="Calibri" w:hAnsi="Calibri" w:cs="Calibri"/>
          <w:color w:val="000000"/>
          <w:sz w:val="22"/>
          <w:szCs w:val="22"/>
        </w:rPr>
        <w:t xml:space="preserve"> and </w:t>
      </w:r>
      <w:r w:rsidR="0036050D">
        <w:rPr>
          <w:rFonts w:ascii="Calibri" w:hAnsi="Calibri" w:cs="Calibri"/>
          <w:color w:val="000000"/>
          <w:sz w:val="22"/>
          <w:szCs w:val="22"/>
        </w:rPr>
        <w:t>the language itself</w:t>
      </w:r>
      <w:r w:rsidR="00185DFD">
        <w:rPr>
          <w:rFonts w:ascii="Calibri" w:hAnsi="Calibri" w:cs="Calibri"/>
          <w:color w:val="000000"/>
          <w:sz w:val="22"/>
          <w:szCs w:val="22"/>
        </w:rPr>
        <w:t xml:space="preserve"> through the target language</w:t>
      </w:r>
      <w:r>
        <w:rPr>
          <w:rFonts w:ascii="Calibri" w:hAnsi="Calibri" w:cs="Calibri"/>
          <w:color w:val="000000"/>
          <w:sz w:val="22"/>
          <w:szCs w:val="22"/>
        </w:rPr>
        <w:t xml:space="preserve">. The lifelong learning standards correspond to ACTFL’s connections and communities </w:t>
      </w:r>
      <w:r w:rsidR="00185DFD">
        <w:rPr>
          <w:rFonts w:ascii="Calibri" w:hAnsi="Calibri" w:cs="Calibri"/>
          <w:color w:val="000000"/>
          <w:sz w:val="22"/>
          <w:szCs w:val="22"/>
        </w:rPr>
        <w:t>goal areas</w:t>
      </w:r>
      <w:r>
        <w:rPr>
          <w:rFonts w:ascii="Calibri" w:hAnsi="Calibri" w:cs="Calibri"/>
          <w:color w:val="000000"/>
          <w:sz w:val="22"/>
          <w:szCs w:val="22"/>
        </w:rPr>
        <w:t xml:space="preserve"> and describe how students personalize the language and intercultural knowledge. All three domains are interdependent and should be taught and expressed concurrently.</w:t>
      </w:r>
    </w:p>
    <w:p w14:paraId="611B5D93" w14:textId="71E1C237" w:rsidR="00C3791A" w:rsidRDefault="00C3791A" w:rsidP="00287CF2">
      <w:pPr>
        <w:pStyle w:val="NormalWeb"/>
        <w:spacing w:before="0" w:beforeAutospacing="0" w:after="0" w:afterAutospacing="0"/>
        <w:rPr>
          <w:rFonts w:ascii="Calibri" w:hAnsi="Calibri" w:cs="Calibri"/>
          <w:color w:val="000000"/>
          <w:sz w:val="22"/>
          <w:szCs w:val="22"/>
        </w:rPr>
      </w:pPr>
    </w:p>
    <w:p w14:paraId="6CF95AB7" w14:textId="3DE74989" w:rsidR="00C3791A" w:rsidRPr="005554D5" w:rsidRDefault="00C3791A" w:rsidP="005554D5">
      <w:r w:rsidRPr="005554D5">
        <w:rPr>
          <w:b/>
          <w:bCs/>
        </w:rPr>
        <w:t xml:space="preserve">Social Justice and Social and Emotional </w:t>
      </w:r>
      <w:r w:rsidR="00292C67">
        <w:rPr>
          <w:b/>
          <w:bCs/>
        </w:rPr>
        <w:t>Practices</w:t>
      </w:r>
    </w:p>
    <w:p w14:paraId="7CE4B4CF" w14:textId="5829A28F" w:rsidR="00C3791A" w:rsidRPr="005554D5" w:rsidRDefault="00C3791A" w:rsidP="00287CF2">
      <w:pPr>
        <w:pStyle w:val="NormalWeb"/>
        <w:spacing w:before="0" w:beforeAutospacing="0" w:after="0" w:afterAutospacing="0"/>
        <w:rPr>
          <w:rFonts w:ascii="Georgia" w:hAnsi="Georgia"/>
          <w:b/>
          <w:bCs/>
          <w:color w:val="802B0C"/>
        </w:rPr>
      </w:pPr>
      <w:r>
        <w:rPr>
          <w:rFonts w:ascii="Calibri" w:hAnsi="Calibri" w:cs="Calibri"/>
          <w:color w:val="000000"/>
          <w:sz w:val="22"/>
          <w:szCs w:val="22"/>
        </w:rPr>
        <w:t>The skills described in the social and emotional development practices and the social justice practices do not explicitly translate into standards. Rather, they are woven through all standards in all domains. The Department offers a Quick Reference Guide for Social and Emotional Learning in World Languages to social, emotional, and critical consciousness in the content standards.</w:t>
      </w:r>
    </w:p>
    <w:p w14:paraId="75457E1E" w14:textId="77777777" w:rsidR="00287CF2" w:rsidRDefault="00287CF2" w:rsidP="00287CF2"/>
    <w:p w14:paraId="06042EB3" w14:textId="1405AF41" w:rsidR="00287CF2" w:rsidRDefault="00287CF2" w:rsidP="00287CF2">
      <w:pPr>
        <w:pStyle w:val="Heading3"/>
      </w:pPr>
      <w:bookmarkStart w:id="186" w:name="_Toc42771949"/>
      <w:bookmarkStart w:id="187" w:name="_Toc42772194"/>
      <w:bookmarkStart w:id="188" w:name="_Toc48039882"/>
      <w:bookmarkStart w:id="189" w:name="_Toc50719782"/>
      <w:bookmarkStart w:id="190" w:name="_Toc65420929"/>
      <w:r>
        <w:rPr>
          <w:sz w:val="24"/>
          <w:szCs w:val="24"/>
        </w:rPr>
        <w:t>Standards</w:t>
      </w:r>
      <w:bookmarkEnd w:id="186"/>
      <w:bookmarkEnd w:id="187"/>
      <w:bookmarkEnd w:id="188"/>
      <w:bookmarkEnd w:id="189"/>
      <w:bookmarkEnd w:id="190"/>
    </w:p>
    <w:p w14:paraId="6C0B6D83" w14:textId="35C03267" w:rsidR="001A1282" w:rsidRDefault="00287CF2" w:rsidP="00287CF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 standards describe the skills that students demonstrate at each level of proficiency. Students demonstrate their proficiency in these standards through the target language. Likewise, teachers should rely almost exclusively upon the target language to deliver the content of the standards</w:t>
      </w:r>
      <w:r w:rsidR="000729CF">
        <w:rPr>
          <w:rFonts w:ascii="Calibri" w:hAnsi="Calibri" w:cs="Calibri"/>
          <w:color w:val="000000"/>
          <w:sz w:val="22"/>
          <w:szCs w:val="22"/>
        </w:rPr>
        <w:t xml:space="preserve"> and foster classroom environments that facilitate</w:t>
      </w:r>
      <w:r w:rsidR="002D0607">
        <w:rPr>
          <w:rFonts w:ascii="Calibri" w:hAnsi="Calibri" w:cs="Calibri"/>
          <w:color w:val="000000"/>
          <w:sz w:val="22"/>
          <w:szCs w:val="22"/>
        </w:rPr>
        <w:t xml:space="preserve"> exclusive or near-exclusive student use of the target language</w:t>
      </w:r>
      <w:r>
        <w:rPr>
          <w:rFonts w:ascii="Calibri" w:hAnsi="Calibri" w:cs="Calibri"/>
          <w:color w:val="000000"/>
          <w:sz w:val="22"/>
          <w:szCs w:val="22"/>
        </w:rPr>
        <w:t xml:space="preserve">. </w:t>
      </w:r>
      <w:r w:rsidR="001C009C">
        <w:rPr>
          <w:rFonts w:ascii="Calibri" w:hAnsi="Calibri" w:cs="Calibri"/>
          <w:color w:val="000000"/>
          <w:sz w:val="22"/>
          <w:szCs w:val="22"/>
        </w:rPr>
        <w:t xml:space="preserve">Standards </w:t>
      </w:r>
      <w:r w:rsidR="00914E82">
        <w:rPr>
          <w:rFonts w:ascii="Calibri" w:hAnsi="Calibri" w:cs="Calibri"/>
          <w:color w:val="000000"/>
          <w:sz w:val="22"/>
          <w:szCs w:val="22"/>
        </w:rPr>
        <w:t xml:space="preserve">which describe linguistic proficiency are necessarily complex. To </w:t>
      </w:r>
      <w:r w:rsidR="00DC3BBB">
        <w:rPr>
          <w:rFonts w:ascii="Calibri" w:hAnsi="Calibri" w:cs="Calibri"/>
          <w:color w:val="000000"/>
          <w:sz w:val="22"/>
          <w:szCs w:val="22"/>
        </w:rPr>
        <w:t xml:space="preserve">clarify such complex standards, this Framework </w:t>
      </w:r>
      <w:r w:rsidR="00B2223A">
        <w:rPr>
          <w:rFonts w:ascii="Calibri" w:hAnsi="Calibri" w:cs="Calibri"/>
          <w:color w:val="000000"/>
          <w:sz w:val="22"/>
          <w:szCs w:val="22"/>
        </w:rPr>
        <w:t xml:space="preserve"> divides each standard into up to five linguistic components (see Table 1). </w:t>
      </w:r>
      <w:r w:rsidR="00005412">
        <w:rPr>
          <w:rFonts w:ascii="Calibri" w:hAnsi="Calibri" w:cs="Calibri"/>
          <w:color w:val="000000"/>
          <w:sz w:val="22"/>
          <w:szCs w:val="22"/>
        </w:rPr>
        <w:t xml:space="preserve">Each linguistic component is color-coded and </w:t>
      </w:r>
      <w:r w:rsidR="00473BCE">
        <w:rPr>
          <w:rFonts w:ascii="Calibri" w:hAnsi="Calibri" w:cs="Calibri"/>
          <w:color w:val="000000"/>
          <w:sz w:val="22"/>
          <w:szCs w:val="22"/>
        </w:rPr>
        <w:t>consistently placed within the standard to facilitate</w:t>
      </w:r>
      <w:r w:rsidR="00005412">
        <w:rPr>
          <w:rFonts w:ascii="Calibri" w:hAnsi="Calibri" w:cs="Calibri"/>
          <w:color w:val="000000"/>
          <w:sz w:val="22"/>
          <w:szCs w:val="22"/>
        </w:rPr>
        <w:t xml:space="preserve"> vertical and horizontal alignment</w:t>
      </w:r>
      <w:r w:rsidR="002D46FD">
        <w:rPr>
          <w:rFonts w:ascii="Calibri" w:hAnsi="Calibri" w:cs="Calibri"/>
          <w:color w:val="000000"/>
          <w:sz w:val="22"/>
          <w:szCs w:val="22"/>
        </w:rPr>
        <w:t xml:space="preserve"> across languages and programs</w:t>
      </w:r>
      <w:r w:rsidR="00005412">
        <w:rPr>
          <w:rFonts w:ascii="Calibri" w:hAnsi="Calibri" w:cs="Calibri"/>
          <w:color w:val="000000"/>
          <w:sz w:val="22"/>
          <w:szCs w:val="22"/>
        </w:rPr>
        <w:t xml:space="preserve">. </w:t>
      </w:r>
    </w:p>
    <w:p w14:paraId="0CDDD990" w14:textId="59733F37" w:rsidR="00C23645" w:rsidRDefault="00C23645" w:rsidP="00287CF2">
      <w:pPr>
        <w:pStyle w:val="NormalWeb"/>
        <w:spacing w:before="0" w:beforeAutospacing="0" w:after="0" w:afterAutospacing="0"/>
        <w:rPr>
          <w:rFonts w:ascii="Calibri" w:hAnsi="Calibri" w:cs="Calibri"/>
          <w:color w:val="000000"/>
          <w:sz w:val="22"/>
          <w:szCs w:val="22"/>
        </w:rPr>
      </w:pPr>
    </w:p>
    <w:p w14:paraId="354D0AA1" w14:textId="679DA0AC" w:rsidR="00E25121" w:rsidRDefault="00E25121" w:rsidP="00287CF2">
      <w:pPr>
        <w:pStyle w:val="NormalWeb"/>
        <w:spacing w:before="0" w:beforeAutospacing="0" w:after="0" w:afterAutospacing="0"/>
        <w:rPr>
          <w:rFonts w:ascii="Calibri" w:hAnsi="Calibri" w:cs="Calibri"/>
          <w:color w:val="000000"/>
          <w:sz w:val="22"/>
          <w:szCs w:val="22"/>
        </w:rPr>
      </w:pPr>
    </w:p>
    <w:p w14:paraId="2529CCB0" w14:textId="4F9E4C7C" w:rsidR="00E25121" w:rsidRDefault="00E25121" w:rsidP="00287CF2">
      <w:pPr>
        <w:pStyle w:val="NormalWeb"/>
        <w:spacing w:before="0" w:beforeAutospacing="0" w:after="0" w:afterAutospacing="0"/>
        <w:rPr>
          <w:rFonts w:ascii="Calibri" w:hAnsi="Calibri" w:cs="Calibri"/>
          <w:color w:val="000000"/>
          <w:sz w:val="22"/>
          <w:szCs w:val="22"/>
        </w:rPr>
      </w:pPr>
    </w:p>
    <w:p w14:paraId="06E91501" w14:textId="36D786AE" w:rsidR="00E25121" w:rsidRDefault="00E25121" w:rsidP="00287CF2">
      <w:pPr>
        <w:pStyle w:val="NormalWeb"/>
        <w:spacing w:before="0" w:beforeAutospacing="0" w:after="0" w:afterAutospacing="0"/>
        <w:rPr>
          <w:rFonts w:ascii="Calibri" w:hAnsi="Calibri" w:cs="Calibri"/>
          <w:color w:val="000000"/>
          <w:sz w:val="22"/>
          <w:szCs w:val="22"/>
        </w:rPr>
      </w:pPr>
    </w:p>
    <w:p w14:paraId="05568759" w14:textId="5D7CED70" w:rsidR="00E25121" w:rsidDel="001A1282" w:rsidRDefault="00BD0938" w:rsidP="00287CF2">
      <w:pPr>
        <w:pStyle w:val="NormalWeb"/>
        <w:spacing w:before="0" w:beforeAutospacing="0" w:after="0" w:afterAutospacing="0"/>
        <w:rPr>
          <w:rFonts w:ascii="Calibri" w:hAnsi="Calibri" w:cs="Calibri"/>
          <w:color w:val="000000"/>
          <w:sz w:val="22"/>
          <w:szCs w:val="22"/>
        </w:rPr>
      </w:pPr>
      <w:r w:rsidRPr="005554D5">
        <w:rPr>
          <w:rFonts w:ascii="Calibri" w:hAnsi="Calibri" w:cs="Calibri"/>
          <w:b/>
          <w:bCs/>
          <w:i/>
          <w:iCs/>
          <w:color w:val="000000"/>
          <w:sz w:val="22"/>
          <w:szCs w:val="22"/>
        </w:rPr>
        <w:lastRenderedPageBreak/>
        <w:t>Table 2: Linguistic Components</w:t>
      </w:r>
      <w:r>
        <w:rPr>
          <w:rStyle w:val="FootnoteReference"/>
          <w:rFonts w:ascii="Calibri" w:hAnsi="Calibri" w:cs="Calibri"/>
          <w:b/>
          <w:bCs/>
          <w:color w:val="000000"/>
          <w:sz w:val="22"/>
          <w:szCs w:val="22"/>
        </w:rPr>
        <w:footnoteReference w:id="20"/>
      </w:r>
    </w:p>
    <w:tbl>
      <w:tblPr>
        <w:tblStyle w:val="TableGrid"/>
        <w:tblW w:w="0" w:type="auto"/>
        <w:tblLook w:val="04A0" w:firstRow="1" w:lastRow="0" w:firstColumn="1" w:lastColumn="0" w:noHBand="0" w:noVBand="1"/>
      </w:tblPr>
      <w:tblGrid>
        <w:gridCol w:w="2027"/>
        <w:gridCol w:w="2021"/>
        <w:gridCol w:w="2017"/>
        <w:gridCol w:w="2013"/>
        <w:gridCol w:w="1992"/>
      </w:tblGrid>
      <w:tr w:rsidR="00E4475E" w14:paraId="4979BF4C" w14:textId="1BE53489" w:rsidTr="003A7251">
        <w:tc>
          <w:tcPr>
            <w:tcW w:w="2027" w:type="dxa"/>
          </w:tcPr>
          <w:p w14:paraId="18E10F60" w14:textId="2B5FFD5A" w:rsidR="00E4475E" w:rsidRPr="005554D5" w:rsidRDefault="000A2054" w:rsidP="00E4475E">
            <w:pPr>
              <w:pStyle w:val="NormalWeb"/>
              <w:spacing w:before="0" w:beforeAutospacing="0" w:after="0" w:afterAutospacing="0"/>
              <w:rPr>
                <w:rFonts w:ascii="Calibri" w:hAnsi="Calibri" w:cs="Calibri"/>
                <w:b/>
                <w:bCs/>
                <w:color w:val="000000"/>
                <w:sz w:val="22"/>
                <w:szCs w:val="22"/>
              </w:rPr>
            </w:pPr>
            <w:r w:rsidRPr="005554D5">
              <w:rPr>
                <w:rFonts w:ascii="Calibri" w:hAnsi="Calibri" w:cs="Calibri"/>
                <w:b/>
                <w:bCs/>
                <w:color w:val="000000"/>
                <w:sz w:val="22"/>
                <w:szCs w:val="22"/>
              </w:rPr>
              <w:t>Function</w:t>
            </w:r>
          </w:p>
        </w:tc>
        <w:tc>
          <w:tcPr>
            <w:tcW w:w="2021" w:type="dxa"/>
          </w:tcPr>
          <w:p w14:paraId="0D17A2D4" w14:textId="294D0AE8" w:rsidR="00E4475E" w:rsidRPr="005554D5" w:rsidRDefault="00E4475E" w:rsidP="005554D5">
            <w:pPr>
              <w:pStyle w:val="NormalWeb"/>
              <w:spacing w:before="0" w:beforeAutospacing="0" w:after="0" w:afterAutospacing="0"/>
              <w:textAlignment w:val="baseline"/>
              <w:rPr>
                <w:rFonts w:ascii="Calibri" w:hAnsi="Calibri" w:cs="Calibri"/>
                <w:b/>
                <w:bCs/>
                <w:color w:val="0C7580"/>
                <w:sz w:val="22"/>
                <w:szCs w:val="22"/>
              </w:rPr>
            </w:pPr>
            <w:r w:rsidRPr="005554D5">
              <w:rPr>
                <w:rFonts w:ascii="Calibri" w:hAnsi="Calibri" w:cs="Calibri"/>
                <w:b/>
                <w:bCs/>
                <w:color w:val="0C7580"/>
                <w:sz w:val="22"/>
                <w:szCs w:val="22"/>
              </w:rPr>
              <w:t>Context</w:t>
            </w:r>
          </w:p>
        </w:tc>
        <w:tc>
          <w:tcPr>
            <w:tcW w:w="2017" w:type="dxa"/>
          </w:tcPr>
          <w:p w14:paraId="5ECE6765" w14:textId="018ECB41" w:rsidR="00E4475E" w:rsidRPr="005554D5" w:rsidRDefault="00E4475E" w:rsidP="00E4475E">
            <w:pPr>
              <w:pStyle w:val="NormalWeb"/>
              <w:spacing w:before="0" w:beforeAutospacing="0" w:after="0" w:afterAutospacing="0"/>
              <w:rPr>
                <w:rFonts w:ascii="Calibri" w:hAnsi="Calibri" w:cs="Calibri"/>
                <w:b/>
                <w:bCs/>
                <w:color w:val="000000"/>
                <w:sz w:val="22"/>
                <w:szCs w:val="22"/>
              </w:rPr>
            </w:pPr>
            <w:r w:rsidRPr="005554D5">
              <w:rPr>
                <w:rFonts w:ascii="Calibri" w:hAnsi="Calibri" w:cs="Calibri"/>
                <w:b/>
                <w:bCs/>
                <w:color w:val="4A0C80"/>
                <w:sz w:val="22"/>
                <w:szCs w:val="22"/>
              </w:rPr>
              <w:t>Text Type</w:t>
            </w:r>
          </w:p>
        </w:tc>
        <w:tc>
          <w:tcPr>
            <w:tcW w:w="2013" w:type="dxa"/>
          </w:tcPr>
          <w:p w14:paraId="2F61795D" w14:textId="28AFC3AC" w:rsidR="00E4475E" w:rsidRPr="005554D5" w:rsidRDefault="00E4475E" w:rsidP="005554D5">
            <w:pPr>
              <w:pStyle w:val="NormalWeb"/>
              <w:spacing w:before="0" w:beforeAutospacing="0" w:after="0" w:afterAutospacing="0"/>
              <w:textAlignment w:val="baseline"/>
              <w:rPr>
                <w:rFonts w:ascii="Calibri" w:hAnsi="Calibri" w:cs="Calibri"/>
                <w:b/>
                <w:bCs/>
                <w:color w:val="000000"/>
                <w:sz w:val="22"/>
                <w:szCs w:val="22"/>
              </w:rPr>
            </w:pPr>
            <w:r w:rsidRPr="005554D5">
              <w:rPr>
                <w:rFonts w:ascii="Calibri" w:hAnsi="Calibri" w:cs="Calibri"/>
                <w:b/>
                <w:bCs/>
                <w:color w:val="545008"/>
                <w:sz w:val="22"/>
                <w:szCs w:val="22"/>
              </w:rPr>
              <w:t>Supports</w:t>
            </w:r>
          </w:p>
        </w:tc>
        <w:tc>
          <w:tcPr>
            <w:tcW w:w="1992" w:type="dxa"/>
          </w:tcPr>
          <w:p w14:paraId="431D2E3B" w14:textId="11D5DA8E" w:rsidR="00E4475E" w:rsidRPr="005554D5" w:rsidRDefault="00E4475E" w:rsidP="00E4475E">
            <w:pPr>
              <w:pStyle w:val="NormalWeb"/>
              <w:spacing w:before="0" w:beforeAutospacing="0" w:after="0" w:afterAutospacing="0"/>
              <w:rPr>
                <w:rFonts w:ascii="Calibri" w:hAnsi="Calibri" w:cs="Calibri"/>
                <w:b/>
                <w:bCs/>
                <w:color w:val="000000"/>
                <w:sz w:val="22"/>
                <w:szCs w:val="22"/>
              </w:rPr>
            </w:pPr>
            <w:r w:rsidRPr="005554D5">
              <w:rPr>
                <w:rFonts w:ascii="Calibri" w:hAnsi="Calibri" w:cs="Calibri"/>
                <w:b/>
                <w:bCs/>
                <w:color w:val="802B0C"/>
                <w:sz w:val="22"/>
                <w:szCs w:val="22"/>
              </w:rPr>
              <w:t>Comprehensibility</w:t>
            </w:r>
          </w:p>
        </w:tc>
      </w:tr>
      <w:tr w:rsidR="00E4475E" w14:paraId="47E5F1C8" w14:textId="2EB3B863" w:rsidTr="003A7251">
        <w:tc>
          <w:tcPr>
            <w:tcW w:w="2027" w:type="dxa"/>
          </w:tcPr>
          <w:p w14:paraId="13221163" w14:textId="2041B73E" w:rsidR="00E4475E" w:rsidRDefault="00E4475E" w:rsidP="00E4475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simplest expression of the standard, describing what students </w:t>
            </w:r>
            <w:r>
              <w:rPr>
                <w:rFonts w:ascii="Calibri" w:hAnsi="Calibri" w:cs="Calibri"/>
                <w:i/>
                <w:iCs/>
                <w:color w:val="000000"/>
                <w:sz w:val="22"/>
                <w:szCs w:val="22"/>
              </w:rPr>
              <w:t>can do</w:t>
            </w:r>
            <w:r>
              <w:rPr>
                <w:rFonts w:ascii="Calibri" w:hAnsi="Calibri" w:cs="Calibri"/>
                <w:color w:val="000000"/>
                <w:sz w:val="22"/>
                <w:szCs w:val="22"/>
              </w:rPr>
              <w:t xml:space="preserve"> with the language</w:t>
            </w:r>
          </w:p>
        </w:tc>
        <w:tc>
          <w:tcPr>
            <w:tcW w:w="2021" w:type="dxa"/>
          </w:tcPr>
          <w:p w14:paraId="1D01B5B2" w14:textId="5DDAD4D0" w:rsidR="00E4475E" w:rsidRDefault="00E35E1C" w:rsidP="00E4475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w:t>
            </w:r>
            <w:r w:rsidR="009D33FA">
              <w:rPr>
                <w:rFonts w:ascii="Calibri" w:hAnsi="Calibri" w:cs="Calibri"/>
                <w:color w:val="000000"/>
                <w:sz w:val="22"/>
                <w:szCs w:val="22"/>
              </w:rPr>
              <w:t>topics an</w:t>
            </w:r>
            <w:r w:rsidR="009F261A">
              <w:rPr>
                <w:rFonts w:ascii="Calibri" w:hAnsi="Calibri" w:cs="Calibri"/>
                <w:color w:val="000000"/>
                <w:sz w:val="22"/>
                <w:szCs w:val="22"/>
              </w:rPr>
              <w:t>d</w:t>
            </w:r>
            <w:r w:rsidR="009D33FA">
              <w:rPr>
                <w:rFonts w:ascii="Calibri" w:hAnsi="Calibri" w:cs="Calibri"/>
                <w:color w:val="000000"/>
                <w:sz w:val="22"/>
                <w:szCs w:val="22"/>
              </w:rPr>
              <w:t xml:space="preserve"> </w:t>
            </w:r>
            <w:r>
              <w:rPr>
                <w:rFonts w:ascii="Calibri" w:hAnsi="Calibri" w:cs="Calibri"/>
                <w:color w:val="000000"/>
                <w:sz w:val="22"/>
                <w:szCs w:val="22"/>
              </w:rPr>
              <w:t>settings in which students can use the language to accomplish a function</w:t>
            </w:r>
          </w:p>
        </w:tc>
        <w:tc>
          <w:tcPr>
            <w:tcW w:w="2017" w:type="dxa"/>
          </w:tcPr>
          <w:p w14:paraId="65A42004" w14:textId="6B3EE0C1" w:rsidR="00E4475E" w:rsidRDefault="000579A2" w:rsidP="00E4475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 length and complexity of the language students produce or understand to accomplish a function</w:t>
            </w:r>
          </w:p>
        </w:tc>
        <w:tc>
          <w:tcPr>
            <w:tcW w:w="2013" w:type="dxa"/>
          </w:tcPr>
          <w:p w14:paraId="646D15B0" w14:textId="79F26616" w:rsidR="00E4475E" w:rsidRDefault="00E4475E" w:rsidP="00E4475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What students may need to accomplish the function</w:t>
            </w:r>
          </w:p>
        </w:tc>
        <w:tc>
          <w:tcPr>
            <w:tcW w:w="1992" w:type="dxa"/>
          </w:tcPr>
          <w:p w14:paraId="3FB56BEE" w14:textId="0679C153" w:rsidR="00E4475E" w:rsidRDefault="00E00B0E" w:rsidP="00E4475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 degree of success a student experiences in communicating a message</w:t>
            </w:r>
          </w:p>
        </w:tc>
      </w:tr>
      <w:tr w:rsidR="0068018A" w14:paraId="4AE4CD5D" w14:textId="77777777" w:rsidTr="003A7251">
        <w:tc>
          <w:tcPr>
            <w:tcW w:w="2027" w:type="dxa"/>
          </w:tcPr>
          <w:p w14:paraId="7948035E" w14:textId="017DE3AB" w:rsidR="0068018A" w:rsidRDefault="0068018A" w:rsidP="00E4475E">
            <w:pPr>
              <w:pStyle w:val="NormalWeb"/>
              <w:spacing w:before="0" w:beforeAutospacing="0" w:after="0" w:afterAutospacing="0"/>
              <w:rPr>
                <w:rFonts w:ascii="Calibri" w:hAnsi="Calibri" w:cs="Calibri"/>
                <w:color w:val="000000"/>
                <w:sz w:val="22"/>
                <w:szCs w:val="22"/>
              </w:rPr>
            </w:pPr>
            <w:r w:rsidRPr="005554D5">
              <w:rPr>
                <w:rFonts w:ascii="Calibri" w:hAnsi="Calibri" w:cs="Calibri"/>
                <w:b/>
                <w:bCs/>
                <w:i/>
                <w:iCs/>
                <w:color w:val="000000"/>
                <w:sz w:val="22"/>
                <w:szCs w:val="22"/>
              </w:rPr>
              <w:t>E.g.</w:t>
            </w:r>
            <w:r>
              <w:rPr>
                <w:rFonts w:ascii="Calibri" w:hAnsi="Calibri" w:cs="Calibri"/>
                <w:color w:val="000000"/>
                <w:sz w:val="22"/>
                <w:szCs w:val="22"/>
              </w:rPr>
              <w:t xml:space="preserve"> Understand, </w:t>
            </w:r>
            <w:r w:rsidR="007444DA">
              <w:rPr>
                <w:rFonts w:ascii="Calibri" w:hAnsi="Calibri" w:cs="Calibri"/>
                <w:color w:val="000000"/>
                <w:sz w:val="22"/>
                <w:szCs w:val="22"/>
              </w:rPr>
              <w:t>list, describe, create, ask</w:t>
            </w:r>
          </w:p>
        </w:tc>
        <w:tc>
          <w:tcPr>
            <w:tcW w:w="2021" w:type="dxa"/>
          </w:tcPr>
          <w:p w14:paraId="5AB61EE3" w14:textId="253CF269" w:rsidR="0068018A" w:rsidRPr="00271C66" w:rsidRDefault="00271C66" w:rsidP="00E4475E">
            <w:pPr>
              <w:pStyle w:val="NormalWeb"/>
              <w:spacing w:before="0" w:beforeAutospacing="0" w:after="0" w:afterAutospacing="0"/>
              <w:rPr>
                <w:rFonts w:ascii="Calibri" w:hAnsi="Calibri" w:cs="Calibri"/>
                <w:color w:val="000000"/>
                <w:sz w:val="22"/>
                <w:szCs w:val="22"/>
              </w:rPr>
            </w:pPr>
            <w:r w:rsidRPr="005554D5">
              <w:rPr>
                <w:rFonts w:ascii="Calibri" w:hAnsi="Calibri" w:cs="Calibri"/>
                <w:b/>
                <w:bCs/>
                <w:i/>
                <w:iCs/>
                <w:color w:val="0C7580"/>
                <w:sz w:val="22"/>
                <w:szCs w:val="22"/>
              </w:rPr>
              <w:t>E.g.</w:t>
            </w:r>
            <w:r>
              <w:rPr>
                <w:rFonts w:ascii="Calibri" w:hAnsi="Calibri" w:cs="Calibri"/>
                <w:b/>
                <w:bCs/>
                <w:i/>
                <w:iCs/>
                <w:color w:val="000000"/>
                <w:sz w:val="22"/>
                <w:szCs w:val="22"/>
              </w:rPr>
              <w:t xml:space="preserve"> </w:t>
            </w:r>
            <w:r w:rsidR="008D25CB">
              <w:rPr>
                <w:rFonts w:ascii="Calibri" w:hAnsi="Calibri" w:cs="Calibri"/>
                <w:color w:val="000000"/>
                <w:sz w:val="22"/>
                <w:szCs w:val="22"/>
              </w:rPr>
              <w:t>S</w:t>
            </w:r>
            <w:r w:rsidR="006A47BB">
              <w:rPr>
                <w:rFonts w:ascii="Calibri" w:hAnsi="Calibri" w:cs="Calibri"/>
                <w:color w:val="000000"/>
                <w:sz w:val="22"/>
                <w:szCs w:val="22"/>
              </w:rPr>
              <w:t xml:space="preserve">ettings that students would find familiar, on topics of </w:t>
            </w:r>
            <w:r w:rsidR="00590612">
              <w:rPr>
                <w:rFonts w:ascii="Calibri" w:hAnsi="Calibri" w:cs="Calibri"/>
                <w:color w:val="000000"/>
                <w:sz w:val="22"/>
                <w:szCs w:val="22"/>
              </w:rPr>
              <w:t>immediate interest to students</w:t>
            </w:r>
          </w:p>
        </w:tc>
        <w:tc>
          <w:tcPr>
            <w:tcW w:w="2017" w:type="dxa"/>
          </w:tcPr>
          <w:p w14:paraId="17CBE07B" w14:textId="15911D7E" w:rsidR="0068018A" w:rsidRPr="008D25CB" w:rsidRDefault="00590612" w:rsidP="00E4475E">
            <w:pPr>
              <w:pStyle w:val="NormalWeb"/>
              <w:spacing w:before="0" w:beforeAutospacing="0" w:after="0" w:afterAutospacing="0"/>
              <w:rPr>
                <w:rFonts w:ascii="Calibri" w:hAnsi="Calibri" w:cs="Calibri"/>
                <w:color w:val="000000"/>
                <w:sz w:val="22"/>
                <w:szCs w:val="22"/>
              </w:rPr>
            </w:pPr>
            <w:r w:rsidRPr="005554D5">
              <w:rPr>
                <w:rFonts w:ascii="Calibri" w:hAnsi="Calibri" w:cs="Calibri"/>
                <w:b/>
                <w:bCs/>
                <w:i/>
                <w:iCs/>
                <w:color w:val="4A0C80"/>
                <w:sz w:val="22"/>
                <w:szCs w:val="22"/>
              </w:rPr>
              <w:t>E.g.</w:t>
            </w:r>
            <w:r w:rsidR="008D25CB">
              <w:rPr>
                <w:rFonts w:ascii="Calibri" w:hAnsi="Calibri" w:cs="Calibri"/>
                <w:b/>
                <w:bCs/>
                <w:i/>
                <w:iCs/>
                <w:color w:val="000000"/>
                <w:sz w:val="22"/>
                <w:szCs w:val="22"/>
              </w:rPr>
              <w:t xml:space="preserve"> </w:t>
            </w:r>
            <w:r w:rsidR="008D25CB">
              <w:rPr>
                <w:rFonts w:ascii="Calibri" w:hAnsi="Calibri" w:cs="Calibri"/>
                <w:color w:val="000000"/>
                <w:sz w:val="22"/>
                <w:szCs w:val="22"/>
              </w:rPr>
              <w:t>isolated words, phrases, sentences, paragraphs</w:t>
            </w:r>
          </w:p>
        </w:tc>
        <w:tc>
          <w:tcPr>
            <w:tcW w:w="2013" w:type="dxa"/>
          </w:tcPr>
          <w:p w14:paraId="036F8563" w14:textId="7C938A88" w:rsidR="0068018A" w:rsidRPr="00F74B7B" w:rsidRDefault="00F74B7B" w:rsidP="00E4475E">
            <w:pPr>
              <w:pStyle w:val="NormalWeb"/>
              <w:spacing w:before="0" w:beforeAutospacing="0" w:after="0" w:afterAutospacing="0"/>
              <w:rPr>
                <w:rFonts w:ascii="Calibri" w:hAnsi="Calibri" w:cs="Calibri"/>
                <w:color w:val="000000"/>
                <w:sz w:val="22"/>
                <w:szCs w:val="22"/>
              </w:rPr>
            </w:pPr>
            <w:r w:rsidRPr="005554D5">
              <w:rPr>
                <w:rFonts w:ascii="Calibri" w:hAnsi="Calibri" w:cs="Calibri"/>
                <w:b/>
                <w:bCs/>
                <w:i/>
                <w:iCs/>
                <w:color w:val="545008"/>
                <w:sz w:val="22"/>
                <w:szCs w:val="22"/>
              </w:rPr>
              <w:t>E.g.</w:t>
            </w:r>
            <w:r>
              <w:rPr>
                <w:rFonts w:ascii="Calibri" w:hAnsi="Calibri" w:cs="Calibri"/>
                <w:color w:val="000000"/>
                <w:sz w:val="22"/>
                <w:szCs w:val="22"/>
              </w:rPr>
              <w:t xml:space="preserve"> Visual aids</w:t>
            </w:r>
            <w:r w:rsidR="00107128">
              <w:rPr>
                <w:rFonts w:ascii="Calibri" w:hAnsi="Calibri" w:cs="Calibri"/>
                <w:color w:val="000000"/>
                <w:sz w:val="22"/>
                <w:szCs w:val="22"/>
              </w:rPr>
              <w:t>, repetition, gestures</w:t>
            </w:r>
          </w:p>
        </w:tc>
        <w:tc>
          <w:tcPr>
            <w:tcW w:w="1992" w:type="dxa"/>
          </w:tcPr>
          <w:p w14:paraId="685CCB01" w14:textId="1FFC952B" w:rsidR="0068018A" w:rsidRPr="00107128" w:rsidRDefault="00107128" w:rsidP="00E4475E">
            <w:pPr>
              <w:pStyle w:val="NormalWeb"/>
              <w:spacing w:before="0" w:beforeAutospacing="0" w:after="0" w:afterAutospacing="0"/>
              <w:rPr>
                <w:rFonts w:ascii="Calibri" w:hAnsi="Calibri" w:cs="Calibri"/>
                <w:color w:val="000000"/>
                <w:sz w:val="22"/>
                <w:szCs w:val="22"/>
              </w:rPr>
            </w:pPr>
            <w:r w:rsidRPr="005554D5">
              <w:rPr>
                <w:rFonts w:ascii="Calibri" w:hAnsi="Calibri" w:cs="Calibri"/>
                <w:b/>
                <w:bCs/>
                <w:i/>
                <w:iCs/>
                <w:color w:val="802B0C"/>
                <w:sz w:val="22"/>
                <w:szCs w:val="22"/>
              </w:rPr>
              <w:t>E.g.</w:t>
            </w:r>
            <w:r>
              <w:rPr>
                <w:rFonts w:ascii="Calibri" w:hAnsi="Calibri" w:cs="Calibri"/>
                <w:color w:val="000000"/>
                <w:sz w:val="22"/>
                <w:szCs w:val="22"/>
              </w:rPr>
              <w:t xml:space="preserve"> </w:t>
            </w:r>
            <w:r w:rsidR="003A5AA0">
              <w:rPr>
                <w:rFonts w:ascii="Calibri" w:hAnsi="Calibri" w:cs="Calibri"/>
                <w:color w:val="000000"/>
                <w:sz w:val="22"/>
                <w:szCs w:val="22"/>
              </w:rPr>
              <w:t>I</w:t>
            </w:r>
            <w:r>
              <w:rPr>
                <w:rFonts w:ascii="Calibri" w:hAnsi="Calibri" w:cs="Calibri"/>
                <w:color w:val="000000"/>
                <w:sz w:val="22"/>
                <w:szCs w:val="22"/>
              </w:rPr>
              <w:t>n such a way that speakers or signers will often understand</w:t>
            </w:r>
          </w:p>
        </w:tc>
      </w:tr>
      <w:tr w:rsidR="00E4475E" w14:paraId="05F352E4" w14:textId="32B74732" w:rsidTr="003A7251">
        <w:tc>
          <w:tcPr>
            <w:tcW w:w="10070" w:type="dxa"/>
            <w:gridSpan w:val="5"/>
          </w:tcPr>
          <w:p w14:paraId="2F7CF99A" w14:textId="4618B074" w:rsidR="00E4475E" w:rsidRDefault="005318DA" w:rsidP="00E4475E">
            <w:pPr>
              <w:pStyle w:val="NormalWeb"/>
              <w:spacing w:before="0" w:beforeAutospacing="0" w:after="0" w:afterAutospacing="0"/>
              <w:rPr>
                <w:rFonts w:ascii="Calibri" w:hAnsi="Calibri" w:cs="Calibri"/>
                <w:b/>
                <w:bCs/>
                <w:color w:val="000000"/>
                <w:sz w:val="22"/>
                <w:szCs w:val="22"/>
              </w:rPr>
            </w:pPr>
            <w:r w:rsidRPr="005554D5">
              <w:rPr>
                <w:rFonts w:ascii="Calibri" w:hAnsi="Calibri" w:cs="Calibri"/>
                <w:b/>
                <w:bCs/>
                <w:color w:val="000000"/>
                <w:sz w:val="22"/>
                <w:szCs w:val="22"/>
              </w:rPr>
              <w:t>Formula</w:t>
            </w:r>
            <w:r w:rsidR="006614AF">
              <w:rPr>
                <w:rFonts w:ascii="Calibri" w:hAnsi="Calibri" w:cs="Calibri"/>
                <w:b/>
                <w:bCs/>
                <w:color w:val="000000"/>
                <w:sz w:val="22"/>
                <w:szCs w:val="22"/>
              </w:rPr>
              <w:t xml:space="preserve"> for the Content Standards</w:t>
            </w:r>
          </w:p>
          <w:p w14:paraId="033F8502" w14:textId="77777777" w:rsidR="006614AF" w:rsidRDefault="006614AF" w:rsidP="00E4475E">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In </w:t>
            </w:r>
            <w:r w:rsidRPr="005554D5">
              <w:rPr>
                <w:rFonts w:ascii="Calibri" w:hAnsi="Calibri" w:cs="Calibri"/>
                <w:b/>
                <w:bCs/>
                <w:color w:val="0C7580"/>
                <w:sz w:val="22"/>
                <w:szCs w:val="22"/>
              </w:rPr>
              <w:t>Context</w:t>
            </w:r>
            <w:r w:rsidR="001D4FC2" w:rsidRPr="005554D5">
              <w:rPr>
                <w:rFonts w:ascii="Calibri" w:hAnsi="Calibri" w:cs="Calibri"/>
                <w:b/>
                <w:bCs/>
                <w:color w:val="0C7580"/>
                <w:sz w:val="22"/>
                <w:szCs w:val="22"/>
              </w:rPr>
              <w:t>,</w:t>
            </w:r>
            <w:r w:rsidR="001D4FC2">
              <w:rPr>
                <w:rFonts w:ascii="Calibri" w:hAnsi="Calibri" w:cs="Calibri"/>
                <w:b/>
                <w:bCs/>
                <w:color w:val="000000"/>
                <w:sz w:val="22"/>
                <w:szCs w:val="22"/>
              </w:rPr>
              <w:t xml:space="preserve"> </w:t>
            </w:r>
            <w:r w:rsidR="001D4FC2">
              <w:rPr>
                <w:rFonts w:ascii="Calibri" w:hAnsi="Calibri" w:cs="Calibri"/>
                <w:color w:val="000000"/>
                <w:sz w:val="22"/>
                <w:szCs w:val="22"/>
              </w:rPr>
              <w:t>producing/relying upon</w:t>
            </w:r>
            <w:r>
              <w:rPr>
                <w:rFonts w:ascii="Calibri" w:hAnsi="Calibri" w:cs="Calibri"/>
                <w:b/>
                <w:bCs/>
                <w:color w:val="000000"/>
                <w:sz w:val="22"/>
                <w:szCs w:val="22"/>
              </w:rPr>
              <w:t xml:space="preserve"> </w:t>
            </w:r>
            <w:r w:rsidRPr="005554D5">
              <w:rPr>
                <w:rFonts w:ascii="Calibri" w:hAnsi="Calibri" w:cs="Calibri"/>
                <w:b/>
                <w:bCs/>
                <w:color w:val="4A0C80"/>
                <w:sz w:val="22"/>
                <w:szCs w:val="22"/>
              </w:rPr>
              <w:t>Text Type</w:t>
            </w:r>
            <w:r>
              <w:rPr>
                <w:rFonts w:ascii="Calibri" w:hAnsi="Calibri" w:cs="Calibri"/>
                <w:b/>
                <w:bCs/>
                <w:color w:val="000000"/>
                <w:sz w:val="22"/>
                <w:szCs w:val="22"/>
              </w:rPr>
              <w:t xml:space="preserve"> </w:t>
            </w:r>
            <w:r w:rsidR="001D4FC2">
              <w:rPr>
                <w:rFonts w:ascii="Calibri" w:hAnsi="Calibri" w:cs="Calibri"/>
                <w:color w:val="000000"/>
                <w:sz w:val="22"/>
                <w:szCs w:val="22"/>
              </w:rPr>
              <w:t>supported by</w:t>
            </w:r>
            <w:r>
              <w:rPr>
                <w:rFonts w:ascii="Calibri" w:hAnsi="Calibri" w:cs="Calibri"/>
                <w:b/>
                <w:bCs/>
                <w:color w:val="000000"/>
                <w:sz w:val="22"/>
                <w:szCs w:val="22"/>
              </w:rPr>
              <w:t xml:space="preserve"> </w:t>
            </w:r>
            <w:r w:rsidRPr="005554D5">
              <w:rPr>
                <w:rFonts w:ascii="Calibri" w:hAnsi="Calibri" w:cs="Calibri"/>
                <w:b/>
                <w:bCs/>
                <w:color w:val="545008"/>
                <w:sz w:val="22"/>
                <w:szCs w:val="22"/>
              </w:rPr>
              <w:t>Support</w:t>
            </w:r>
            <w:r w:rsidR="001D4FC2" w:rsidRPr="005554D5">
              <w:rPr>
                <w:rFonts w:ascii="Calibri" w:hAnsi="Calibri" w:cs="Calibri"/>
                <w:b/>
                <w:bCs/>
                <w:color w:val="545008"/>
                <w:sz w:val="22"/>
                <w:szCs w:val="22"/>
              </w:rPr>
              <w:t>s</w:t>
            </w:r>
            <w:r w:rsidR="001D4FC2">
              <w:rPr>
                <w:rFonts w:ascii="Calibri" w:hAnsi="Calibri" w:cs="Calibri"/>
                <w:b/>
                <w:bCs/>
                <w:color w:val="000000"/>
                <w:sz w:val="22"/>
                <w:szCs w:val="22"/>
              </w:rPr>
              <w:t xml:space="preserve"> </w:t>
            </w:r>
            <w:r w:rsidR="001D4FC2">
              <w:rPr>
                <w:rFonts w:ascii="Calibri" w:hAnsi="Calibri" w:cs="Calibri"/>
                <w:color w:val="000000"/>
                <w:sz w:val="22"/>
                <w:szCs w:val="22"/>
              </w:rPr>
              <w:t xml:space="preserve">in such a way that </w:t>
            </w:r>
            <w:r w:rsidR="001D4FC2" w:rsidRPr="005554D5">
              <w:rPr>
                <w:rFonts w:ascii="Calibri" w:hAnsi="Calibri" w:cs="Calibri"/>
                <w:b/>
                <w:bCs/>
                <w:color w:val="802B0C"/>
                <w:sz w:val="22"/>
                <w:szCs w:val="22"/>
              </w:rPr>
              <w:t>Comprehensibility,</w:t>
            </w:r>
            <w:r w:rsidR="001D4FC2">
              <w:rPr>
                <w:rFonts w:ascii="Calibri" w:hAnsi="Calibri" w:cs="Calibri"/>
                <w:color w:val="000000"/>
                <w:sz w:val="22"/>
                <w:szCs w:val="22"/>
              </w:rPr>
              <w:t xml:space="preserve"> students:</w:t>
            </w:r>
          </w:p>
          <w:p w14:paraId="389158CD" w14:textId="77777777" w:rsidR="00B3541E" w:rsidRDefault="005B615D" w:rsidP="005B615D">
            <w:pPr>
              <w:pStyle w:val="NormalWeb"/>
              <w:numPr>
                <w:ilvl w:val="0"/>
                <w:numId w:val="180"/>
              </w:numPr>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Function 1</w:t>
            </w:r>
          </w:p>
          <w:p w14:paraId="3C331A9D" w14:textId="2DDA7EE8" w:rsidR="005B615D" w:rsidRPr="005554D5" w:rsidRDefault="005B615D" w:rsidP="005554D5">
            <w:pPr>
              <w:pStyle w:val="NormalWeb"/>
              <w:numPr>
                <w:ilvl w:val="0"/>
                <w:numId w:val="180"/>
              </w:numPr>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Function 2, …</w:t>
            </w:r>
          </w:p>
        </w:tc>
      </w:tr>
    </w:tbl>
    <w:p w14:paraId="69804EC9" w14:textId="3D956C06" w:rsidR="00287CF2" w:rsidRDefault="00287CF2" w:rsidP="00287CF2">
      <w:pPr>
        <w:pStyle w:val="NormalWeb"/>
        <w:spacing w:before="0" w:beforeAutospacing="0" w:after="0" w:afterAutospacing="0"/>
      </w:pPr>
    </w:p>
    <w:p w14:paraId="7A5B52FA" w14:textId="51695F89" w:rsidR="00287CF2" w:rsidRDefault="00287CF2" w:rsidP="004F619A">
      <w:pPr>
        <w:pStyle w:val="NormalWeb"/>
        <w:numPr>
          <w:ilvl w:val="0"/>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Function</w:t>
      </w:r>
    </w:p>
    <w:p w14:paraId="1C8B387C" w14:textId="285DEE75" w:rsidR="00287CF2" w:rsidRDefault="00287CF2" w:rsidP="004F619A">
      <w:pPr>
        <w:pStyle w:val="NormalWeb"/>
        <w:numPr>
          <w:ilvl w:val="1"/>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 xml:space="preserve">The </w:t>
      </w:r>
      <w:r w:rsidR="006210F3">
        <w:rPr>
          <w:rFonts w:ascii="Calibri" w:hAnsi="Calibri" w:cs="Calibri"/>
          <w:color w:val="000000"/>
          <w:sz w:val="22"/>
          <w:szCs w:val="22"/>
        </w:rPr>
        <w:t xml:space="preserve">function is the </w:t>
      </w:r>
      <w:r>
        <w:rPr>
          <w:rFonts w:ascii="Calibri" w:hAnsi="Calibri" w:cs="Calibri"/>
          <w:color w:val="000000"/>
          <w:sz w:val="22"/>
          <w:szCs w:val="22"/>
        </w:rPr>
        <w:t>simplest and most straightforward expression of the standard,</w:t>
      </w:r>
      <w:r w:rsidR="00204E9F">
        <w:rPr>
          <w:rFonts w:ascii="Calibri" w:hAnsi="Calibri" w:cs="Calibri"/>
          <w:color w:val="000000"/>
          <w:sz w:val="22"/>
          <w:szCs w:val="22"/>
        </w:rPr>
        <w:t xml:space="preserve"> describing</w:t>
      </w:r>
      <w:r>
        <w:rPr>
          <w:rFonts w:ascii="Calibri" w:hAnsi="Calibri" w:cs="Calibri"/>
          <w:color w:val="000000"/>
          <w:sz w:val="22"/>
          <w:szCs w:val="22"/>
        </w:rPr>
        <w:t xml:space="preserve"> what students </w:t>
      </w:r>
      <w:r>
        <w:rPr>
          <w:rFonts w:ascii="Calibri" w:hAnsi="Calibri" w:cs="Calibri"/>
          <w:i/>
          <w:iCs/>
          <w:color w:val="000000"/>
          <w:sz w:val="22"/>
          <w:szCs w:val="22"/>
        </w:rPr>
        <w:t>can do</w:t>
      </w:r>
      <w:r>
        <w:rPr>
          <w:rFonts w:ascii="Calibri" w:hAnsi="Calibri" w:cs="Calibri"/>
          <w:color w:val="000000"/>
          <w:sz w:val="22"/>
          <w:szCs w:val="22"/>
        </w:rPr>
        <w:t xml:space="preserve"> with the language across a variety of topics.</w:t>
      </w:r>
    </w:p>
    <w:p w14:paraId="144DC0EC" w14:textId="1CD9022A" w:rsidR="00287CF2" w:rsidRDefault="00B03DDE"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For example, in the interpersonal mode, novice students</w:t>
      </w:r>
      <w:r w:rsidR="00F9559F">
        <w:rPr>
          <w:rFonts w:ascii="Calibri" w:hAnsi="Calibri" w:cs="Calibri"/>
          <w:color w:val="000000"/>
          <w:sz w:val="22"/>
          <w:szCs w:val="22"/>
        </w:rPr>
        <w:t xml:space="preserve"> </w:t>
      </w:r>
      <w:r w:rsidR="00F9559F" w:rsidRPr="005554D5">
        <w:rPr>
          <w:rFonts w:ascii="Calibri" w:hAnsi="Calibri" w:cs="Calibri"/>
          <w:i/>
          <w:iCs/>
          <w:color w:val="000000"/>
          <w:sz w:val="22"/>
          <w:szCs w:val="22"/>
        </w:rPr>
        <w:t>respond to questions by providing</w:t>
      </w:r>
      <w:r w:rsidR="00392E30" w:rsidRPr="005554D5">
        <w:rPr>
          <w:rFonts w:ascii="Calibri" w:hAnsi="Calibri" w:cs="Calibri"/>
          <w:i/>
          <w:iCs/>
          <w:color w:val="000000"/>
          <w:sz w:val="22"/>
          <w:szCs w:val="22"/>
        </w:rPr>
        <w:t xml:space="preserve"> basic</w:t>
      </w:r>
      <w:r w:rsidR="00F9559F" w:rsidRPr="005554D5">
        <w:rPr>
          <w:rFonts w:ascii="Calibri" w:hAnsi="Calibri" w:cs="Calibri"/>
          <w:i/>
          <w:iCs/>
          <w:color w:val="000000"/>
          <w:sz w:val="22"/>
          <w:szCs w:val="22"/>
        </w:rPr>
        <w:t xml:space="preserve"> information</w:t>
      </w:r>
      <w:r w:rsidR="00F9559F">
        <w:rPr>
          <w:rFonts w:ascii="Calibri" w:hAnsi="Calibri" w:cs="Calibri"/>
          <w:color w:val="000000"/>
          <w:sz w:val="22"/>
          <w:szCs w:val="22"/>
        </w:rPr>
        <w:t xml:space="preserve">, while </w:t>
      </w:r>
      <w:r w:rsidR="00B1366D">
        <w:rPr>
          <w:rFonts w:ascii="Calibri" w:hAnsi="Calibri" w:cs="Calibri"/>
          <w:color w:val="000000"/>
          <w:sz w:val="22"/>
          <w:szCs w:val="22"/>
        </w:rPr>
        <w:t>intermediate students</w:t>
      </w:r>
      <w:r w:rsidR="00392E30">
        <w:rPr>
          <w:rFonts w:ascii="Calibri" w:hAnsi="Calibri" w:cs="Calibri"/>
          <w:color w:val="000000"/>
          <w:sz w:val="22"/>
          <w:szCs w:val="22"/>
        </w:rPr>
        <w:t xml:space="preserve"> </w:t>
      </w:r>
      <w:r w:rsidR="00392E30" w:rsidRPr="005554D5">
        <w:rPr>
          <w:rFonts w:ascii="Calibri" w:hAnsi="Calibri" w:cs="Calibri"/>
          <w:i/>
          <w:iCs/>
          <w:color w:val="000000"/>
          <w:sz w:val="22"/>
          <w:szCs w:val="22"/>
        </w:rPr>
        <w:t>understand, answer, and ask a variety of questions</w:t>
      </w:r>
      <w:r w:rsidR="00392E30">
        <w:rPr>
          <w:rFonts w:ascii="Calibri" w:hAnsi="Calibri" w:cs="Calibri"/>
          <w:color w:val="000000"/>
          <w:sz w:val="22"/>
          <w:szCs w:val="22"/>
        </w:rPr>
        <w:t>.</w:t>
      </w:r>
    </w:p>
    <w:p w14:paraId="05EEE37F" w14:textId="7C806220" w:rsidR="00287CF2" w:rsidRPr="005554D5" w:rsidRDefault="00287CF2" w:rsidP="004F619A">
      <w:pPr>
        <w:pStyle w:val="NormalWeb"/>
        <w:numPr>
          <w:ilvl w:val="1"/>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Bolded text </w:t>
      </w:r>
      <w:r>
        <w:rPr>
          <w:rFonts w:ascii="Calibri" w:hAnsi="Calibri" w:cs="Calibri"/>
          <w:color w:val="000000"/>
          <w:sz w:val="22"/>
          <w:szCs w:val="22"/>
        </w:rPr>
        <w:t>within the function descriptor</w:t>
      </w:r>
      <w:r>
        <w:rPr>
          <w:rFonts w:ascii="Calibri" w:hAnsi="Calibri" w:cs="Calibri"/>
          <w:b/>
          <w:bCs/>
          <w:color w:val="000000"/>
          <w:sz w:val="22"/>
          <w:szCs w:val="22"/>
        </w:rPr>
        <w:t xml:space="preserve"> </w:t>
      </w:r>
      <w:r>
        <w:rPr>
          <w:rFonts w:ascii="Calibri" w:hAnsi="Calibri" w:cs="Calibri"/>
          <w:color w:val="000000"/>
          <w:sz w:val="22"/>
          <w:szCs w:val="22"/>
        </w:rPr>
        <w:t xml:space="preserve">indicates a </w:t>
      </w:r>
      <w:r w:rsidR="00DF5082">
        <w:rPr>
          <w:rFonts w:ascii="Calibri" w:hAnsi="Calibri" w:cs="Calibri"/>
          <w:color w:val="000000"/>
          <w:sz w:val="22"/>
          <w:szCs w:val="22"/>
        </w:rPr>
        <w:t>brand-new</w:t>
      </w:r>
      <w:r>
        <w:rPr>
          <w:rFonts w:ascii="Calibri" w:hAnsi="Calibri" w:cs="Calibri"/>
          <w:color w:val="000000"/>
          <w:sz w:val="22"/>
          <w:szCs w:val="22"/>
        </w:rPr>
        <w:t xml:space="preserve"> function that emerges at a higher proficiency level or a new, more rigorous feature of a previously acquired function.</w:t>
      </w:r>
    </w:p>
    <w:p w14:paraId="351C15E3" w14:textId="1445A55D" w:rsidR="00CC7AA5" w:rsidRPr="0072026F" w:rsidRDefault="00CC7AA5" w:rsidP="004F619A">
      <w:pPr>
        <w:pStyle w:val="NormalWeb"/>
        <w:numPr>
          <w:ilvl w:val="1"/>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 xml:space="preserve">The functions appear in unitalicized black print in a </w:t>
      </w:r>
      <w:r w:rsidR="00CC60A3">
        <w:rPr>
          <w:rFonts w:ascii="Calibri" w:hAnsi="Calibri" w:cs="Calibri"/>
          <w:color w:val="000000"/>
          <w:sz w:val="22"/>
          <w:szCs w:val="22"/>
        </w:rPr>
        <w:t>lettered list</w:t>
      </w:r>
      <w:r>
        <w:rPr>
          <w:rFonts w:ascii="Calibri" w:hAnsi="Calibri" w:cs="Calibri"/>
          <w:color w:val="000000"/>
          <w:sz w:val="22"/>
          <w:szCs w:val="22"/>
        </w:rPr>
        <w:t xml:space="preserve"> following the introductory sentence.</w:t>
      </w:r>
      <w:r w:rsidR="0095380B" w:rsidRPr="0095380B">
        <w:rPr>
          <w:bCs/>
          <w:noProof/>
        </w:rPr>
        <w:t xml:space="preserve"> </w:t>
      </w:r>
    </w:p>
    <w:p w14:paraId="4EE5AF89" w14:textId="77777777" w:rsidR="0072026F" w:rsidRPr="001916CC" w:rsidRDefault="0072026F" w:rsidP="0072026F">
      <w:pPr>
        <w:pStyle w:val="NormalWeb"/>
        <w:spacing w:before="0" w:beforeAutospacing="0" w:after="0" w:afterAutospacing="0"/>
        <w:ind w:left="1440"/>
        <w:textAlignment w:val="baseline"/>
        <w:rPr>
          <w:rFonts w:ascii="Calibri" w:hAnsi="Calibri" w:cs="Calibri"/>
          <w:b/>
          <w:bCs/>
          <w:color w:val="000000"/>
          <w:sz w:val="22"/>
          <w:szCs w:val="22"/>
        </w:rPr>
      </w:pPr>
    </w:p>
    <w:tbl>
      <w:tblPr>
        <w:tblStyle w:val="TableGrid"/>
        <w:tblW w:w="0" w:type="auto"/>
        <w:jc w:val="center"/>
        <w:tblLook w:val="04A0" w:firstRow="1" w:lastRow="0" w:firstColumn="1" w:lastColumn="0" w:noHBand="0" w:noVBand="1"/>
      </w:tblPr>
      <w:tblGrid>
        <w:gridCol w:w="8275"/>
      </w:tblGrid>
      <w:tr w:rsidR="001916CC" w14:paraId="1F356C19" w14:textId="77777777" w:rsidTr="0072026F">
        <w:trPr>
          <w:jc w:val="center"/>
        </w:trPr>
        <w:tc>
          <w:tcPr>
            <w:tcW w:w="8275" w:type="dxa"/>
            <w:shd w:val="clear" w:color="auto" w:fill="767171" w:themeFill="background2" w:themeFillShade="80"/>
          </w:tcPr>
          <w:p w14:paraId="548C235C" w14:textId="77777777" w:rsidR="001916CC" w:rsidRPr="00A75168" w:rsidRDefault="001916CC" w:rsidP="00F27850">
            <w:pPr>
              <w:pStyle w:val="ListParagraph"/>
              <w:jc w:val="center"/>
              <w:rPr>
                <w:b/>
                <w:bCs/>
                <w:color w:val="000000" w:themeColor="text1"/>
              </w:rPr>
            </w:pPr>
            <w:r w:rsidRPr="001916CC">
              <w:rPr>
                <w:b/>
                <w:bCs/>
                <w:color w:val="FFFFFF" w:themeColor="background1"/>
              </w:rPr>
              <w:t>Why are some functions repeated from level to level?</w:t>
            </w:r>
          </w:p>
        </w:tc>
      </w:tr>
      <w:tr w:rsidR="001916CC" w14:paraId="66CF5475" w14:textId="77777777" w:rsidTr="0072026F">
        <w:trPr>
          <w:jc w:val="center"/>
        </w:trPr>
        <w:tc>
          <w:tcPr>
            <w:tcW w:w="8275" w:type="dxa"/>
            <w:shd w:val="clear" w:color="auto" w:fill="F2F2F2" w:themeFill="background1" w:themeFillShade="F2"/>
          </w:tcPr>
          <w:p w14:paraId="5F80AF3B" w14:textId="77777777" w:rsidR="001916CC" w:rsidRPr="001916CC" w:rsidRDefault="001916CC" w:rsidP="00F27850">
            <w:pPr>
              <w:pStyle w:val="NormalWeb"/>
              <w:spacing w:before="0" w:beforeAutospacing="0" w:after="0" w:afterAutospacing="0"/>
              <w:jc w:val="center"/>
              <w:textAlignment w:val="baseline"/>
              <w:rPr>
                <w:rFonts w:asciiTheme="minorHAnsi" w:hAnsiTheme="minorHAnsi" w:cstheme="minorHAnsi"/>
                <w:color w:val="000000"/>
                <w:sz w:val="22"/>
                <w:szCs w:val="22"/>
              </w:rPr>
            </w:pPr>
            <w:r w:rsidRPr="001916CC">
              <w:rPr>
                <w:rFonts w:asciiTheme="minorHAnsi" w:hAnsiTheme="minorHAnsi" w:cstheme="minorHAnsi"/>
                <w:sz w:val="22"/>
                <w:szCs w:val="22"/>
              </w:rPr>
              <w:t>New linguistic functions emerge slowly over the course of language acquisition. It often takes several years for some functions to evolve or emerge. While functions themselves do not often change from level to level, the context, text type, support, and comprehensibility around the function evolve as the students’ proficiency increases.</w:t>
            </w:r>
          </w:p>
        </w:tc>
      </w:tr>
    </w:tbl>
    <w:p w14:paraId="5007C136" w14:textId="77777777" w:rsidR="001916CC" w:rsidRDefault="001916CC" w:rsidP="001916CC">
      <w:pPr>
        <w:pStyle w:val="NormalWeb"/>
        <w:spacing w:before="0" w:beforeAutospacing="0" w:after="0" w:afterAutospacing="0"/>
        <w:textAlignment w:val="baseline"/>
        <w:rPr>
          <w:rFonts w:ascii="Calibri" w:hAnsi="Calibri" w:cs="Calibri"/>
          <w:b/>
          <w:bCs/>
          <w:color w:val="000000"/>
          <w:sz w:val="22"/>
          <w:szCs w:val="22"/>
        </w:rPr>
      </w:pPr>
    </w:p>
    <w:p w14:paraId="389A36BC" w14:textId="26E976C7" w:rsidR="00287CF2" w:rsidRDefault="00287CF2" w:rsidP="004F619A">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C7580"/>
          <w:sz w:val="22"/>
          <w:szCs w:val="22"/>
        </w:rPr>
        <w:t xml:space="preserve">Context </w:t>
      </w:r>
      <w:r>
        <w:rPr>
          <w:rFonts w:ascii="Calibri" w:hAnsi="Calibri" w:cs="Calibri"/>
          <w:color w:val="000000"/>
          <w:sz w:val="22"/>
          <w:szCs w:val="22"/>
        </w:rPr>
        <w:t> </w:t>
      </w:r>
    </w:p>
    <w:p w14:paraId="0F329B99" w14:textId="17B449B4"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Context describes </w:t>
      </w:r>
      <w:r w:rsidR="00726054">
        <w:rPr>
          <w:rFonts w:ascii="Calibri" w:hAnsi="Calibri" w:cs="Calibri"/>
          <w:color w:val="000000"/>
          <w:sz w:val="22"/>
          <w:szCs w:val="22"/>
        </w:rPr>
        <w:t xml:space="preserve">both </w:t>
      </w:r>
      <w:r>
        <w:rPr>
          <w:rFonts w:ascii="Calibri" w:hAnsi="Calibri" w:cs="Calibri"/>
          <w:color w:val="000000"/>
          <w:sz w:val="22"/>
          <w:szCs w:val="22"/>
        </w:rPr>
        <w:t>the settings</w:t>
      </w:r>
      <w:r w:rsidR="00322523">
        <w:rPr>
          <w:rFonts w:ascii="Calibri" w:hAnsi="Calibri" w:cs="Calibri"/>
          <w:color w:val="000000"/>
          <w:sz w:val="22"/>
          <w:szCs w:val="22"/>
        </w:rPr>
        <w:t xml:space="preserve"> </w:t>
      </w:r>
      <w:r>
        <w:rPr>
          <w:rFonts w:ascii="Calibri" w:hAnsi="Calibri" w:cs="Calibri"/>
          <w:color w:val="000000"/>
          <w:sz w:val="22"/>
          <w:szCs w:val="22"/>
        </w:rPr>
        <w:t xml:space="preserve">in which students </w:t>
      </w:r>
      <w:r w:rsidR="00374D2C">
        <w:rPr>
          <w:rFonts w:ascii="Calibri" w:hAnsi="Calibri" w:cs="Calibri"/>
          <w:color w:val="000000"/>
          <w:sz w:val="22"/>
          <w:szCs w:val="22"/>
        </w:rPr>
        <w:t xml:space="preserve">demonstrate their ability to </w:t>
      </w:r>
      <w:r>
        <w:rPr>
          <w:rFonts w:ascii="Calibri" w:hAnsi="Calibri" w:cs="Calibri"/>
          <w:color w:val="000000"/>
          <w:sz w:val="22"/>
          <w:szCs w:val="22"/>
        </w:rPr>
        <w:t>use the language to accomplish a function</w:t>
      </w:r>
      <w:r w:rsidR="00E6153C">
        <w:rPr>
          <w:rFonts w:ascii="Calibri" w:hAnsi="Calibri" w:cs="Calibri"/>
          <w:color w:val="000000"/>
          <w:sz w:val="22"/>
          <w:szCs w:val="22"/>
        </w:rPr>
        <w:t>,</w:t>
      </w:r>
      <w:r w:rsidR="00EB6461">
        <w:rPr>
          <w:rFonts w:ascii="Calibri" w:hAnsi="Calibri" w:cs="Calibri"/>
          <w:color w:val="000000"/>
          <w:sz w:val="22"/>
          <w:szCs w:val="22"/>
        </w:rPr>
        <w:t xml:space="preserve"> as well as the topic</w:t>
      </w:r>
      <w:r w:rsidR="003217F2">
        <w:rPr>
          <w:rFonts w:ascii="Calibri" w:hAnsi="Calibri" w:cs="Calibri"/>
          <w:color w:val="000000"/>
          <w:sz w:val="22"/>
          <w:szCs w:val="22"/>
        </w:rPr>
        <w:t>s</w:t>
      </w:r>
      <w:r w:rsidR="00EB6461">
        <w:rPr>
          <w:rFonts w:ascii="Calibri" w:hAnsi="Calibri" w:cs="Calibri"/>
          <w:color w:val="000000"/>
          <w:sz w:val="22"/>
          <w:szCs w:val="22"/>
        </w:rPr>
        <w:t xml:space="preserve"> that </w:t>
      </w:r>
      <w:r w:rsidR="003217F2">
        <w:rPr>
          <w:rFonts w:ascii="Calibri" w:hAnsi="Calibri" w:cs="Calibri"/>
          <w:color w:val="000000"/>
          <w:sz w:val="22"/>
          <w:szCs w:val="22"/>
        </w:rPr>
        <w:t>students are</w:t>
      </w:r>
      <w:r w:rsidR="00EB6461">
        <w:rPr>
          <w:rFonts w:ascii="Calibri" w:hAnsi="Calibri" w:cs="Calibri"/>
          <w:color w:val="000000"/>
          <w:sz w:val="22"/>
          <w:szCs w:val="22"/>
        </w:rPr>
        <w:t xml:space="preserve"> asked to examine</w:t>
      </w:r>
      <w:r>
        <w:rPr>
          <w:rFonts w:ascii="Calibri" w:hAnsi="Calibri" w:cs="Calibri"/>
          <w:color w:val="000000"/>
          <w:sz w:val="22"/>
          <w:szCs w:val="22"/>
        </w:rPr>
        <w:t>.</w:t>
      </w:r>
    </w:p>
    <w:p w14:paraId="2F9D1739" w14:textId="47B46A79" w:rsidR="008F4EE5" w:rsidRDefault="005C1CB7"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The context </w:t>
      </w:r>
      <w:r w:rsidR="00E6153C">
        <w:rPr>
          <w:rFonts w:ascii="Calibri" w:hAnsi="Calibri" w:cs="Calibri"/>
          <w:color w:val="000000"/>
          <w:sz w:val="22"/>
          <w:szCs w:val="22"/>
        </w:rPr>
        <w:t>prioritizes</w:t>
      </w:r>
      <w:r>
        <w:rPr>
          <w:rFonts w:ascii="Calibri" w:hAnsi="Calibri" w:cs="Calibri"/>
          <w:color w:val="000000"/>
          <w:sz w:val="22"/>
          <w:szCs w:val="22"/>
        </w:rPr>
        <w:t xml:space="preserve"> students and their lived experiences.</w:t>
      </w:r>
    </w:p>
    <w:p w14:paraId="2387F322" w14:textId="6C4E629B"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example, novice learners function best </w:t>
      </w:r>
      <w:r w:rsidR="00695C4D">
        <w:rPr>
          <w:rFonts w:ascii="Calibri" w:hAnsi="Calibri" w:cs="Calibri"/>
          <w:color w:val="000000"/>
          <w:sz w:val="22"/>
          <w:szCs w:val="22"/>
        </w:rPr>
        <w:t xml:space="preserve">in </w:t>
      </w:r>
      <w:r w:rsidR="00695C4D" w:rsidRPr="005554D5">
        <w:rPr>
          <w:rFonts w:ascii="Calibri" w:hAnsi="Calibri" w:cs="Calibri"/>
          <w:i/>
          <w:iCs/>
          <w:color w:val="0C7580"/>
          <w:sz w:val="22"/>
          <w:szCs w:val="22"/>
        </w:rPr>
        <w:t>settings that the student would find familiar and predictable</w:t>
      </w:r>
      <w:r w:rsidR="007A0CBF">
        <w:rPr>
          <w:rFonts w:ascii="Calibri" w:hAnsi="Calibri" w:cs="Calibri"/>
          <w:color w:val="000000"/>
          <w:sz w:val="22"/>
          <w:szCs w:val="22"/>
        </w:rPr>
        <w:t>, while i</w:t>
      </w:r>
      <w:r w:rsidR="00695C4D">
        <w:rPr>
          <w:rFonts w:ascii="Calibri" w:hAnsi="Calibri" w:cs="Calibri"/>
          <w:color w:val="000000"/>
          <w:sz w:val="22"/>
          <w:szCs w:val="22"/>
        </w:rPr>
        <w:t>ntermediate</w:t>
      </w:r>
      <w:r>
        <w:rPr>
          <w:rFonts w:ascii="Calibri" w:hAnsi="Calibri" w:cs="Calibri"/>
          <w:color w:val="000000"/>
          <w:sz w:val="22"/>
          <w:szCs w:val="22"/>
        </w:rPr>
        <w:t xml:space="preserve"> learners can demonstrate skills in </w:t>
      </w:r>
      <w:r w:rsidR="00605005" w:rsidRPr="005554D5">
        <w:rPr>
          <w:rFonts w:ascii="Calibri" w:hAnsi="Calibri" w:cs="Calibri"/>
          <w:i/>
          <w:iCs/>
          <w:color w:val="0C7580"/>
          <w:sz w:val="22"/>
          <w:szCs w:val="22"/>
        </w:rPr>
        <w:t xml:space="preserve">a variety of </w:t>
      </w:r>
      <w:r w:rsidRPr="005554D5">
        <w:rPr>
          <w:rFonts w:ascii="Calibri" w:hAnsi="Calibri" w:cs="Calibri"/>
          <w:i/>
          <w:iCs/>
          <w:color w:val="0C7580"/>
          <w:sz w:val="22"/>
          <w:szCs w:val="22"/>
        </w:rPr>
        <w:t>settings</w:t>
      </w:r>
      <w:r w:rsidR="00B44C99">
        <w:rPr>
          <w:rFonts w:ascii="Calibri" w:hAnsi="Calibri" w:cs="Calibri"/>
          <w:color w:val="000000"/>
          <w:sz w:val="22"/>
          <w:szCs w:val="22"/>
        </w:rPr>
        <w:t xml:space="preserve">. </w:t>
      </w:r>
      <w:r w:rsidR="00655F6A">
        <w:rPr>
          <w:rFonts w:ascii="Calibri" w:hAnsi="Calibri" w:cs="Calibri"/>
          <w:color w:val="000000"/>
          <w:sz w:val="22"/>
          <w:szCs w:val="22"/>
        </w:rPr>
        <w:t xml:space="preserve">Novice learners best demonstrate their skills while treating </w:t>
      </w:r>
      <w:r w:rsidR="00655F6A" w:rsidRPr="005554D5">
        <w:rPr>
          <w:rFonts w:ascii="Calibri" w:hAnsi="Calibri" w:cs="Calibri"/>
          <w:i/>
          <w:iCs/>
          <w:color w:val="0C7580"/>
          <w:sz w:val="22"/>
          <w:szCs w:val="22"/>
        </w:rPr>
        <w:t>topics of high familiarity and interest</w:t>
      </w:r>
      <w:r w:rsidR="00655F6A">
        <w:rPr>
          <w:rFonts w:ascii="Calibri" w:hAnsi="Calibri" w:cs="Calibri"/>
          <w:color w:val="000000"/>
          <w:sz w:val="22"/>
          <w:szCs w:val="22"/>
        </w:rPr>
        <w:t xml:space="preserve">, while </w:t>
      </w:r>
      <w:r w:rsidR="008F0B6D">
        <w:rPr>
          <w:rFonts w:ascii="Calibri" w:hAnsi="Calibri" w:cs="Calibri"/>
          <w:color w:val="000000"/>
          <w:sz w:val="22"/>
          <w:szCs w:val="22"/>
        </w:rPr>
        <w:t xml:space="preserve">advanced </w:t>
      </w:r>
      <w:r w:rsidR="00BB7E34">
        <w:rPr>
          <w:rFonts w:ascii="Calibri" w:hAnsi="Calibri" w:cs="Calibri"/>
          <w:color w:val="000000"/>
          <w:sz w:val="22"/>
          <w:szCs w:val="22"/>
        </w:rPr>
        <w:t xml:space="preserve">learners </w:t>
      </w:r>
      <w:r w:rsidR="003863F7">
        <w:rPr>
          <w:rFonts w:ascii="Calibri" w:hAnsi="Calibri" w:cs="Calibri"/>
          <w:color w:val="000000"/>
          <w:sz w:val="22"/>
          <w:szCs w:val="22"/>
        </w:rPr>
        <w:t xml:space="preserve">show proficiency while examining more </w:t>
      </w:r>
      <w:r w:rsidR="003863F7" w:rsidRPr="005554D5">
        <w:rPr>
          <w:rFonts w:ascii="Calibri" w:hAnsi="Calibri" w:cs="Calibri"/>
          <w:i/>
          <w:iCs/>
          <w:color w:val="0C7580"/>
          <w:sz w:val="22"/>
          <w:szCs w:val="22"/>
        </w:rPr>
        <w:t>generalized topics</w:t>
      </w:r>
      <w:r w:rsidR="003863F7">
        <w:rPr>
          <w:rFonts w:ascii="Calibri" w:hAnsi="Calibri" w:cs="Calibri"/>
          <w:color w:val="000000"/>
          <w:sz w:val="22"/>
          <w:szCs w:val="22"/>
        </w:rPr>
        <w:t>.</w:t>
      </w:r>
    </w:p>
    <w:p w14:paraId="2463E39A" w14:textId="79F4D718" w:rsidR="00B670EA" w:rsidRPr="001916CC" w:rsidRDefault="00287CF2" w:rsidP="00B670E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The context appears in the standard’s opening sentence </w:t>
      </w:r>
      <w:r w:rsidR="004A3E15">
        <w:rPr>
          <w:rFonts w:ascii="Calibri" w:hAnsi="Calibri" w:cs="Calibri"/>
          <w:color w:val="000000"/>
          <w:sz w:val="22"/>
          <w:szCs w:val="22"/>
        </w:rPr>
        <w:t>which introduces the functions</w:t>
      </w:r>
      <w:r>
        <w:rPr>
          <w:rFonts w:ascii="Calibri" w:hAnsi="Calibri" w:cs="Calibri"/>
          <w:color w:val="000000"/>
          <w:sz w:val="22"/>
          <w:szCs w:val="22"/>
        </w:rPr>
        <w:t xml:space="preserve">. The context </w:t>
      </w:r>
      <w:r w:rsidR="009524EA">
        <w:rPr>
          <w:rFonts w:ascii="Calibri" w:hAnsi="Calibri" w:cs="Calibri"/>
          <w:color w:val="000000"/>
          <w:sz w:val="22"/>
          <w:szCs w:val="22"/>
        </w:rPr>
        <w:t>appears in the standards italicized</w:t>
      </w:r>
      <w:r>
        <w:rPr>
          <w:rFonts w:ascii="Calibri" w:hAnsi="Calibri" w:cs="Calibri"/>
          <w:color w:val="000000"/>
          <w:sz w:val="22"/>
          <w:szCs w:val="22"/>
        </w:rPr>
        <w:t xml:space="preserve"> in </w:t>
      </w:r>
      <w:r w:rsidRPr="005554D5">
        <w:rPr>
          <w:rFonts w:ascii="Calibri" w:hAnsi="Calibri" w:cs="Calibri"/>
          <w:i/>
          <w:iCs/>
          <w:color w:val="0C7580"/>
          <w:sz w:val="22"/>
          <w:szCs w:val="22"/>
        </w:rPr>
        <w:t>teal</w:t>
      </w:r>
      <w:r>
        <w:rPr>
          <w:rFonts w:ascii="Calibri" w:hAnsi="Calibri" w:cs="Calibri"/>
          <w:color w:val="000000"/>
          <w:sz w:val="22"/>
          <w:szCs w:val="22"/>
        </w:rPr>
        <w:t>.</w:t>
      </w:r>
    </w:p>
    <w:p w14:paraId="2743112C" w14:textId="77777777" w:rsidR="00287CF2" w:rsidRDefault="00287CF2" w:rsidP="004F619A">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4A0C80"/>
          <w:sz w:val="22"/>
          <w:szCs w:val="22"/>
        </w:rPr>
        <w:lastRenderedPageBreak/>
        <w:t>Text type</w:t>
      </w:r>
    </w:p>
    <w:p w14:paraId="52F67C35" w14:textId="676157E2"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Text type describes the length and complexity (words, sentences, paragraphs, etc.) of the language students</w:t>
      </w:r>
      <w:r w:rsidR="00C36C2B">
        <w:rPr>
          <w:rFonts w:ascii="Calibri" w:hAnsi="Calibri" w:cs="Calibri"/>
          <w:color w:val="000000"/>
          <w:sz w:val="22"/>
          <w:szCs w:val="22"/>
        </w:rPr>
        <w:t xml:space="preserve"> </w:t>
      </w:r>
      <w:r w:rsidR="009F261A">
        <w:rPr>
          <w:rFonts w:ascii="Calibri" w:hAnsi="Calibri" w:cs="Calibri"/>
          <w:color w:val="000000"/>
          <w:sz w:val="22"/>
          <w:szCs w:val="22"/>
        </w:rPr>
        <w:t>produce</w:t>
      </w:r>
      <w:r w:rsidR="00C36C2B">
        <w:rPr>
          <w:rFonts w:ascii="Calibri" w:hAnsi="Calibri" w:cs="Calibri"/>
          <w:color w:val="000000"/>
          <w:sz w:val="22"/>
          <w:szCs w:val="22"/>
        </w:rPr>
        <w:t xml:space="preserve"> or</w:t>
      </w:r>
      <w:r>
        <w:rPr>
          <w:rFonts w:ascii="Calibri" w:hAnsi="Calibri" w:cs="Calibri"/>
          <w:color w:val="000000"/>
          <w:sz w:val="22"/>
          <w:szCs w:val="22"/>
        </w:rPr>
        <w:t xml:space="preserve"> </w:t>
      </w:r>
      <w:r w:rsidR="000579A2">
        <w:rPr>
          <w:rFonts w:ascii="Calibri" w:hAnsi="Calibri" w:cs="Calibri"/>
          <w:color w:val="000000"/>
          <w:sz w:val="22"/>
          <w:szCs w:val="22"/>
        </w:rPr>
        <w:t xml:space="preserve">understand </w:t>
      </w:r>
      <w:r>
        <w:rPr>
          <w:rFonts w:ascii="Calibri" w:hAnsi="Calibri" w:cs="Calibri"/>
          <w:color w:val="000000"/>
          <w:sz w:val="22"/>
          <w:szCs w:val="22"/>
        </w:rPr>
        <w:t>to accomplish a function.</w:t>
      </w:r>
    </w:p>
    <w:p w14:paraId="5507D212" w14:textId="48B1D967"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example, intermediate students speak or sign in </w:t>
      </w:r>
      <w:r w:rsidRPr="005554D5">
        <w:rPr>
          <w:rFonts w:ascii="Calibri" w:hAnsi="Calibri" w:cs="Calibri"/>
          <w:i/>
          <w:iCs/>
          <w:color w:val="4A0C80"/>
          <w:sz w:val="22"/>
          <w:szCs w:val="22"/>
        </w:rPr>
        <w:t>sentences</w:t>
      </w:r>
      <w:r>
        <w:rPr>
          <w:rFonts w:ascii="Calibri" w:hAnsi="Calibri" w:cs="Calibri"/>
          <w:color w:val="000000"/>
          <w:sz w:val="22"/>
          <w:szCs w:val="22"/>
        </w:rPr>
        <w:t xml:space="preserve"> or </w:t>
      </w:r>
      <w:r w:rsidRPr="005554D5">
        <w:rPr>
          <w:rFonts w:ascii="Calibri" w:hAnsi="Calibri" w:cs="Calibri"/>
          <w:i/>
          <w:iCs/>
          <w:color w:val="4A0C80"/>
          <w:sz w:val="22"/>
          <w:szCs w:val="22"/>
        </w:rPr>
        <w:t>series of sentences</w:t>
      </w:r>
      <w:r>
        <w:rPr>
          <w:rFonts w:ascii="Calibri" w:hAnsi="Calibri" w:cs="Calibri"/>
          <w:color w:val="000000"/>
          <w:sz w:val="22"/>
          <w:szCs w:val="22"/>
        </w:rPr>
        <w:t xml:space="preserve">, while advanced students speak or sign in </w:t>
      </w:r>
      <w:r w:rsidRPr="005554D5">
        <w:rPr>
          <w:rFonts w:ascii="Calibri" w:hAnsi="Calibri" w:cs="Calibri"/>
          <w:i/>
          <w:iCs/>
          <w:color w:val="4A0C80"/>
          <w:sz w:val="22"/>
          <w:szCs w:val="22"/>
        </w:rPr>
        <w:t>ordered paragraphs</w:t>
      </w:r>
      <w:r>
        <w:rPr>
          <w:rFonts w:ascii="Calibri" w:hAnsi="Calibri" w:cs="Calibri"/>
          <w:color w:val="000000"/>
          <w:sz w:val="22"/>
          <w:szCs w:val="22"/>
        </w:rPr>
        <w:t>.</w:t>
      </w:r>
    </w:p>
    <w:p w14:paraId="2812EE0F" w14:textId="5CD90F43" w:rsidR="00287CF2" w:rsidRDefault="00287CF2" w:rsidP="004F619A">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The text type appears in the standard’s opening sentence where the functions are introduced. The text type </w:t>
      </w:r>
      <w:r w:rsidR="00F66DE9">
        <w:rPr>
          <w:rFonts w:ascii="Calibri" w:hAnsi="Calibri" w:cs="Calibri"/>
          <w:color w:val="000000"/>
          <w:sz w:val="22"/>
          <w:szCs w:val="22"/>
        </w:rPr>
        <w:t>appears in the standards</w:t>
      </w:r>
      <w:r>
        <w:rPr>
          <w:rFonts w:ascii="Calibri" w:hAnsi="Calibri" w:cs="Calibri"/>
          <w:color w:val="000000"/>
          <w:sz w:val="22"/>
          <w:szCs w:val="22"/>
        </w:rPr>
        <w:t xml:space="preserve"> </w:t>
      </w:r>
      <w:r w:rsidR="00F66DE9">
        <w:rPr>
          <w:rFonts w:ascii="Calibri" w:hAnsi="Calibri" w:cs="Calibri"/>
          <w:color w:val="000000"/>
          <w:sz w:val="22"/>
          <w:szCs w:val="22"/>
        </w:rPr>
        <w:t xml:space="preserve">italicized </w:t>
      </w:r>
      <w:r>
        <w:rPr>
          <w:rFonts w:ascii="Calibri" w:hAnsi="Calibri" w:cs="Calibri"/>
          <w:color w:val="000000"/>
          <w:sz w:val="22"/>
          <w:szCs w:val="22"/>
        </w:rPr>
        <w:t xml:space="preserve">in </w:t>
      </w:r>
      <w:r w:rsidRPr="005554D5">
        <w:rPr>
          <w:rFonts w:ascii="Calibri" w:hAnsi="Calibri" w:cs="Calibri"/>
          <w:i/>
          <w:iCs/>
          <w:color w:val="4A0C80"/>
          <w:sz w:val="22"/>
          <w:szCs w:val="22"/>
        </w:rPr>
        <w:t>purple</w:t>
      </w:r>
      <w:r>
        <w:rPr>
          <w:rFonts w:ascii="Calibri" w:hAnsi="Calibri" w:cs="Calibri"/>
          <w:color w:val="000000"/>
          <w:sz w:val="22"/>
          <w:szCs w:val="22"/>
        </w:rPr>
        <w:t>.</w:t>
      </w:r>
    </w:p>
    <w:p w14:paraId="1ACFFAF0" w14:textId="206D24FC" w:rsidR="0008406D" w:rsidRDefault="0008406D" w:rsidP="0008406D">
      <w:pPr>
        <w:pStyle w:val="NormalWeb"/>
        <w:numPr>
          <w:ilvl w:val="0"/>
          <w:numId w:val="6"/>
        </w:numPr>
        <w:spacing w:before="0" w:beforeAutospacing="0" w:after="0" w:afterAutospacing="0"/>
        <w:textAlignment w:val="baseline"/>
        <w:rPr>
          <w:rFonts w:ascii="Calibri" w:hAnsi="Calibri" w:cs="Calibri"/>
          <w:color w:val="000000"/>
          <w:sz w:val="22"/>
          <w:szCs w:val="22"/>
        </w:rPr>
      </w:pPr>
      <w:r w:rsidRPr="00CA5966">
        <w:rPr>
          <w:rFonts w:ascii="Calibri" w:hAnsi="Calibri" w:cs="Calibri"/>
          <w:color w:val="545008"/>
          <w:sz w:val="22"/>
          <w:szCs w:val="22"/>
        </w:rPr>
        <w:t>Supports</w:t>
      </w:r>
    </w:p>
    <w:p w14:paraId="37DA8F52" w14:textId="600AD6C4" w:rsidR="0008406D" w:rsidRDefault="0008406D" w:rsidP="0008406D">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Supports describe what students</w:t>
      </w:r>
      <w:r w:rsidR="00F5309B">
        <w:rPr>
          <w:rFonts w:ascii="Calibri" w:hAnsi="Calibri" w:cs="Calibri"/>
          <w:color w:val="000000"/>
          <w:sz w:val="22"/>
          <w:szCs w:val="22"/>
        </w:rPr>
        <w:t xml:space="preserve"> may</w:t>
      </w:r>
      <w:r>
        <w:rPr>
          <w:rFonts w:ascii="Calibri" w:hAnsi="Calibri" w:cs="Calibri"/>
          <w:color w:val="000000"/>
          <w:sz w:val="22"/>
          <w:szCs w:val="22"/>
        </w:rPr>
        <w:t xml:space="preserve"> need to accomplish the function.</w:t>
      </w:r>
    </w:p>
    <w:p w14:paraId="56B9173A" w14:textId="77777777" w:rsidR="0008406D" w:rsidRDefault="0008406D" w:rsidP="0008406D">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For example, to understand an advertisement, novice learners may need to partially rely upon visual aids.</w:t>
      </w:r>
    </w:p>
    <w:p w14:paraId="15BCEF21" w14:textId="446A82BC" w:rsidR="0008406D" w:rsidRDefault="0008406D" w:rsidP="0008406D">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At upper levels of proficiency, supports are not necessary and thus do not appear in the standards.</w:t>
      </w:r>
    </w:p>
    <w:p w14:paraId="440F522A" w14:textId="2102D13D" w:rsidR="0008406D" w:rsidRPr="005554D5" w:rsidRDefault="0008406D" w:rsidP="005554D5">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Supports appear in the standard’s opening sentence, italicized in </w:t>
      </w:r>
      <w:r w:rsidRPr="00CA5966">
        <w:rPr>
          <w:rFonts w:ascii="Calibri" w:hAnsi="Calibri" w:cs="Calibri"/>
          <w:i/>
          <w:iCs/>
          <w:color w:val="545008"/>
          <w:sz w:val="22"/>
          <w:szCs w:val="22"/>
        </w:rPr>
        <w:t>dark yellow</w:t>
      </w:r>
      <w:r w:rsidRPr="00CA5966">
        <w:rPr>
          <w:rFonts w:ascii="Calibri" w:hAnsi="Calibri" w:cs="Calibri"/>
          <w:color w:val="545008"/>
          <w:sz w:val="22"/>
          <w:szCs w:val="22"/>
        </w:rPr>
        <w:t>.</w:t>
      </w:r>
    </w:p>
    <w:p w14:paraId="07CE8024" w14:textId="3392DA70" w:rsidR="00D358E0" w:rsidRPr="000D2C25" w:rsidRDefault="00D358E0" w:rsidP="00D358E0">
      <w:pPr>
        <w:pStyle w:val="NormalWeb"/>
        <w:numPr>
          <w:ilvl w:val="0"/>
          <w:numId w:val="6"/>
        </w:numPr>
        <w:spacing w:before="0" w:beforeAutospacing="0" w:after="0" w:afterAutospacing="0"/>
        <w:textAlignment w:val="baseline"/>
        <w:rPr>
          <w:rFonts w:ascii="Calibri" w:hAnsi="Calibri" w:cs="Calibri"/>
          <w:color w:val="802B0C"/>
          <w:sz w:val="22"/>
          <w:szCs w:val="22"/>
        </w:rPr>
      </w:pPr>
      <w:r w:rsidRPr="000D2C25">
        <w:rPr>
          <w:rFonts w:ascii="Calibri" w:hAnsi="Calibri" w:cs="Calibri"/>
          <w:color w:val="802B0C"/>
          <w:sz w:val="22"/>
          <w:szCs w:val="22"/>
        </w:rPr>
        <w:t>Comprehensibility</w:t>
      </w:r>
      <w:r>
        <w:rPr>
          <w:rFonts w:ascii="Calibri" w:hAnsi="Calibri" w:cs="Calibri"/>
          <w:color w:val="802B0C"/>
          <w:sz w:val="22"/>
          <w:szCs w:val="22"/>
        </w:rPr>
        <w:t xml:space="preserve"> </w:t>
      </w:r>
    </w:p>
    <w:p w14:paraId="18168899" w14:textId="640A8861" w:rsidR="00D358E0" w:rsidRPr="005554D5" w:rsidRDefault="00D358E0" w:rsidP="00D358E0">
      <w:pPr>
        <w:pStyle w:val="NormalWeb"/>
        <w:numPr>
          <w:ilvl w:val="1"/>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Comprehensibility is a component of interpersonal, presentational, and intercultural modes of communication that describes the measure of success students will experience in communicating their message to their audience or interlocutor(s).</w:t>
      </w:r>
    </w:p>
    <w:p w14:paraId="06713DDF" w14:textId="031ED3B3" w:rsidR="00724884" w:rsidRPr="000D2C25" w:rsidRDefault="00972BA3" w:rsidP="00D358E0">
      <w:pPr>
        <w:pStyle w:val="NormalWeb"/>
        <w:numPr>
          <w:ilvl w:val="1"/>
          <w:numId w:val="6"/>
        </w:numPr>
        <w:spacing w:before="0" w:beforeAutospacing="0" w:after="0" w:afterAutospacing="0"/>
        <w:textAlignment w:val="baseline"/>
        <w:rPr>
          <w:rFonts w:ascii="Calibri" w:hAnsi="Calibri" w:cs="Calibri"/>
          <w:color w:val="802B0C"/>
          <w:sz w:val="22"/>
          <w:szCs w:val="22"/>
        </w:rPr>
      </w:pPr>
      <w:r w:rsidRPr="007868FC">
        <w:rPr>
          <w:bCs/>
          <w:noProof/>
        </w:rPr>
        <mc:AlternateContent>
          <mc:Choice Requires="wpg">
            <w:drawing>
              <wp:anchor distT="45720" distB="45720" distL="182880" distR="182880" simplePos="0" relativeHeight="251658248" behindDoc="0" locked="0" layoutInCell="1" allowOverlap="1" wp14:anchorId="0D96807C" wp14:editId="464B69A3">
                <wp:simplePos x="0" y="0"/>
                <wp:positionH relativeFrom="margin">
                  <wp:posOffset>4368800</wp:posOffset>
                </wp:positionH>
                <wp:positionV relativeFrom="margin">
                  <wp:posOffset>3422650</wp:posOffset>
                </wp:positionV>
                <wp:extent cx="2098040" cy="1549400"/>
                <wp:effectExtent l="0" t="0" r="16510" b="12700"/>
                <wp:wrapSquare wrapText="bothSides"/>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8040" cy="1549400"/>
                          <a:chOff x="-13062" y="-63131"/>
                          <a:chExt cx="3802275" cy="1052207"/>
                        </a:xfrm>
                      </wpg:grpSpPr>
                      <wps:wsp>
                        <wps:cNvPr id="4" name="Rectangle 4"/>
                        <wps:cNvSpPr/>
                        <wps:spPr>
                          <a:xfrm>
                            <a:off x="0" y="-63131"/>
                            <a:ext cx="3789213" cy="163780"/>
                          </a:xfrm>
                          <a:prstGeom prst="rect">
                            <a:avLst/>
                          </a:prstGeom>
                          <a:solidFill>
                            <a:srgbClr val="802B0C"/>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59E7C" w14:textId="08B013B1" w:rsidR="00F306EF" w:rsidRPr="00816756" w:rsidRDefault="00F306EF" w:rsidP="002B70CE">
                              <w:pPr>
                                <w:jc w:val="center"/>
                                <w:rPr>
                                  <w:b/>
                                  <w:bCs/>
                                </w:rPr>
                              </w:pPr>
                              <w:r>
                                <w:rPr>
                                  <w:b/>
                                  <w:bCs/>
                                </w:rPr>
                                <w:t>Holistic Accuracy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3062" y="100652"/>
                            <a:ext cx="3789213" cy="888424"/>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0775271" w14:textId="061AE80D" w:rsidR="00F306EF" w:rsidRPr="000D2C25" w:rsidRDefault="00F306EF" w:rsidP="005554D5">
                              <w:pPr>
                                <w:pStyle w:val="NormalWeb"/>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 xml:space="preserve">Comprehensibility indicates whether the student </w:t>
                              </w:r>
                              <w:r w:rsidR="000662CB">
                                <w:rPr>
                                  <w:rFonts w:ascii="Calibri" w:hAnsi="Calibri" w:cs="Calibri"/>
                                  <w:sz w:val="22"/>
                                  <w:szCs w:val="22"/>
                                </w:rPr>
                                <w:t>uses sufficiently</w:t>
                              </w:r>
                              <w:r>
                                <w:rPr>
                                  <w:rFonts w:ascii="Calibri" w:hAnsi="Calibri" w:cs="Calibri"/>
                                  <w:sz w:val="22"/>
                                  <w:szCs w:val="22"/>
                                </w:rPr>
                                <w:t xml:space="preserve"> accurate </w:t>
                              </w:r>
                              <w:r w:rsidR="000662CB">
                                <w:rPr>
                                  <w:rFonts w:ascii="Calibri" w:hAnsi="Calibri" w:cs="Calibri"/>
                                  <w:sz w:val="22"/>
                                  <w:szCs w:val="22"/>
                                </w:rPr>
                                <w:t>syntax, pronunciation, spelling, and/or sign production</w:t>
                              </w:r>
                              <w:r>
                                <w:rPr>
                                  <w:rFonts w:ascii="Calibri" w:hAnsi="Calibri" w:cs="Calibri"/>
                                  <w:sz w:val="22"/>
                                  <w:szCs w:val="22"/>
                                </w:rPr>
                                <w:t xml:space="preserve"> to communicate their message to a variety of interlocutors.</w:t>
                              </w:r>
                            </w:p>
                            <w:p w14:paraId="294CA966" w14:textId="4589294C" w:rsidR="00F306EF" w:rsidRPr="003D4FA9" w:rsidRDefault="00F306EF" w:rsidP="002B70CE">
                              <w:pPr>
                                <w:rPr>
                                  <w:b/>
                                  <w:bCs/>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96807C" id="Group 3" o:spid="_x0000_s1041" style="position:absolute;left:0;text-align:left;margin-left:344pt;margin-top:269.5pt;width:165.2pt;height:122pt;z-index:251658248;mso-wrap-distance-left:14.4pt;mso-wrap-distance-top:3.6pt;mso-wrap-distance-right:14.4pt;mso-wrap-distance-bottom:3.6pt;mso-position-horizontal-relative:margin;mso-position-vertical-relative:margin;mso-width-relative:margin;mso-height-relative:margin" coordorigin="-130,-631" coordsize="38022,1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">
                <v:rect id="Rectangle 4" o:spid="_x0000_s1042" style="position:absolute;top:-631;width:37892;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" fillcolor="#802b0c" strokecolor="#44546a [3215]" strokeweight="1pt">
                  <v:textbox>
                    <w:txbxContent>
                      <w:p w14:paraId="3F859E7C" w14:textId="08B013B1" w:rsidR="00F306EF" w:rsidRPr="00816756" w:rsidRDefault="00F306EF" w:rsidP="002B70CE">
                        <w:pPr>
                          <w:jc w:val="center"/>
                          <w:rPr>
                            <w:b/>
                            <w:bCs/>
                          </w:rPr>
                        </w:pPr>
                        <w:r>
                          <w:rPr>
                            <w:b/>
                            <w:bCs/>
                          </w:rPr>
                          <w:t>Holistic Accuracy</w:t>
                        </w:r>
                      </w:p>
                    </w:txbxContent>
                  </v:textbox>
                </v:rect>
                <v:shape id="Text Box 5" o:spid="_x0000_s1043" type="#_x0000_t202" style="position:absolute;left:-130;top:1006;width:37891;height:8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" filled="f" strokecolor="#44546a [3215]" strokeweight=".5pt">
                  <v:textbox inset=",7.2pt,,0">
                    <w:txbxContent>
                      <w:p w14:paraId="60775271" w14:textId="061AE80D" w:rsidR="00F306EF" w:rsidRPr="000D2C25" w:rsidRDefault="00F306EF" w:rsidP="005554D5">
                        <w:pPr>
                          <w:pStyle w:val="NormalWeb"/>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 xml:space="preserve">Comprehensibility indicates whether the student </w:t>
                        </w:r>
                        <w:r w:rsidR="000662CB">
                          <w:rPr>
                            <w:rFonts w:ascii="Calibri" w:hAnsi="Calibri" w:cs="Calibri"/>
                            <w:sz w:val="22"/>
                            <w:szCs w:val="22"/>
                          </w:rPr>
                          <w:t>uses sufficiently</w:t>
                        </w:r>
                        <w:r>
                          <w:rPr>
                            <w:rFonts w:ascii="Calibri" w:hAnsi="Calibri" w:cs="Calibri"/>
                            <w:sz w:val="22"/>
                            <w:szCs w:val="22"/>
                          </w:rPr>
                          <w:t xml:space="preserve"> accurate </w:t>
                        </w:r>
                        <w:r w:rsidR="000662CB">
                          <w:rPr>
                            <w:rFonts w:ascii="Calibri" w:hAnsi="Calibri" w:cs="Calibri"/>
                            <w:sz w:val="22"/>
                            <w:szCs w:val="22"/>
                          </w:rPr>
                          <w:t>syntax, pronunciation, spelling, and/or sign production</w:t>
                        </w:r>
                        <w:r>
                          <w:rPr>
                            <w:rFonts w:ascii="Calibri" w:hAnsi="Calibri" w:cs="Calibri"/>
                            <w:sz w:val="22"/>
                            <w:szCs w:val="22"/>
                          </w:rPr>
                          <w:t xml:space="preserve"> to communicate their message to a variety of interlocutors.</w:t>
                        </w:r>
                      </w:p>
                      <w:p w14:paraId="294CA966" w14:textId="4589294C" w:rsidR="00F306EF" w:rsidRPr="003D4FA9" w:rsidRDefault="00F306EF" w:rsidP="002B70CE">
                        <w:pPr>
                          <w:rPr>
                            <w:b/>
                            <w:bCs/>
                          </w:rPr>
                        </w:pPr>
                      </w:p>
                    </w:txbxContent>
                  </v:textbox>
                </v:shape>
                <w10:wrap type="square" anchorx="margin" anchory="margin"/>
              </v:group>
            </w:pict>
          </mc:Fallback>
        </mc:AlternateContent>
      </w:r>
      <w:r w:rsidR="00126CE9">
        <w:rPr>
          <w:rFonts w:ascii="Calibri" w:hAnsi="Calibri" w:cs="Calibri"/>
          <w:sz w:val="22"/>
          <w:szCs w:val="22"/>
        </w:rPr>
        <w:t xml:space="preserve">The comprehensibility of the message can also be thought of </w:t>
      </w:r>
      <w:r w:rsidR="001D7342">
        <w:rPr>
          <w:rFonts w:ascii="Calibri" w:hAnsi="Calibri" w:cs="Calibri"/>
          <w:sz w:val="22"/>
          <w:szCs w:val="22"/>
        </w:rPr>
        <w:t xml:space="preserve">as </w:t>
      </w:r>
      <w:r w:rsidR="00385BFB">
        <w:rPr>
          <w:rFonts w:ascii="Calibri" w:hAnsi="Calibri" w:cs="Calibri"/>
          <w:sz w:val="22"/>
          <w:szCs w:val="22"/>
        </w:rPr>
        <w:t>a measure of holistic accuracy or precision. Rather than focusing on individual</w:t>
      </w:r>
      <w:r w:rsidR="00E54356">
        <w:rPr>
          <w:rFonts w:ascii="Calibri" w:hAnsi="Calibri" w:cs="Calibri"/>
          <w:sz w:val="22"/>
          <w:szCs w:val="22"/>
        </w:rPr>
        <w:t xml:space="preserve"> applications of spelling, syntax, </w:t>
      </w:r>
      <w:r w:rsidR="001008C5">
        <w:rPr>
          <w:rFonts w:ascii="Calibri" w:hAnsi="Calibri" w:cs="Calibri"/>
          <w:sz w:val="22"/>
          <w:szCs w:val="22"/>
        </w:rPr>
        <w:t>pronunciation, or sign production, comprehensibility indicates whether the student was accurate enough to communicate their message</w:t>
      </w:r>
      <w:r w:rsidR="00AB4BB0">
        <w:rPr>
          <w:rFonts w:ascii="Calibri" w:hAnsi="Calibri" w:cs="Calibri"/>
          <w:sz w:val="22"/>
          <w:szCs w:val="22"/>
        </w:rPr>
        <w:t xml:space="preserve"> to a variety of interlocutors.</w:t>
      </w:r>
    </w:p>
    <w:p w14:paraId="33830CCE" w14:textId="7F2A5FE4" w:rsidR="00D358E0" w:rsidRPr="000D2C25" w:rsidRDefault="00D358E0" w:rsidP="00D358E0">
      <w:pPr>
        <w:pStyle w:val="NormalWeb"/>
        <w:numPr>
          <w:ilvl w:val="1"/>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 xml:space="preserve">For the purposes of comprehensibility, Interlocutors may be thought of on a spectrum from </w:t>
      </w:r>
      <w:r w:rsidR="00126281">
        <w:rPr>
          <w:rFonts w:ascii="Calibri" w:hAnsi="Calibri" w:cs="Calibri"/>
          <w:sz w:val="22"/>
          <w:szCs w:val="22"/>
        </w:rPr>
        <w:t>language speakers/signers who are very accustomed to engaging with language learners to those who are not accustomed to engaging with language learners</w:t>
      </w:r>
      <w:r>
        <w:rPr>
          <w:rFonts w:ascii="Calibri" w:hAnsi="Calibri" w:cs="Calibri"/>
          <w:sz w:val="22"/>
          <w:szCs w:val="22"/>
        </w:rPr>
        <w:t xml:space="preserve">. Below are some characteristics of </w:t>
      </w:r>
      <w:r w:rsidR="00126281">
        <w:rPr>
          <w:rFonts w:ascii="Calibri" w:hAnsi="Calibri" w:cs="Calibri"/>
          <w:sz w:val="22"/>
          <w:szCs w:val="22"/>
        </w:rPr>
        <w:t>those interlocutors</w:t>
      </w:r>
      <w:r>
        <w:rPr>
          <w:rFonts w:ascii="Calibri" w:hAnsi="Calibri" w:cs="Calibri"/>
          <w:sz w:val="22"/>
          <w:szCs w:val="22"/>
        </w:rPr>
        <w:t xml:space="preserve"> and audiences.</w:t>
      </w:r>
    </w:p>
    <w:p w14:paraId="458F0FA8" w14:textId="17AD9D19" w:rsidR="00D358E0" w:rsidRPr="000D2C25" w:rsidRDefault="00126281" w:rsidP="00D358E0">
      <w:pPr>
        <w:pStyle w:val="NormalWeb"/>
        <w:numPr>
          <w:ilvl w:val="2"/>
          <w:numId w:val="6"/>
        </w:numPr>
        <w:spacing w:before="0" w:beforeAutospacing="0" w:after="0" w:afterAutospacing="0"/>
        <w:textAlignment w:val="baseline"/>
        <w:rPr>
          <w:rFonts w:ascii="Calibri" w:hAnsi="Calibri" w:cs="Calibri"/>
          <w:color w:val="802B0C"/>
          <w:sz w:val="22"/>
          <w:szCs w:val="22"/>
        </w:rPr>
      </w:pPr>
      <w:r>
        <w:rPr>
          <w:rFonts w:ascii="Calibri" w:hAnsi="Calibri" w:cs="Calibri"/>
          <w:color w:val="802B0C"/>
          <w:sz w:val="22"/>
          <w:szCs w:val="22"/>
        </w:rPr>
        <w:t xml:space="preserve">Those </w:t>
      </w:r>
      <w:r w:rsidRPr="005554D5">
        <w:rPr>
          <w:rFonts w:ascii="Calibri" w:hAnsi="Calibri" w:cs="Calibri"/>
          <w:color w:val="802B0C"/>
          <w:sz w:val="22"/>
          <w:szCs w:val="22"/>
          <w:u w:val="single"/>
        </w:rPr>
        <w:t>accustomed</w:t>
      </w:r>
      <w:r>
        <w:rPr>
          <w:rFonts w:ascii="Calibri" w:hAnsi="Calibri" w:cs="Calibri"/>
          <w:color w:val="802B0C"/>
          <w:sz w:val="22"/>
          <w:szCs w:val="22"/>
        </w:rPr>
        <w:t xml:space="preserve"> to engaging with language learners</w:t>
      </w:r>
    </w:p>
    <w:p w14:paraId="1C586B30" w14:textId="48F615AD" w:rsidR="00D358E0" w:rsidRPr="000D2C25" w:rsidRDefault="00D358E0" w:rsidP="00D358E0">
      <w:pPr>
        <w:pStyle w:val="NormalWeb"/>
        <w:numPr>
          <w:ilvl w:val="3"/>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 xml:space="preserve">Those who speak or sign any dialect of the target language who are accustomed to communications from language learners. </w:t>
      </w:r>
    </w:p>
    <w:p w14:paraId="0714CB09" w14:textId="7A7097E1" w:rsidR="00D358E0" w:rsidRPr="000D2C25" w:rsidRDefault="00126281" w:rsidP="00D358E0">
      <w:pPr>
        <w:pStyle w:val="NormalWeb"/>
        <w:numPr>
          <w:ilvl w:val="3"/>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 xml:space="preserve">These </w:t>
      </w:r>
      <w:r w:rsidR="00D358E0">
        <w:rPr>
          <w:rFonts w:ascii="Calibri" w:hAnsi="Calibri" w:cs="Calibri"/>
          <w:sz w:val="22"/>
          <w:szCs w:val="22"/>
        </w:rPr>
        <w:t>interlocutors have a high tolerance for variation in spelling, syntax, pronunciation, and sign production.</w:t>
      </w:r>
    </w:p>
    <w:p w14:paraId="43BDCD65" w14:textId="52077DD2" w:rsidR="00D358E0" w:rsidRPr="000D2C25" w:rsidRDefault="00D358E0" w:rsidP="00D358E0">
      <w:pPr>
        <w:pStyle w:val="NormalWeb"/>
        <w:numPr>
          <w:ilvl w:val="3"/>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 xml:space="preserve">Novice and most intermediate students often require </w:t>
      </w:r>
      <w:r w:rsidR="00126281">
        <w:rPr>
          <w:rFonts w:ascii="Calibri" w:hAnsi="Calibri" w:cs="Calibri"/>
          <w:sz w:val="22"/>
          <w:szCs w:val="22"/>
        </w:rPr>
        <w:t xml:space="preserve">this type of </w:t>
      </w:r>
      <w:r>
        <w:rPr>
          <w:rFonts w:ascii="Calibri" w:hAnsi="Calibri" w:cs="Calibri"/>
          <w:sz w:val="22"/>
          <w:szCs w:val="22"/>
        </w:rPr>
        <w:t>interlocutor.</w:t>
      </w:r>
    </w:p>
    <w:p w14:paraId="637D6D36" w14:textId="42BDB8ED" w:rsidR="00D358E0" w:rsidRPr="000D2C25" w:rsidRDefault="00126281" w:rsidP="00D358E0">
      <w:pPr>
        <w:pStyle w:val="NormalWeb"/>
        <w:numPr>
          <w:ilvl w:val="2"/>
          <w:numId w:val="6"/>
        </w:numPr>
        <w:spacing w:before="0" w:beforeAutospacing="0" w:after="0" w:afterAutospacing="0"/>
        <w:textAlignment w:val="baseline"/>
        <w:rPr>
          <w:rFonts w:ascii="Calibri" w:hAnsi="Calibri" w:cs="Calibri"/>
          <w:color w:val="802B0C"/>
          <w:sz w:val="22"/>
          <w:szCs w:val="22"/>
        </w:rPr>
      </w:pPr>
      <w:r>
        <w:rPr>
          <w:rFonts w:ascii="Calibri" w:hAnsi="Calibri" w:cs="Calibri"/>
          <w:color w:val="802B0C"/>
          <w:sz w:val="22"/>
          <w:szCs w:val="22"/>
        </w:rPr>
        <w:t xml:space="preserve">Those </w:t>
      </w:r>
      <w:r w:rsidRPr="005554D5">
        <w:rPr>
          <w:rFonts w:ascii="Calibri" w:hAnsi="Calibri" w:cs="Calibri"/>
          <w:color w:val="802B0C"/>
          <w:sz w:val="22"/>
          <w:szCs w:val="22"/>
          <w:u w:val="single"/>
        </w:rPr>
        <w:t>unaccustomed</w:t>
      </w:r>
      <w:r>
        <w:rPr>
          <w:rFonts w:ascii="Calibri" w:hAnsi="Calibri" w:cs="Calibri"/>
          <w:color w:val="802B0C"/>
          <w:sz w:val="22"/>
          <w:szCs w:val="22"/>
        </w:rPr>
        <w:t xml:space="preserve"> to engaging with language learners</w:t>
      </w:r>
    </w:p>
    <w:p w14:paraId="5DD3A26F" w14:textId="77777777" w:rsidR="00D358E0" w:rsidRPr="000D2C25" w:rsidRDefault="00D358E0" w:rsidP="00D358E0">
      <w:pPr>
        <w:pStyle w:val="NormalWeb"/>
        <w:numPr>
          <w:ilvl w:val="3"/>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Those who speak or sign any dialect of the target language who are unaccustomed to communications from language learners.</w:t>
      </w:r>
    </w:p>
    <w:p w14:paraId="1B0B52CB" w14:textId="036C2708" w:rsidR="00D358E0" w:rsidRPr="000D2C25" w:rsidRDefault="00126281" w:rsidP="00D358E0">
      <w:pPr>
        <w:pStyle w:val="NormalWeb"/>
        <w:numPr>
          <w:ilvl w:val="3"/>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t xml:space="preserve">These </w:t>
      </w:r>
      <w:r w:rsidR="00D358E0">
        <w:rPr>
          <w:rFonts w:ascii="Calibri" w:hAnsi="Calibri" w:cs="Calibri"/>
          <w:sz w:val="22"/>
          <w:szCs w:val="22"/>
        </w:rPr>
        <w:t>interlocutors have a low tolerance for unfamiliar spelling, syntax, pronunciation, or sign production to an extent which may prevent or impede them from understanding the message.</w:t>
      </w:r>
      <w:r w:rsidR="00D358E0" w:rsidRPr="005975E7">
        <w:rPr>
          <w:rStyle w:val="FootnoteReference"/>
          <w:rFonts w:ascii="Calibri" w:hAnsi="Calibri" w:cs="Calibri"/>
          <w:sz w:val="22"/>
          <w:szCs w:val="22"/>
        </w:rPr>
        <w:t xml:space="preserve"> </w:t>
      </w:r>
      <w:r w:rsidR="00D358E0">
        <w:rPr>
          <w:rStyle w:val="FootnoteReference"/>
          <w:rFonts w:ascii="Calibri" w:hAnsi="Calibri" w:cs="Calibri"/>
          <w:sz w:val="22"/>
          <w:szCs w:val="22"/>
        </w:rPr>
        <w:footnoteReference w:id="21"/>
      </w:r>
    </w:p>
    <w:p w14:paraId="1C7400C0" w14:textId="32D8532F" w:rsidR="00D358E0" w:rsidRPr="000D2C25" w:rsidRDefault="00D358E0" w:rsidP="00D358E0">
      <w:pPr>
        <w:pStyle w:val="NormalWeb"/>
        <w:numPr>
          <w:ilvl w:val="3"/>
          <w:numId w:val="6"/>
        </w:numPr>
        <w:spacing w:before="0" w:beforeAutospacing="0" w:after="0" w:afterAutospacing="0"/>
        <w:textAlignment w:val="baseline"/>
        <w:rPr>
          <w:rFonts w:ascii="Calibri" w:hAnsi="Calibri" w:cs="Calibri"/>
          <w:color w:val="802B0C"/>
          <w:sz w:val="22"/>
          <w:szCs w:val="22"/>
        </w:rPr>
      </w:pPr>
      <w:r>
        <w:rPr>
          <w:rFonts w:ascii="Calibri" w:hAnsi="Calibri" w:cs="Calibri"/>
          <w:sz w:val="22"/>
          <w:szCs w:val="22"/>
        </w:rPr>
        <w:lastRenderedPageBreak/>
        <w:t xml:space="preserve">Students beyond the intermediate level of proficiency </w:t>
      </w:r>
      <w:r w:rsidR="0014091D">
        <w:rPr>
          <w:rFonts w:ascii="Calibri" w:hAnsi="Calibri" w:cs="Calibri"/>
          <w:sz w:val="22"/>
          <w:szCs w:val="22"/>
        </w:rPr>
        <w:t>can</w:t>
      </w:r>
      <w:r>
        <w:rPr>
          <w:rFonts w:ascii="Calibri" w:hAnsi="Calibri" w:cs="Calibri"/>
          <w:sz w:val="22"/>
          <w:szCs w:val="22"/>
        </w:rPr>
        <w:t xml:space="preserve"> engage meaningfully with </w:t>
      </w:r>
      <w:r w:rsidR="00126281">
        <w:rPr>
          <w:rFonts w:ascii="Calibri" w:hAnsi="Calibri" w:cs="Calibri"/>
          <w:sz w:val="22"/>
          <w:szCs w:val="22"/>
        </w:rPr>
        <w:t xml:space="preserve">this type of </w:t>
      </w:r>
      <w:r>
        <w:rPr>
          <w:rFonts w:ascii="Calibri" w:hAnsi="Calibri" w:cs="Calibri"/>
          <w:sz w:val="22"/>
          <w:szCs w:val="22"/>
        </w:rPr>
        <w:t xml:space="preserve">interlocutor, although some negotiation may be required. </w:t>
      </w:r>
    </w:p>
    <w:p w14:paraId="294D98C6" w14:textId="398C878A" w:rsidR="00D358E0" w:rsidRPr="00DE519F" w:rsidRDefault="00D358E0" w:rsidP="00D358E0">
      <w:pPr>
        <w:pStyle w:val="NormalWeb"/>
        <w:numPr>
          <w:ilvl w:val="1"/>
          <w:numId w:val="6"/>
        </w:numPr>
        <w:spacing w:before="0" w:beforeAutospacing="0" w:after="0" w:afterAutospacing="0"/>
        <w:textAlignment w:val="baseline"/>
        <w:rPr>
          <w:rFonts w:ascii="Calibri" w:hAnsi="Calibri" w:cs="Calibri"/>
          <w:color w:val="000000"/>
          <w:sz w:val="22"/>
          <w:szCs w:val="22"/>
        </w:rPr>
      </w:pPr>
      <w:r>
        <w:rPr>
          <w:rFonts w:ascii="Calibri" w:hAnsi="Calibri" w:cs="Calibri"/>
          <w:sz w:val="22"/>
          <w:szCs w:val="22"/>
        </w:rPr>
        <w:t xml:space="preserve">Comprehensibility indicators appear in the opening sentence of the interpersonal, presentational, and intercultural standards. They are italicized in </w:t>
      </w:r>
      <w:r w:rsidRPr="000D2C25">
        <w:rPr>
          <w:rFonts w:ascii="Calibri" w:hAnsi="Calibri" w:cs="Calibri"/>
          <w:i/>
          <w:iCs/>
          <w:color w:val="802B0C"/>
          <w:sz w:val="22"/>
          <w:szCs w:val="22"/>
        </w:rPr>
        <w:t>brown</w:t>
      </w:r>
      <w:r>
        <w:rPr>
          <w:rFonts w:ascii="Calibri" w:hAnsi="Calibri" w:cs="Calibri"/>
          <w:sz w:val="22"/>
          <w:szCs w:val="22"/>
        </w:rPr>
        <w:t>.</w:t>
      </w:r>
    </w:p>
    <w:p w14:paraId="012748BC" w14:textId="3D08CCDD" w:rsidR="00287CF2" w:rsidRDefault="001E2A87" w:rsidP="005554D5">
      <w:pPr>
        <w:pStyle w:val="NormalWeb"/>
        <w:spacing w:before="0" w:beforeAutospacing="0" w:after="0" w:afterAutospacing="0"/>
        <w:textAlignment w:val="baseline"/>
      </w:pPr>
      <w:r>
        <w:rPr>
          <w:rFonts w:ascii="Calibri" w:hAnsi="Calibri" w:cs="Calibri"/>
          <w:sz w:val="22"/>
          <w:szCs w:val="22"/>
        </w:rPr>
        <w:t xml:space="preserve">These linguistic components </w:t>
      </w:r>
      <w:r w:rsidR="00DE519F">
        <w:rPr>
          <w:rFonts w:ascii="Calibri" w:hAnsi="Calibri" w:cs="Calibri"/>
          <w:sz w:val="22"/>
          <w:szCs w:val="22"/>
        </w:rPr>
        <w:t>empower</w:t>
      </w:r>
      <w:r>
        <w:rPr>
          <w:rFonts w:ascii="Calibri" w:hAnsi="Calibri" w:cs="Calibri"/>
          <w:sz w:val="22"/>
          <w:szCs w:val="22"/>
        </w:rPr>
        <w:t xml:space="preserve"> language educators to determine</w:t>
      </w:r>
      <w:r w:rsidR="00DE519F">
        <w:rPr>
          <w:rFonts w:ascii="Calibri" w:hAnsi="Calibri" w:cs="Calibri"/>
          <w:sz w:val="22"/>
          <w:szCs w:val="22"/>
        </w:rPr>
        <w:t xml:space="preserve"> </w:t>
      </w:r>
      <w:r w:rsidR="005975E7">
        <w:rPr>
          <w:rFonts w:ascii="Calibri" w:hAnsi="Calibri" w:cs="Calibri"/>
          <w:sz w:val="22"/>
          <w:szCs w:val="22"/>
        </w:rPr>
        <w:t>the level of proficiency at which a student communicates</w:t>
      </w:r>
      <w:r w:rsidR="00DE519F">
        <w:rPr>
          <w:rFonts w:ascii="Calibri" w:hAnsi="Calibri" w:cs="Calibri"/>
          <w:sz w:val="22"/>
          <w:szCs w:val="22"/>
        </w:rPr>
        <w:t xml:space="preserve">. These components (excluding the supports) </w:t>
      </w:r>
      <w:r w:rsidR="009B04F0">
        <w:rPr>
          <w:rFonts w:ascii="Calibri" w:hAnsi="Calibri" w:cs="Calibri"/>
          <w:sz w:val="22"/>
          <w:szCs w:val="22"/>
        </w:rPr>
        <w:t>comport</w:t>
      </w:r>
      <w:r w:rsidR="0098372A">
        <w:rPr>
          <w:rFonts w:ascii="Calibri" w:hAnsi="Calibri" w:cs="Calibri"/>
          <w:sz w:val="22"/>
          <w:szCs w:val="22"/>
        </w:rPr>
        <w:t xml:space="preserve"> with</w:t>
      </w:r>
      <w:r w:rsidR="00EF1003">
        <w:rPr>
          <w:rFonts w:ascii="Calibri" w:hAnsi="Calibri" w:cs="Calibri"/>
          <w:sz w:val="22"/>
          <w:szCs w:val="22"/>
        </w:rPr>
        <w:t xml:space="preserve"> the criteria</w:t>
      </w:r>
      <w:r w:rsidR="0098372A">
        <w:rPr>
          <w:rFonts w:ascii="Calibri" w:hAnsi="Calibri" w:cs="Calibri"/>
          <w:sz w:val="22"/>
          <w:szCs w:val="22"/>
        </w:rPr>
        <w:t xml:space="preserve"> </w:t>
      </w:r>
      <w:r w:rsidR="001B225A">
        <w:rPr>
          <w:rFonts w:ascii="Calibri" w:hAnsi="Calibri" w:cs="Calibri"/>
          <w:sz w:val="22"/>
          <w:szCs w:val="22"/>
        </w:rPr>
        <w:t>in the scoring</w:t>
      </w:r>
      <w:r w:rsidR="0098372A">
        <w:rPr>
          <w:rFonts w:ascii="Calibri" w:hAnsi="Calibri" w:cs="Calibri"/>
          <w:sz w:val="22"/>
          <w:szCs w:val="22"/>
        </w:rPr>
        <w:t xml:space="preserve"> rubrics on the most common</w:t>
      </w:r>
      <w:r w:rsidR="00EA0965">
        <w:rPr>
          <w:rFonts w:ascii="Calibri" w:hAnsi="Calibri" w:cs="Calibri"/>
          <w:sz w:val="22"/>
          <w:szCs w:val="22"/>
        </w:rPr>
        <w:t>ly used</w:t>
      </w:r>
      <w:r w:rsidR="0098372A">
        <w:rPr>
          <w:rFonts w:ascii="Calibri" w:hAnsi="Calibri" w:cs="Calibri"/>
          <w:sz w:val="22"/>
          <w:szCs w:val="22"/>
        </w:rPr>
        <w:t xml:space="preserve"> Seal of Biliteracy assessments approved by the Department</w:t>
      </w:r>
      <w:r w:rsidR="00EA0965">
        <w:rPr>
          <w:rFonts w:ascii="Calibri" w:hAnsi="Calibri" w:cs="Calibri"/>
          <w:sz w:val="22"/>
          <w:szCs w:val="22"/>
        </w:rPr>
        <w:t>.</w:t>
      </w:r>
      <w:r w:rsidR="00EA0965">
        <w:rPr>
          <w:rStyle w:val="FootnoteReference"/>
          <w:rFonts w:ascii="Calibri" w:hAnsi="Calibri" w:cs="Calibri"/>
          <w:sz w:val="22"/>
          <w:szCs w:val="22"/>
        </w:rPr>
        <w:footnoteReference w:id="22"/>
      </w:r>
    </w:p>
    <w:p w14:paraId="46B805DF" w14:textId="77777777" w:rsidR="00292C67" w:rsidRDefault="00292C67" w:rsidP="00287CF2">
      <w:pPr>
        <w:pStyle w:val="NormalWeb"/>
        <w:spacing w:before="0" w:beforeAutospacing="0" w:after="180" w:afterAutospacing="0"/>
        <w:textAlignment w:val="baseline"/>
        <w:rPr>
          <w:rFonts w:ascii="Georgia" w:hAnsi="Georgia"/>
          <w:b/>
          <w:bCs/>
          <w:color w:val="802B0C"/>
        </w:rPr>
      </w:pPr>
    </w:p>
    <w:p w14:paraId="1F708238" w14:textId="738EB855" w:rsidR="00065ECA" w:rsidRDefault="00287CF2" w:rsidP="00287CF2">
      <w:pPr>
        <w:pStyle w:val="NormalWeb"/>
        <w:spacing w:before="0" w:beforeAutospacing="0" w:after="180" w:afterAutospacing="0"/>
        <w:textAlignment w:val="baseline"/>
        <w:rPr>
          <w:noProof/>
        </w:rPr>
      </w:pPr>
      <w:r>
        <w:rPr>
          <w:rFonts w:ascii="Georgia" w:hAnsi="Georgia"/>
          <w:b/>
          <w:bCs/>
          <w:color w:val="802B0C"/>
        </w:rPr>
        <w:t>Example</w:t>
      </w:r>
      <w:r w:rsidR="00F3152C" w:rsidRPr="2A60C623">
        <w:rPr>
          <w:noProof/>
        </w:rPr>
        <w:t xml:space="preserve"> </w:t>
      </w:r>
      <w:r w:rsidR="00D6213F">
        <w:rPr>
          <w:noProof/>
        </w:rPr>
        <w:drawing>
          <wp:inline distT="0" distB="0" distL="0" distR="0" wp14:anchorId="23EA058B" wp14:editId="50E62728">
            <wp:extent cx="6400800" cy="4394835"/>
            <wp:effectExtent l="0" t="0" r="0" b="5715"/>
            <wp:docPr id="19" name="Picture 19" descr="Alternate graphical representations of the standards may be found in the resource entitled Content Standards at a G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lternate graphical representations of the standards may be found in the resource entitled Content Standards at a Glance."/>
                    <pic:cNvPicPr/>
                  </pic:nvPicPr>
                  <pic:blipFill>
                    <a:blip r:embed="rId20"/>
                    <a:stretch>
                      <a:fillRect/>
                    </a:stretch>
                  </pic:blipFill>
                  <pic:spPr>
                    <a:xfrm>
                      <a:off x="0" y="0"/>
                      <a:ext cx="6400800" cy="4394835"/>
                    </a:xfrm>
                    <a:prstGeom prst="rect">
                      <a:avLst/>
                    </a:prstGeom>
                  </pic:spPr>
                </pic:pic>
              </a:graphicData>
            </a:graphic>
          </wp:inline>
        </w:drawing>
      </w:r>
    </w:p>
    <w:p w14:paraId="67C46908" w14:textId="10229E32" w:rsidR="00B77B90" w:rsidRPr="008B4C9D" w:rsidRDefault="00B77B90" w:rsidP="00B77B90">
      <w:pPr>
        <w:pStyle w:val="NormalWeb"/>
        <w:spacing w:before="0" w:beforeAutospacing="0" w:after="180" w:afterAutospacing="0"/>
        <w:textAlignment w:val="baseline"/>
        <w:rPr>
          <w:rFonts w:ascii="Calibri" w:hAnsi="Calibri" w:cs="Calibri"/>
          <w:b/>
          <w:bCs/>
          <w:color w:val="802B0C"/>
          <w:sz w:val="22"/>
          <w:szCs w:val="22"/>
        </w:rPr>
      </w:pPr>
      <w:r>
        <w:rPr>
          <w:rFonts w:ascii="Calibri" w:hAnsi="Calibri" w:cs="Calibri"/>
          <w:noProof/>
          <w:sz w:val="22"/>
          <w:szCs w:val="22"/>
        </w:rPr>
        <w:t xml:space="preserve">Alternate graphical representations of the standards </w:t>
      </w:r>
      <w:r w:rsidR="00D35A72">
        <w:rPr>
          <w:rFonts w:ascii="Calibri" w:hAnsi="Calibri" w:cs="Calibri"/>
          <w:noProof/>
          <w:sz w:val="22"/>
          <w:szCs w:val="22"/>
        </w:rPr>
        <w:t xml:space="preserve">may be found in </w:t>
      </w:r>
      <w:r w:rsidR="00CC49EB">
        <w:rPr>
          <w:rFonts w:ascii="Calibri" w:hAnsi="Calibri" w:cs="Calibri"/>
          <w:noProof/>
          <w:sz w:val="22"/>
          <w:szCs w:val="22"/>
        </w:rPr>
        <w:t xml:space="preserve">the resource </w:t>
      </w:r>
      <w:r w:rsidR="00CC49EB" w:rsidRPr="00731FC2">
        <w:rPr>
          <w:rFonts w:ascii="Calibri" w:hAnsi="Calibri" w:cs="Calibri"/>
          <w:noProof/>
          <w:sz w:val="22"/>
          <w:szCs w:val="22"/>
        </w:rPr>
        <w:t>entitled</w:t>
      </w:r>
      <w:r w:rsidR="00CC49EB" w:rsidRPr="00731FC2">
        <w:rPr>
          <w:rFonts w:ascii="Calibri" w:hAnsi="Calibri" w:cs="Calibri"/>
          <w:i/>
          <w:iCs/>
          <w:noProof/>
          <w:sz w:val="22"/>
          <w:szCs w:val="22"/>
        </w:rPr>
        <w:t xml:space="preserve"> </w:t>
      </w:r>
      <w:r w:rsidR="00615F6D" w:rsidRPr="00731FC2">
        <w:rPr>
          <w:rFonts w:ascii="Calibri" w:hAnsi="Calibri" w:cs="Calibri"/>
          <w:i/>
          <w:iCs/>
          <w:noProof/>
          <w:sz w:val="22"/>
          <w:szCs w:val="22"/>
        </w:rPr>
        <w:t>Content Standards at a Glance</w:t>
      </w:r>
      <w:r w:rsidR="00E72A8D" w:rsidRPr="00731FC2">
        <w:rPr>
          <w:rFonts w:ascii="Calibri" w:hAnsi="Calibri" w:cs="Calibri"/>
          <w:i/>
          <w:iCs/>
          <w:noProof/>
          <w:sz w:val="22"/>
          <w:szCs w:val="22"/>
        </w:rPr>
        <w:t>.</w:t>
      </w:r>
    </w:p>
    <w:p w14:paraId="6C651419" w14:textId="6C09E9A1" w:rsidR="00777058" w:rsidRPr="00E1593C" w:rsidRDefault="00777058" w:rsidP="00126D8F">
      <w:pPr>
        <w:pStyle w:val="Heading2"/>
        <w:rPr>
          <w:rFonts w:ascii="Calibri" w:hAnsi="Calibri"/>
          <w:noProof/>
          <w:sz w:val="22"/>
          <w:szCs w:val="22"/>
        </w:rPr>
      </w:pPr>
    </w:p>
    <w:p w14:paraId="2CE93681" w14:textId="5F85E21C" w:rsidR="00126D8F" w:rsidRDefault="00126D8F" w:rsidP="00126D8F">
      <w:pPr>
        <w:pStyle w:val="Heading2"/>
      </w:pPr>
      <w:bookmarkStart w:id="191" w:name="_Toc65420931"/>
      <w:r>
        <w:t xml:space="preserve">Applying the Standards to </w:t>
      </w:r>
      <w:r w:rsidR="002D0927">
        <w:t xml:space="preserve">Varied </w:t>
      </w:r>
      <w:r>
        <w:t>Languages and Program Types</w:t>
      </w:r>
      <w:bookmarkEnd w:id="191"/>
    </w:p>
    <w:p w14:paraId="21A23C71" w14:textId="46A7D887" w:rsidR="008D29F8" w:rsidRDefault="00126D8F" w:rsidP="00126D8F">
      <w:r>
        <w:t xml:space="preserve">This framework organizes the standards by level of proficiency. However, the rate of language acquisition </w:t>
      </w:r>
      <w:r w:rsidR="00F5291E">
        <w:t>may vary</w:t>
      </w:r>
      <w:r>
        <w:t xml:space="preserve"> by language and type of program. </w:t>
      </w:r>
      <w:r w:rsidR="00F5291E">
        <w:t xml:space="preserve">Language acquisition may also vary across modes in a single language or program. Outlined below are some common instances of where this lack of uniformity is likely to exist. </w:t>
      </w:r>
      <w:r w:rsidR="00B90B4D">
        <w:t xml:space="preserve">Districts should look to resources published by the Department to aid them in determining appropriate outcomes for </w:t>
      </w:r>
      <w:r w:rsidR="00B90B4D">
        <w:lastRenderedPageBreak/>
        <w:t>their learners.</w:t>
      </w:r>
      <w:r w:rsidR="00AD6EE0">
        <w:t xml:space="preserve"> </w:t>
      </w:r>
      <w:r w:rsidR="00B90B4D">
        <w:t>D</w:t>
      </w:r>
      <w:r w:rsidR="008D5A2F">
        <w:t>istricts</w:t>
      </w:r>
      <w:r w:rsidR="00AD6EE0">
        <w:t xml:space="preserve"> should </w:t>
      </w:r>
      <w:r w:rsidR="00B90B4D">
        <w:t xml:space="preserve">also </w:t>
      </w:r>
      <w:r w:rsidR="00524212">
        <w:t>consult with the world language professionals in their district</w:t>
      </w:r>
      <w:r w:rsidR="00AD6EE0">
        <w:t xml:space="preserve"> to determine which</w:t>
      </w:r>
      <w:r w:rsidR="00F5291E">
        <w:t xml:space="preserve"> proficiency</w:t>
      </w:r>
      <w:r w:rsidR="00AD6EE0">
        <w:t xml:space="preserve"> outcomes</w:t>
      </w:r>
      <w:r w:rsidR="00F5291E">
        <w:t xml:space="preserve"> in which communicative modes</w:t>
      </w:r>
      <w:r w:rsidR="00AD6EE0">
        <w:t xml:space="preserve"> are most appropriate for their context.</w:t>
      </w:r>
      <w:r w:rsidR="00F5291E">
        <w:t xml:space="preserve"> </w:t>
      </w:r>
    </w:p>
    <w:p w14:paraId="1DE56904" w14:textId="77777777" w:rsidR="00AD6EE0" w:rsidRDefault="00AD6EE0" w:rsidP="008D29F8">
      <w:pPr>
        <w:pStyle w:val="Heading3"/>
      </w:pPr>
    </w:p>
    <w:p w14:paraId="17105325" w14:textId="779BAD8C" w:rsidR="008D29F8" w:rsidRDefault="002D0927" w:rsidP="008D29F8">
      <w:pPr>
        <w:pStyle w:val="Heading3"/>
      </w:pPr>
      <w:bookmarkStart w:id="192" w:name="_Toc48039885"/>
      <w:bookmarkStart w:id="193" w:name="_Toc50719785"/>
      <w:bookmarkStart w:id="194" w:name="_Toc65420932"/>
      <w:r>
        <w:t xml:space="preserve">Various </w:t>
      </w:r>
      <w:r w:rsidR="008D29F8">
        <w:t>languages</w:t>
      </w:r>
      <w:bookmarkEnd w:id="192"/>
      <w:bookmarkEnd w:id="193"/>
      <w:bookmarkEnd w:id="194"/>
      <w:r w:rsidR="008D29F8">
        <w:t xml:space="preserve"> </w:t>
      </w:r>
    </w:p>
    <w:p w14:paraId="6B471301" w14:textId="2D6E9AF6" w:rsidR="00AD6EE0" w:rsidRDefault="00AD6EE0" w:rsidP="008D29F8">
      <w:r w:rsidRPr="009F38F6">
        <w:rPr>
          <w:b/>
          <w:bCs/>
        </w:rPr>
        <w:t>Classical</w:t>
      </w:r>
      <w:r w:rsidR="008D29F8" w:rsidRPr="009F38F6">
        <w:rPr>
          <w:b/>
          <w:bCs/>
        </w:rPr>
        <w:t xml:space="preserve"> language</w:t>
      </w:r>
      <w:r>
        <w:rPr>
          <w:b/>
          <w:bCs/>
        </w:rPr>
        <w:t xml:space="preserve">s. </w:t>
      </w:r>
      <w:r>
        <w:t xml:space="preserve">Classical language programs </w:t>
      </w:r>
      <w:r w:rsidR="00CC5F7A">
        <w:t xml:space="preserve">often </w:t>
      </w:r>
      <w:r w:rsidR="008D29F8">
        <w:t xml:space="preserve">place an enhanced focus on interpretive reading. Consequently, students are likely to demonstrate higher proficiency in interpretive reading than they will in interpersonal speaking. </w:t>
      </w:r>
      <w:r>
        <w:t xml:space="preserve">Students of classical languages can and should acquire proficiency in all modes, but they will likely demonstrate growth in interpretive reading and presentational writing modes at a faster rate than the other modes. </w:t>
      </w:r>
    </w:p>
    <w:p w14:paraId="256AC32E" w14:textId="62F99FC4" w:rsidR="00177426" w:rsidRDefault="00177426" w:rsidP="008D29F8">
      <w:r>
        <w:t>Teachers of classical languages may find</w:t>
      </w:r>
      <w:r w:rsidR="00E03D56">
        <w:t xml:space="preserve"> </w:t>
      </w:r>
      <w:r w:rsidR="000F13EE">
        <w:t xml:space="preserve">particular </w:t>
      </w:r>
      <w:r w:rsidR="00E03D56">
        <w:t>difficulty relying almost exclusively on the target language to</w:t>
      </w:r>
      <w:r w:rsidR="000F13EE">
        <w:t xml:space="preserve"> teach the linguistic cultures and lifelong learning domains.</w:t>
      </w:r>
      <w:r w:rsidR="00275474">
        <w:t xml:space="preserve"> While these standards do not encourage the use of English in world language instruction</w:t>
      </w:r>
      <w:r w:rsidR="002E65AB">
        <w:t xml:space="preserve">, </w:t>
      </w:r>
      <w:r w:rsidR="00F65914">
        <w:t>they are not</w:t>
      </w:r>
      <w:r w:rsidR="002E65AB">
        <w:t xml:space="preserve"> meant to </w:t>
      </w:r>
      <w:r w:rsidR="00F65914">
        <w:t>discourage</w:t>
      </w:r>
      <w:r w:rsidR="002E65AB">
        <w:t xml:space="preserve"> teachers of classical languages who </w:t>
      </w:r>
      <w:r w:rsidR="00F65914">
        <w:t xml:space="preserve">have </w:t>
      </w:r>
      <w:r w:rsidR="007234C7">
        <w:t xml:space="preserve">never been asked to learn </w:t>
      </w:r>
      <w:r w:rsidR="000E6F9D">
        <w:t xml:space="preserve">or use </w:t>
      </w:r>
      <w:r w:rsidR="007234C7">
        <w:t>the spoken forms of their languages.</w:t>
      </w:r>
      <w:r w:rsidR="00694BEE">
        <w:t xml:space="preserve"> </w:t>
      </w:r>
      <w:r w:rsidR="005A7FF2">
        <w:t>Educators in classical language programs are encouraged to adhere to the following</w:t>
      </w:r>
      <w:r w:rsidR="00053F32">
        <w:t xml:space="preserve"> principles:</w:t>
      </w:r>
    </w:p>
    <w:p w14:paraId="623E6102" w14:textId="793B6934" w:rsidR="00053F32" w:rsidRDefault="00053F32" w:rsidP="00053F32">
      <w:pPr>
        <w:pStyle w:val="ListParagraph"/>
        <w:numPr>
          <w:ilvl w:val="0"/>
          <w:numId w:val="133"/>
        </w:numPr>
      </w:pPr>
      <w:r>
        <w:t>Use the classical language to the maximum extent possible</w:t>
      </w:r>
      <w:r w:rsidR="005E65E6">
        <w:t xml:space="preserve"> </w:t>
      </w:r>
      <w:r w:rsidR="00ED59CF">
        <w:t>for</w:t>
      </w:r>
      <w:r w:rsidR="004C1CCA">
        <w:t xml:space="preserve"> all the standards</w:t>
      </w:r>
      <w:r w:rsidR="005E65E6">
        <w:t>.</w:t>
      </w:r>
    </w:p>
    <w:p w14:paraId="11E93A23" w14:textId="5E9C8306" w:rsidR="005E65E6" w:rsidRDefault="00B77AAE" w:rsidP="00053F32">
      <w:pPr>
        <w:pStyle w:val="ListParagraph"/>
        <w:numPr>
          <w:ilvl w:val="0"/>
          <w:numId w:val="133"/>
        </w:numPr>
      </w:pPr>
      <w:r>
        <w:t>Create a programmatic culture where risk-taking and mistake-making with the language is celebrated for student</w:t>
      </w:r>
      <w:r w:rsidR="0026189F">
        <w:t>s</w:t>
      </w:r>
      <w:r>
        <w:t xml:space="preserve"> and teacher</w:t>
      </w:r>
      <w:r w:rsidR="0026189F">
        <w:t>s</w:t>
      </w:r>
      <w:r>
        <w:t xml:space="preserve"> alike.</w:t>
      </w:r>
      <w:r w:rsidR="00025EBE">
        <w:rPr>
          <w:rStyle w:val="FootnoteReference"/>
        </w:rPr>
        <w:footnoteReference w:id="23"/>
      </w:r>
    </w:p>
    <w:p w14:paraId="0B92E3FA" w14:textId="6612AFEA" w:rsidR="0037154B" w:rsidRDefault="0037154B" w:rsidP="0037154B">
      <w:r>
        <w:t xml:space="preserve">The Department </w:t>
      </w:r>
      <w:r w:rsidR="0036320F">
        <w:t>offers a Quick Reference Guide for Classical Languages and will continue to support classical language education in Massachusetts.</w:t>
      </w:r>
    </w:p>
    <w:p w14:paraId="2CA7F863" w14:textId="15DD132E" w:rsidR="00126D8F" w:rsidRDefault="00AD6EE0" w:rsidP="008D29F8">
      <w:r>
        <w:rPr>
          <w:b/>
          <w:bCs/>
        </w:rPr>
        <w:t>Languages with diverse written representations (</w:t>
      </w:r>
      <w:r w:rsidR="00894701">
        <w:rPr>
          <w:b/>
          <w:bCs/>
        </w:rPr>
        <w:t>LDWRs)</w:t>
      </w:r>
      <w:r>
        <w:rPr>
          <w:b/>
          <w:bCs/>
        </w:rPr>
        <w:t xml:space="preserve"> </w:t>
      </w:r>
      <w:r>
        <w:t xml:space="preserve">Languages that incorporate </w:t>
      </w:r>
      <w:r w:rsidR="00D042AE">
        <w:t>diverse</w:t>
      </w:r>
      <w:r>
        <w:t xml:space="preserve"> writing systems (e.g. Arabic, Chinese, Russian, etc.) also pose a challenge to language learners</w:t>
      </w:r>
      <w:r w:rsidR="00FD561E">
        <w:t xml:space="preserve"> that are unaccustomed to</w:t>
      </w:r>
      <w:r w:rsidR="002D18FF">
        <w:t xml:space="preserve"> their </w:t>
      </w:r>
      <w:r w:rsidR="0066766E">
        <w:t>world</w:t>
      </w:r>
      <w:r w:rsidR="002D18FF">
        <w:t xml:space="preserve"> language’s alphabet</w:t>
      </w:r>
      <w:r>
        <w:t xml:space="preserve">. </w:t>
      </w:r>
      <w:r w:rsidR="00F5291E">
        <w:t>All s</w:t>
      </w:r>
      <w:r>
        <w:t xml:space="preserve">tudents in </w:t>
      </w:r>
      <w:r w:rsidR="00894701">
        <w:t>LDWR</w:t>
      </w:r>
      <w:r>
        <w:t xml:space="preserve"> courses can and should acquire proficiency in all modes of communication, and they are </w:t>
      </w:r>
      <w:r w:rsidR="008D29F8">
        <w:t xml:space="preserve">likely to make quick gains in interpersonal speaking and interpretive listening. However, their </w:t>
      </w:r>
      <w:r w:rsidR="0066766E">
        <w:t>introduction to</w:t>
      </w:r>
      <w:r w:rsidR="008D29F8">
        <w:t xml:space="preserve"> a new alphabet or writing system will likely cause students to acquire proficiency in presentational writing and interpretive reading at a slower pace.</w:t>
      </w:r>
    </w:p>
    <w:p w14:paraId="6DB54505" w14:textId="035BA4A2" w:rsidR="00646E39" w:rsidRDefault="00646E39" w:rsidP="008D29F8">
      <w:r>
        <w:t>The Department offers a Quick Reference Guide for LDWRs and will continue to support LDWR education in the Commonwealth.</w:t>
      </w:r>
    </w:p>
    <w:p w14:paraId="27F20CAF" w14:textId="77777777" w:rsidR="0036320F" w:rsidRDefault="0036320F" w:rsidP="008D29F8"/>
    <w:p w14:paraId="68ACA7F4" w14:textId="42F3FEB9" w:rsidR="00524212" w:rsidRDefault="002A229B" w:rsidP="00524212">
      <w:pPr>
        <w:pStyle w:val="Heading3"/>
      </w:pPr>
      <w:bookmarkStart w:id="195" w:name="_Toc48039886"/>
      <w:bookmarkStart w:id="196" w:name="_Toc50719786"/>
      <w:bookmarkStart w:id="197" w:name="_Toc65420933"/>
      <w:r>
        <w:t xml:space="preserve">Varied </w:t>
      </w:r>
      <w:r w:rsidR="00524212">
        <w:t>program types</w:t>
      </w:r>
      <w:bookmarkEnd w:id="195"/>
      <w:bookmarkEnd w:id="196"/>
      <w:bookmarkEnd w:id="197"/>
    </w:p>
    <w:p w14:paraId="446A051E" w14:textId="472FC106" w:rsidR="00524212" w:rsidRDefault="00524212" w:rsidP="00524212">
      <w:r>
        <w:rPr>
          <w:b/>
          <w:bCs/>
        </w:rPr>
        <w:t xml:space="preserve">Elementary programs. </w:t>
      </w:r>
      <w:r>
        <w:t xml:space="preserve">All elementary students can and should acquire proficiency in </w:t>
      </w:r>
      <w:r w:rsidR="00891B83">
        <w:t xml:space="preserve">at least one language </w:t>
      </w:r>
      <w:r>
        <w:t xml:space="preserve">other than English, even in </w:t>
      </w:r>
      <w:r w:rsidR="002A229B">
        <w:t>varied structures</w:t>
      </w:r>
      <w:r>
        <w:t xml:space="preserve"> of elementary programs. Elementary students in programs where language classes meet daily will acquire language at a faster pace than their peers who practice their language less frequently. Likewise, elementary students in immersion programs will acquire language far more quickly than their peers who spend most of their day in English-speaking classes.</w:t>
      </w:r>
    </w:p>
    <w:p w14:paraId="7BD102C8" w14:textId="0547FA5F" w:rsidR="00015267" w:rsidRDefault="00015267" w:rsidP="00524212">
      <w:r>
        <w:t>The Department offers a Quick Reference Guide for elementary programs</w:t>
      </w:r>
      <w:r w:rsidR="006C53A4">
        <w:t xml:space="preserve"> </w:t>
      </w:r>
      <w:r w:rsidR="00B1686D">
        <w:t xml:space="preserve">and will continue to </w:t>
      </w:r>
      <w:r w:rsidR="008827C2">
        <w:t>support well-articulated K-12 world language education.</w:t>
      </w:r>
    </w:p>
    <w:p w14:paraId="1D960BD7" w14:textId="4D5F3326" w:rsidR="005E4E2C" w:rsidRDefault="00524212" w:rsidP="00B90B4D">
      <w:r>
        <w:rPr>
          <w:b/>
          <w:bCs/>
        </w:rPr>
        <w:t>Heritage language programs</w:t>
      </w:r>
      <w:r>
        <w:t xml:space="preserve">. World language programs that </w:t>
      </w:r>
      <w:r w:rsidR="0044701C">
        <w:t xml:space="preserve">include </w:t>
      </w:r>
      <w:r>
        <w:t xml:space="preserve">heritage speakers/signers of the target language benefit from the profound linguistic and cultural knowledge that their students bring into the classrooms. </w:t>
      </w:r>
      <w:r w:rsidR="00AE4569">
        <w:t>Heritage speakers/signers</w:t>
      </w:r>
      <w:r>
        <w:t xml:space="preserve"> </w:t>
      </w:r>
      <w:r w:rsidR="00C50F0D">
        <w:t>often demonstrate varying levels of proficiency across different communicative modes</w:t>
      </w:r>
      <w:r w:rsidR="00F5291E">
        <w:t xml:space="preserve">. </w:t>
      </w:r>
      <w:r w:rsidR="00E0103B">
        <w:t xml:space="preserve">For spoken languages, heritage </w:t>
      </w:r>
      <w:r w:rsidR="00D67B30">
        <w:t>language</w:t>
      </w:r>
      <w:r w:rsidR="00F5291E">
        <w:t xml:space="preserve"> students </w:t>
      </w:r>
      <w:r w:rsidR="00D67B30">
        <w:t xml:space="preserve">often </w:t>
      </w:r>
      <w:r w:rsidR="00BF6CDF">
        <w:t xml:space="preserve">demonstrate higher proficiency in </w:t>
      </w:r>
      <w:r w:rsidR="005862ED">
        <w:t>oral</w:t>
      </w:r>
      <w:r w:rsidR="00D75E0B">
        <w:t xml:space="preserve"> and aural</w:t>
      </w:r>
      <w:r w:rsidR="005862ED">
        <w:t xml:space="preserve"> </w:t>
      </w:r>
      <w:r w:rsidR="00D67B30">
        <w:t xml:space="preserve">communication than they do in </w:t>
      </w:r>
      <w:r w:rsidR="009451A5">
        <w:t>written communication</w:t>
      </w:r>
      <w:r w:rsidR="00F5291E">
        <w:t xml:space="preserve">. </w:t>
      </w:r>
      <w:r w:rsidR="00950B8F">
        <w:t xml:space="preserve">Teachers should assess heritage </w:t>
      </w:r>
      <w:r w:rsidR="00950B8F">
        <w:lastRenderedPageBreak/>
        <w:t>students</w:t>
      </w:r>
      <w:r w:rsidR="00F02814">
        <w:t>’ proficiency in each do</w:t>
      </w:r>
      <w:r w:rsidR="00EA422A">
        <w:t xml:space="preserve">main to know </w:t>
      </w:r>
      <w:r w:rsidR="001A4B8A">
        <w:t>how</w:t>
      </w:r>
      <w:r w:rsidR="00EA422A">
        <w:t xml:space="preserve"> to scaffold and </w:t>
      </w:r>
      <w:r w:rsidR="001A4B8A">
        <w:t>advance</w:t>
      </w:r>
      <w:r w:rsidR="00EA422A">
        <w:t xml:space="preserve"> heritage </w:t>
      </w:r>
      <w:r w:rsidR="001A4B8A">
        <w:t>learners’ proficiency in each domain.</w:t>
      </w:r>
    </w:p>
    <w:p w14:paraId="60B6AB5F" w14:textId="77777777" w:rsidR="000F6DA4" w:rsidRDefault="000F6DA4" w:rsidP="00B90B4D"/>
    <w:p w14:paraId="6FD270D7" w14:textId="583A1783" w:rsidR="00BE723B" w:rsidRDefault="00BE723B" w:rsidP="00B90B4D">
      <w:r>
        <w:t xml:space="preserve">The Department offers a Quick Reference Guide for Heritage language learners in world language classes and will continue to support Heritage speakers/signers </w:t>
      </w:r>
      <w:r w:rsidR="00AF4C6D">
        <w:t>and the programs that serve them.</w:t>
      </w:r>
    </w:p>
    <w:p w14:paraId="45A043E7" w14:textId="77777777" w:rsidR="008811FA" w:rsidRDefault="008811FA" w:rsidP="00B90B4D"/>
    <w:p w14:paraId="1114A1DA" w14:textId="2F9383F2" w:rsidR="008811FA" w:rsidRDefault="008811FA" w:rsidP="005554D5">
      <w:pPr>
        <w:pStyle w:val="Heading2"/>
      </w:pPr>
      <w:bookmarkStart w:id="198" w:name="_Toc65420934"/>
      <w:r>
        <w:t>Course Outcomes</w:t>
      </w:r>
      <w:bookmarkEnd w:id="198"/>
    </w:p>
    <w:p w14:paraId="2781232A" w14:textId="3C798976" w:rsidR="00FA0F4E" w:rsidRPr="00AD4CEB" w:rsidRDefault="00FA0F4E" w:rsidP="005554D5">
      <w:r>
        <w:t xml:space="preserve">Several factors influence the rate at which students advance from one proficiency level to the next, including the age of the students, the type of language program </w:t>
      </w:r>
      <w:r w:rsidR="00A46285">
        <w:t>offered</w:t>
      </w:r>
      <w:r>
        <w:t xml:space="preserve">, the amount of time per day/week/year the student interacts with the language, and the nearness of the world language to </w:t>
      </w:r>
      <w:r w:rsidR="00000935">
        <w:t>languages with which the student is already familiar</w:t>
      </w:r>
      <w:r>
        <w:t xml:space="preserve">. </w:t>
      </w:r>
      <w:r w:rsidR="00A46285">
        <w:t>Educators</w:t>
      </w:r>
      <w:r>
        <w:t xml:space="preserve"> are therefore best suited to determine course outcomes within their programs based on the above-mentioned factors. The Department will provide resources to assist districts in selecting outcomes that are appropriate for courses within their programs.</w:t>
      </w:r>
    </w:p>
    <w:p w14:paraId="750E5B2A" w14:textId="77777777" w:rsidR="008811FA" w:rsidRPr="00AD627E" w:rsidRDefault="008811FA" w:rsidP="005554D5"/>
    <w:p w14:paraId="7EEA9A29" w14:textId="0F944178" w:rsidR="008811FA" w:rsidRPr="002B6F13" w:rsidRDefault="008811FA" w:rsidP="00B90B4D">
      <w:pPr>
        <w:sectPr w:rsidR="008811FA" w:rsidRPr="002B6F13" w:rsidSect="00176198">
          <w:pgSz w:w="12240" w:h="15840"/>
          <w:pgMar w:top="1080" w:right="1080" w:bottom="1080" w:left="1080" w:header="720" w:footer="720" w:gutter="0"/>
          <w:cols w:space="720"/>
          <w:docGrid w:linePitch="299"/>
        </w:sectPr>
      </w:pPr>
    </w:p>
    <w:p w14:paraId="3B28D10B" w14:textId="1F586C51" w:rsidR="00187386" w:rsidRDefault="003745B6" w:rsidP="003745B6">
      <w:pPr>
        <w:pStyle w:val="Heading2"/>
      </w:pPr>
      <w:bookmarkStart w:id="199" w:name="_Toc65420935"/>
      <w:r>
        <w:lastRenderedPageBreak/>
        <w:t>Novice Low World Languages Standards</w:t>
      </w:r>
      <w:bookmarkEnd w:id="199"/>
    </w:p>
    <w:p w14:paraId="196939D2" w14:textId="77777777" w:rsidR="003745B6" w:rsidRDefault="003745B6" w:rsidP="003745B6">
      <w:pPr>
        <w:pStyle w:val="Heading3"/>
      </w:pPr>
    </w:p>
    <w:p w14:paraId="176DE72E" w14:textId="42E9AB9B" w:rsidR="003745B6" w:rsidRPr="003745B6" w:rsidRDefault="003745B6" w:rsidP="003745B6">
      <w:pPr>
        <w:pStyle w:val="Heading3"/>
      </w:pPr>
      <w:bookmarkStart w:id="200" w:name="_Toc42771952"/>
      <w:bookmarkStart w:id="201" w:name="_Toc42772197"/>
      <w:bookmarkStart w:id="202" w:name="_Toc48039888"/>
      <w:bookmarkStart w:id="203" w:name="_Toc50719788"/>
      <w:bookmarkStart w:id="204" w:name="_Toc65420936"/>
      <w:r>
        <w:t>Communication Standards</w:t>
      </w:r>
      <w:bookmarkEnd w:id="200"/>
      <w:bookmarkEnd w:id="201"/>
      <w:bookmarkEnd w:id="202"/>
      <w:bookmarkEnd w:id="203"/>
      <w:bookmarkEnd w:id="204"/>
    </w:p>
    <w:p w14:paraId="55C754A6" w14:textId="7C70B9AE" w:rsidR="003745B6" w:rsidRPr="003745B6" w:rsidRDefault="003745B6" w:rsidP="003745B6">
      <w:pPr>
        <w:spacing w:line="240" w:lineRule="auto"/>
        <w:rPr>
          <w:rFonts w:eastAsia="Times New Roman"/>
          <w:color w:val="000000"/>
          <w:lang w:val="en-US"/>
        </w:rPr>
      </w:pPr>
      <w:r w:rsidRPr="003745B6">
        <w:rPr>
          <w:rFonts w:eastAsia="Times New Roman"/>
          <w:b/>
          <w:bCs/>
          <w:color w:val="000000"/>
          <w:lang w:val="en-US"/>
        </w:rPr>
        <w:t>1.</w:t>
      </w:r>
      <w:r>
        <w:rPr>
          <w:rFonts w:eastAsia="Times New Roman"/>
          <w:b/>
          <w:bCs/>
          <w:color w:val="000000"/>
          <w:lang w:val="en-US"/>
        </w:rPr>
        <w:t xml:space="preserve"> </w:t>
      </w:r>
      <w:r w:rsidRPr="003745B6">
        <w:rPr>
          <w:rFonts w:eastAsia="Times New Roman"/>
          <w:b/>
          <w:bCs/>
          <w:color w:val="000000"/>
          <w:lang w:val="en-US"/>
        </w:rPr>
        <w:t xml:space="preserve">Interpretive Communication - </w:t>
      </w:r>
      <w:r w:rsidRPr="003745B6">
        <w:rPr>
          <w:rFonts w:eastAsia="Times New Roman"/>
          <w:color w:val="000000"/>
          <w:lang w:val="en-US"/>
        </w:rPr>
        <w:t xml:space="preserve">In </w:t>
      </w:r>
      <w:r w:rsidR="00B35B04" w:rsidRPr="002F3B83">
        <w:rPr>
          <w:rFonts w:eastAsia="Times New Roman"/>
          <w:i/>
          <w:iCs/>
          <w:color w:val="0C7580"/>
          <w:lang w:val="en-US"/>
        </w:rPr>
        <w:t>texts and conversations on topics of high familiarity and immediate interest to students</w:t>
      </w:r>
      <w:r w:rsidR="00B35B04">
        <w:rPr>
          <w:rFonts w:eastAsia="Times New Roman"/>
          <w:i/>
          <w:iCs/>
          <w:color w:val="0C7580"/>
          <w:lang w:val="en-US"/>
        </w:rPr>
        <w:t xml:space="preserve">, </w:t>
      </w:r>
      <w:r w:rsidRPr="003745B6">
        <w:rPr>
          <w:rFonts w:eastAsia="Times New Roman"/>
          <w:color w:val="000000"/>
          <w:lang w:val="en-US"/>
        </w:rPr>
        <w:t xml:space="preserve">relying upon </w:t>
      </w:r>
      <w:r w:rsidR="00D5022F" w:rsidRPr="003745B6">
        <w:rPr>
          <w:rFonts w:eastAsia="Times New Roman"/>
          <w:i/>
          <w:iCs/>
          <w:color w:val="4A0C80"/>
          <w:lang w:val="en-US"/>
        </w:rPr>
        <w:t>practiced or memorized words or phrases</w:t>
      </w:r>
      <w:r w:rsidR="00D5022F">
        <w:rPr>
          <w:rFonts w:eastAsia="Times New Roman"/>
          <w:i/>
          <w:iCs/>
          <w:color w:val="4A0C80"/>
          <w:lang w:val="en-US"/>
        </w:rPr>
        <w:t xml:space="preserve">, </w:t>
      </w:r>
      <w:r w:rsidRPr="003745B6">
        <w:rPr>
          <w:rFonts w:eastAsia="Times New Roman"/>
          <w:color w:val="000000"/>
          <w:lang w:val="en-US"/>
        </w:rPr>
        <w:t xml:space="preserve">supported by </w:t>
      </w:r>
      <w:r w:rsidR="006012C0" w:rsidRPr="000D2C25">
        <w:rPr>
          <w:i/>
          <w:iCs/>
          <w:color w:val="545008"/>
        </w:rPr>
        <w:t>repetition,</w:t>
      </w:r>
      <w:r w:rsidR="006012C0">
        <w:rPr>
          <w:color w:val="000000"/>
        </w:rPr>
        <w:t xml:space="preserve"> </w:t>
      </w:r>
      <w:r w:rsidR="006012C0" w:rsidRPr="00C22AF6">
        <w:rPr>
          <w:rFonts w:eastAsia="Times New Roman"/>
          <w:i/>
          <w:iCs/>
          <w:color w:val="545008"/>
          <w:lang w:val="en-US"/>
        </w:rPr>
        <w:t>visual</w:t>
      </w:r>
      <w:r w:rsidR="00294328">
        <w:rPr>
          <w:rFonts w:eastAsia="Times New Roman"/>
          <w:i/>
          <w:iCs/>
          <w:color w:val="545008"/>
          <w:lang w:val="en-US"/>
        </w:rPr>
        <w:t xml:space="preserve"> aids</w:t>
      </w:r>
      <w:r w:rsidR="006012C0">
        <w:rPr>
          <w:rFonts w:eastAsia="Times New Roman"/>
          <w:i/>
          <w:iCs/>
          <w:color w:val="545008"/>
          <w:lang w:val="en-US"/>
        </w:rPr>
        <w:t>,</w:t>
      </w:r>
      <w:r w:rsidR="006012C0" w:rsidRPr="00C22AF6">
        <w:rPr>
          <w:rFonts w:eastAsia="Times New Roman"/>
          <w:i/>
          <w:iCs/>
          <w:color w:val="545008"/>
          <w:lang w:val="en-US"/>
        </w:rPr>
        <w:t xml:space="preserve"> and gestures</w:t>
      </w:r>
      <w:r w:rsidR="006012C0">
        <w:rPr>
          <w:rFonts w:eastAsia="Times New Roman"/>
          <w:i/>
          <w:iCs/>
          <w:color w:val="545008"/>
          <w:lang w:val="en-US"/>
        </w:rPr>
        <w:t>,</w:t>
      </w:r>
      <w:r w:rsidR="00CE3076" w:rsidRPr="003745B6">
        <w:rPr>
          <w:rFonts w:eastAsia="Times New Roman"/>
          <w:color w:val="000000"/>
          <w:lang w:val="en-US"/>
        </w:rPr>
        <w:t xml:space="preserve"> </w:t>
      </w:r>
      <w:r w:rsidRPr="003745B6">
        <w:rPr>
          <w:rFonts w:eastAsia="Times New Roman"/>
          <w:color w:val="000000"/>
          <w:lang w:val="en-US"/>
        </w:rPr>
        <w:t>students:</w:t>
      </w:r>
    </w:p>
    <w:p w14:paraId="55BA4880" w14:textId="0B9052C2" w:rsidR="003745B6" w:rsidRPr="003745B6" w:rsidRDefault="003745B6" w:rsidP="004F619A">
      <w:pPr>
        <w:pStyle w:val="ListParagraph"/>
        <w:numPr>
          <w:ilvl w:val="0"/>
          <w:numId w:val="7"/>
        </w:numPr>
        <w:spacing w:line="240" w:lineRule="auto"/>
        <w:textAlignment w:val="baseline"/>
        <w:rPr>
          <w:rFonts w:eastAsia="Times New Roman"/>
          <w:color w:val="000000"/>
          <w:lang w:val="en-US"/>
        </w:rPr>
      </w:pPr>
      <w:r w:rsidRPr="003745B6">
        <w:rPr>
          <w:rFonts w:eastAsia="Times New Roman"/>
          <w:color w:val="000000"/>
          <w:lang w:val="en-US"/>
        </w:rPr>
        <w:t>Recognize traits of multiple cultures and communities</w:t>
      </w:r>
      <w:r w:rsidR="00EB6AB8">
        <w:rPr>
          <w:rFonts w:eastAsia="Times New Roman"/>
          <w:color w:val="000000"/>
          <w:lang w:val="en-US"/>
        </w:rPr>
        <w:t>.</w:t>
      </w:r>
      <w:r w:rsidR="00826933">
        <w:rPr>
          <w:rFonts w:eastAsia="Times New Roman"/>
          <w:color w:val="000000"/>
          <w:lang w:val="en-US"/>
        </w:rPr>
        <w:t xml:space="preserve"> (</w:t>
      </w:r>
      <w:r w:rsidR="006476FE">
        <w:rPr>
          <w:rFonts w:eastAsia="Times New Roman"/>
          <w:color w:val="000000"/>
          <w:lang w:val="en-US"/>
        </w:rPr>
        <w:t>NL.1.a)</w:t>
      </w:r>
    </w:p>
    <w:p w14:paraId="667C4B50" w14:textId="3AC38A69" w:rsidR="003745B6" w:rsidRDefault="003745B6" w:rsidP="004F619A">
      <w:pPr>
        <w:pStyle w:val="ListParagraph"/>
        <w:numPr>
          <w:ilvl w:val="0"/>
          <w:numId w:val="7"/>
        </w:numPr>
        <w:spacing w:line="240" w:lineRule="auto"/>
        <w:textAlignment w:val="baseline"/>
        <w:rPr>
          <w:rFonts w:eastAsia="Times New Roman"/>
          <w:color w:val="000000"/>
          <w:lang w:val="en-US"/>
        </w:rPr>
      </w:pPr>
      <w:r w:rsidRPr="003745B6">
        <w:rPr>
          <w:rFonts w:eastAsia="Times New Roman"/>
          <w:color w:val="000000"/>
          <w:lang w:val="en-US"/>
        </w:rPr>
        <w:t>Identify words, phrases, and basic information</w:t>
      </w:r>
      <w:r w:rsidR="00EB6AB8">
        <w:rPr>
          <w:rFonts w:eastAsia="Times New Roman"/>
          <w:color w:val="000000"/>
          <w:lang w:val="en-US"/>
        </w:rPr>
        <w:t>.</w:t>
      </w:r>
      <w:r w:rsidR="006476FE">
        <w:rPr>
          <w:rFonts w:eastAsia="Times New Roman"/>
          <w:color w:val="000000"/>
          <w:lang w:val="en-US"/>
        </w:rPr>
        <w:t xml:space="preserve"> (NL.1.b)</w:t>
      </w:r>
    </w:p>
    <w:p w14:paraId="320593FB" w14:textId="1C2F6BF2" w:rsidR="003745B6" w:rsidRDefault="003745B6" w:rsidP="003745B6">
      <w:pPr>
        <w:spacing w:line="240" w:lineRule="auto"/>
        <w:textAlignment w:val="baseline"/>
        <w:rPr>
          <w:color w:val="000000"/>
        </w:rPr>
      </w:pPr>
      <w:r>
        <w:rPr>
          <w:b/>
          <w:bCs/>
          <w:color w:val="000000"/>
        </w:rPr>
        <w:t xml:space="preserve">2. Interpersonal Communication - </w:t>
      </w:r>
      <w:r>
        <w:rPr>
          <w:color w:val="000000"/>
        </w:rPr>
        <w:t xml:space="preserve">In </w:t>
      </w:r>
      <w:r w:rsidR="006F2C95" w:rsidRPr="003745B6">
        <w:rPr>
          <w:rFonts w:eastAsia="Times New Roman"/>
          <w:i/>
          <w:iCs/>
          <w:color w:val="0C7580"/>
          <w:lang w:val="en-US"/>
        </w:rPr>
        <w:t xml:space="preserve">conversations on </w:t>
      </w:r>
      <w:r w:rsidR="006F2C95">
        <w:rPr>
          <w:rFonts w:eastAsia="Times New Roman"/>
          <w:i/>
          <w:iCs/>
          <w:color w:val="0C7580"/>
          <w:lang w:val="en-US"/>
        </w:rPr>
        <w:t>topics of high familiarity and immediate interest to students</w:t>
      </w:r>
      <w:r w:rsidR="006F2C95">
        <w:rPr>
          <w:i/>
          <w:iCs/>
          <w:color w:val="0C7580"/>
        </w:rPr>
        <w:t xml:space="preserve"> in </w:t>
      </w:r>
      <w:r w:rsidR="006F2C95" w:rsidRPr="00CA33E7">
        <w:rPr>
          <w:i/>
          <w:iCs/>
          <w:color w:val="0C7580"/>
        </w:rPr>
        <w:t>settings that students would find familiar and highly predictable</w:t>
      </w:r>
      <w:r w:rsidR="006F2C95">
        <w:rPr>
          <w:i/>
          <w:iCs/>
          <w:color w:val="0C7580"/>
        </w:rPr>
        <w:t xml:space="preserve">, </w:t>
      </w:r>
      <w:r>
        <w:rPr>
          <w:color w:val="000000"/>
        </w:rPr>
        <w:t xml:space="preserve">using </w:t>
      </w:r>
      <w:r>
        <w:rPr>
          <w:i/>
          <w:iCs/>
          <w:color w:val="4A0C80"/>
        </w:rPr>
        <w:t>practiced or memorized words or phrases</w:t>
      </w:r>
      <w:r w:rsidR="00793ACC">
        <w:rPr>
          <w:i/>
          <w:iCs/>
          <w:color w:val="4A0C80"/>
        </w:rPr>
        <w:t>,</w:t>
      </w:r>
      <w:r>
        <w:rPr>
          <w:color w:val="000000"/>
        </w:rPr>
        <w:t xml:space="preserve"> </w:t>
      </w:r>
      <w:r w:rsidR="00F34035">
        <w:rPr>
          <w:color w:val="000000"/>
        </w:rPr>
        <w:t>relying upon</w:t>
      </w:r>
      <w:r w:rsidR="00ED61A2" w:rsidRPr="00ED61A2">
        <w:rPr>
          <w:i/>
          <w:iCs/>
          <w:color w:val="545008"/>
        </w:rPr>
        <w:t xml:space="preserve"> </w:t>
      </w:r>
      <w:r w:rsidR="00086273" w:rsidRPr="000D2C25">
        <w:rPr>
          <w:i/>
          <w:iCs/>
          <w:color w:val="545008"/>
        </w:rPr>
        <w:t>repetition,</w:t>
      </w:r>
      <w:r w:rsidR="00086273">
        <w:rPr>
          <w:color w:val="000000"/>
        </w:rPr>
        <w:t xml:space="preserve"> </w:t>
      </w:r>
      <w:r w:rsidR="00086273" w:rsidRPr="00C22AF6">
        <w:rPr>
          <w:rFonts w:eastAsia="Times New Roman"/>
          <w:i/>
          <w:iCs/>
          <w:color w:val="545008"/>
          <w:lang w:val="en-US"/>
        </w:rPr>
        <w:t>visual</w:t>
      </w:r>
      <w:r w:rsidR="00294328">
        <w:rPr>
          <w:rFonts w:eastAsia="Times New Roman"/>
          <w:i/>
          <w:iCs/>
          <w:color w:val="545008"/>
          <w:lang w:val="en-US"/>
        </w:rPr>
        <w:t xml:space="preserve"> aids</w:t>
      </w:r>
      <w:r w:rsidR="00086273">
        <w:rPr>
          <w:rFonts w:eastAsia="Times New Roman"/>
          <w:i/>
          <w:iCs/>
          <w:color w:val="545008"/>
          <w:lang w:val="en-US"/>
        </w:rPr>
        <w:t>,</w:t>
      </w:r>
      <w:r w:rsidR="00086273" w:rsidRPr="00C22AF6">
        <w:rPr>
          <w:rFonts w:eastAsia="Times New Roman"/>
          <w:i/>
          <w:iCs/>
          <w:color w:val="545008"/>
          <w:lang w:val="en-US"/>
        </w:rPr>
        <w:t xml:space="preserve"> and gestures</w:t>
      </w:r>
      <w:r w:rsidR="00086273">
        <w:rPr>
          <w:rFonts w:eastAsia="Times New Roman"/>
          <w:i/>
          <w:iCs/>
          <w:color w:val="545008"/>
          <w:lang w:val="en-US"/>
        </w:rPr>
        <w:t>,</w:t>
      </w:r>
      <w:r>
        <w:rPr>
          <w:color w:val="000000"/>
        </w:rPr>
        <w:t xml:space="preserve"> </w:t>
      </w:r>
      <w:r w:rsidR="007150A1" w:rsidRPr="000D2C25">
        <w:rPr>
          <w:rFonts w:eastAsia="Times New Roman"/>
          <w:color w:val="000000"/>
          <w:lang w:val="en-US"/>
        </w:rPr>
        <w:t xml:space="preserve">in such a way that </w:t>
      </w:r>
      <w:r w:rsidR="001D764B">
        <w:rPr>
          <w:rFonts w:eastAsia="Times New Roman"/>
          <w:i/>
          <w:iCs/>
          <w:color w:val="802B0C"/>
          <w:lang w:val="en-US"/>
        </w:rPr>
        <w:t>speakers/signers of the language who are accustomed to engaging with language learners sometimes understand,</w:t>
      </w:r>
      <w:r w:rsidR="007150A1">
        <w:rPr>
          <w:rFonts w:eastAsia="Times New Roman"/>
          <w:i/>
          <w:iCs/>
          <w:color w:val="000000"/>
          <w:lang w:val="en-US"/>
        </w:rPr>
        <w:t xml:space="preserve"> </w:t>
      </w:r>
      <w:r>
        <w:rPr>
          <w:color w:val="000000"/>
        </w:rPr>
        <w:t>students:</w:t>
      </w:r>
    </w:p>
    <w:p w14:paraId="6722CDD4" w14:textId="3AB23604" w:rsidR="003745B6" w:rsidRPr="003745B6" w:rsidRDefault="00CB5087" w:rsidP="004F619A">
      <w:pPr>
        <w:pStyle w:val="ListParagraph"/>
        <w:numPr>
          <w:ilvl w:val="0"/>
          <w:numId w:val="8"/>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 xml:space="preserve">Respond to </w:t>
      </w:r>
      <w:bookmarkStart w:id="205" w:name="_Hlk54352596"/>
      <w:r w:rsidRPr="007E4749">
        <w:rPr>
          <w:rFonts w:asciiTheme="minorHAnsi" w:eastAsia="Times New Roman" w:hAnsiTheme="minorHAnsi" w:cstheme="minorHAnsi"/>
          <w:color w:val="000000"/>
          <w:lang w:val="en-US"/>
        </w:rPr>
        <w:t>culturally diverse interlocutors, products, practices, and ideas</w:t>
      </w:r>
      <w:bookmarkEnd w:id="205"/>
      <w:r w:rsidRPr="007E4749">
        <w:rPr>
          <w:rFonts w:asciiTheme="minorHAnsi" w:eastAsia="Times New Roman" w:hAnsiTheme="minorHAnsi" w:cstheme="minorHAnsi"/>
          <w:color w:val="000000"/>
          <w:lang w:val="en-US"/>
        </w:rPr>
        <w:t xml:space="preserve"> by expressing curiosity and empathy.</w:t>
      </w:r>
      <w:r>
        <w:rPr>
          <w:rFonts w:eastAsia="Times New Roman"/>
          <w:color w:val="000000"/>
          <w:lang w:val="en-US"/>
        </w:rPr>
        <w:t xml:space="preserve"> </w:t>
      </w:r>
      <w:r w:rsidR="006476FE">
        <w:rPr>
          <w:rFonts w:eastAsia="Times New Roman"/>
          <w:color w:val="000000"/>
          <w:lang w:val="en-US"/>
        </w:rPr>
        <w:t>(NL.</w:t>
      </w:r>
      <w:r w:rsidR="00B629C9">
        <w:rPr>
          <w:rFonts w:eastAsia="Times New Roman"/>
          <w:color w:val="000000"/>
          <w:lang w:val="en-US"/>
        </w:rPr>
        <w:t>2</w:t>
      </w:r>
      <w:r w:rsidR="006476FE">
        <w:rPr>
          <w:rFonts w:eastAsia="Times New Roman"/>
          <w:color w:val="000000"/>
          <w:lang w:val="en-US"/>
        </w:rPr>
        <w:t>.a)</w:t>
      </w:r>
    </w:p>
    <w:p w14:paraId="3D3F32C1" w14:textId="5E44CE06" w:rsidR="003745B6" w:rsidRPr="003745B6" w:rsidRDefault="00CC0FFE" w:rsidP="004F619A">
      <w:pPr>
        <w:pStyle w:val="ListParagraph"/>
        <w:numPr>
          <w:ilvl w:val="0"/>
          <w:numId w:val="8"/>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Respond to a few simple, highly practiced questions by providing basic information about themselves.</w:t>
      </w:r>
      <w:r w:rsidR="00B629C9">
        <w:rPr>
          <w:rFonts w:eastAsia="Times New Roman"/>
          <w:color w:val="000000"/>
          <w:lang w:val="en-US"/>
        </w:rPr>
        <w:t xml:space="preserve"> (NL</w:t>
      </w:r>
      <w:r w:rsidR="001A6069">
        <w:rPr>
          <w:rFonts w:eastAsia="Times New Roman"/>
          <w:color w:val="000000"/>
          <w:lang w:val="en-US"/>
        </w:rPr>
        <w:t>.</w:t>
      </w:r>
      <w:r w:rsidR="00B629C9">
        <w:rPr>
          <w:rFonts w:eastAsia="Times New Roman"/>
          <w:color w:val="000000"/>
          <w:lang w:val="en-US"/>
        </w:rPr>
        <w:t>2.b)</w:t>
      </w:r>
    </w:p>
    <w:p w14:paraId="3C8AEFCE" w14:textId="10A09712" w:rsidR="003745B6" w:rsidRDefault="001125B4" w:rsidP="004F619A">
      <w:pPr>
        <w:pStyle w:val="ListParagraph"/>
        <w:numPr>
          <w:ilvl w:val="0"/>
          <w:numId w:val="8"/>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Provide memorized questions</w:t>
      </w:r>
      <w:r w:rsidR="00EB6AB8">
        <w:rPr>
          <w:rFonts w:eastAsia="Times New Roman"/>
          <w:color w:val="000000"/>
          <w:lang w:val="en-US"/>
        </w:rPr>
        <w:t>.</w:t>
      </w:r>
      <w:r w:rsidR="00B629C9">
        <w:rPr>
          <w:rFonts w:eastAsia="Times New Roman"/>
          <w:color w:val="000000"/>
          <w:lang w:val="en-US"/>
        </w:rPr>
        <w:t xml:space="preserve"> (NL.2.c)</w:t>
      </w:r>
    </w:p>
    <w:p w14:paraId="5FCEEA6D" w14:textId="1A51672B" w:rsidR="003745B6" w:rsidRPr="003745B6" w:rsidRDefault="003745B6" w:rsidP="003745B6">
      <w:pPr>
        <w:spacing w:line="240" w:lineRule="auto"/>
        <w:rPr>
          <w:rFonts w:ascii="Times New Roman" w:eastAsia="Times New Roman" w:hAnsi="Times New Roman" w:cs="Times New Roman"/>
          <w:sz w:val="24"/>
          <w:szCs w:val="24"/>
          <w:lang w:val="en-US"/>
        </w:rPr>
      </w:pPr>
      <w:r w:rsidRPr="003745B6">
        <w:rPr>
          <w:rFonts w:eastAsia="Times New Roman"/>
          <w:b/>
          <w:bCs/>
          <w:color w:val="000000"/>
          <w:lang w:val="en-US"/>
        </w:rPr>
        <w:t xml:space="preserve">3. Presentational Communication - </w:t>
      </w:r>
      <w:r w:rsidRPr="003745B6">
        <w:rPr>
          <w:rFonts w:eastAsia="Times New Roman"/>
          <w:color w:val="000000"/>
          <w:lang w:val="en-US"/>
        </w:rPr>
        <w:t xml:space="preserve">In </w:t>
      </w:r>
      <w:r w:rsidR="008770FF">
        <w:rPr>
          <w:rFonts w:eastAsia="Times New Roman"/>
          <w:i/>
          <w:iCs/>
          <w:color w:val="0C7580"/>
          <w:lang w:val="en-US"/>
        </w:rPr>
        <w:t>presentations</w:t>
      </w:r>
      <w:r w:rsidR="008770FF" w:rsidRPr="003745B6">
        <w:rPr>
          <w:rFonts w:eastAsia="Times New Roman"/>
          <w:i/>
          <w:iCs/>
          <w:color w:val="0C7580"/>
          <w:lang w:val="en-US"/>
        </w:rPr>
        <w:t xml:space="preserve"> on </w:t>
      </w:r>
      <w:r w:rsidR="008770FF">
        <w:rPr>
          <w:rFonts w:eastAsia="Times New Roman"/>
          <w:i/>
          <w:iCs/>
          <w:color w:val="0C7580"/>
          <w:lang w:val="en-US"/>
        </w:rPr>
        <w:t xml:space="preserve">topics of high familiarity and immediate interest to students </w:t>
      </w:r>
      <w:r w:rsidR="008770FF">
        <w:rPr>
          <w:i/>
          <w:iCs/>
          <w:color w:val="0C7580"/>
        </w:rPr>
        <w:t xml:space="preserve">in </w:t>
      </w:r>
      <w:r w:rsidR="008770FF" w:rsidRPr="00CA33E7">
        <w:rPr>
          <w:i/>
          <w:iCs/>
          <w:color w:val="0C7580"/>
        </w:rPr>
        <w:t>settings that students would find familiar and highly predictable</w:t>
      </w:r>
      <w:r w:rsidR="008770FF">
        <w:rPr>
          <w:i/>
          <w:iCs/>
          <w:color w:val="0C7580"/>
        </w:rPr>
        <w:t>,</w:t>
      </w:r>
      <w:r w:rsidR="00B463F0">
        <w:rPr>
          <w:i/>
          <w:iCs/>
          <w:color w:val="0C7580"/>
        </w:rPr>
        <w:t xml:space="preserve"> </w:t>
      </w:r>
      <w:r w:rsidRPr="003745B6">
        <w:rPr>
          <w:rFonts w:eastAsia="Times New Roman"/>
          <w:color w:val="000000"/>
          <w:lang w:val="en-US"/>
        </w:rPr>
        <w:t xml:space="preserve">using </w:t>
      </w:r>
      <w:r w:rsidR="0078251E">
        <w:rPr>
          <w:i/>
          <w:iCs/>
          <w:color w:val="4A0C80"/>
        </w:rPr>
        <w:t>practiced or memorized words or phrases,</w:t>
      </w:r>
      <w:r w:rsidRPr="003745B6">
        <w:rPr>
          <w:rFonts w:eastAsia="Times New Roman"/>
          <w:color w:val="000000"/>
          <w:lang w:val="en-US"/>
        </w:rPr>
        <w:t xml:space="preserve"> </w:t>
      </w:r>
      <w:r w:rsidR="00F34035">
        <w:rPr>
          <w:rFonts w:eastAsia="Times New Roman"/>
          <w:color w:val="000000"/>
          <w:lang w:val="en-US"/>
        </w:rPr>
        <w:t>relying upon</w:t>
      </w:r>
      <w:r w:rsidRPr="003745B6">
        <w:rPr>
          <w:rFonts w:eastAsia="Times New Roman"/>
          <w:color w:val="000000"/>
          <w:lang w:val="en-US"/>
        </w:rPr>
        <w:t xml:space="preserve"> </w:t>
      </w:r>
      <w:r w:rsidR="00294328" w:rsidRPr="005554D5">
        <w:rPr>
          <w:rFonts w:eastAsia="Times New Roman"/>
          <w:i/>
          <w:iCs/>
          <w:color w:val="545008"/>
          <w:lang w:val="en-US"/>
        </w:rPr>
        <w:t>visual</w:t>
      </w:r>
      <w:r w:rsidR="00294328">
        <w:rPr>
          <w:rFonts w:eastAsia="Times New Roman"/>
          <w:i/>
          <w:iCs/>
          <w:color w:val="545008"/>
          <w:lang w:val="en-US"/>
        </w:rPr>
        <w:t xml:space="preserve"> aids</w:t>
      </w:r>
      <w:r w:rsidR="00294328" w:rsidRPr="005554D5">
        <w:rPr>
          <w:rFonts w:eastAsia="Times New Roman"/>
          <w:i/>
          <w:iCs/>
          <w:color w:val="545008"/>
          <w:lang w:val="en-US"/>
        </w:rPr>
        <w:t xml:space="preserve"> </w:t>
      </w:r>
      <w:r w:rsidR="003D20AD">
        <w:rPr>
          <w:rFonts w:eastAsia="Times New Roman"/>
          <w:i/>
          <w:iCs/>
          <w:color w:val="545008"/>
          <w:lang w:val="en-US"/>
        </w:rPr>
        <w:t>and</w:t>
      </w:r>
      <w:r w:rsidR="003D20AD" w:rsidRPr="005554D5">
        <w:rPr>
          <w:rFonts w:eastAsia="Times New Roman"/>
          <w:i/>
          <w:iCs/>
          <w:color w:val="545008"/>
          <w:lang w:val="en-US"/>
        </w:rPr>
        <w:t xml:space="preserve"> </w:t>
      </w:r>
      <w:r w:rsidRPr="005554D5">
        <w:rPr>
          <w:rFonts w:eastAsia="Times New Roman"/>
          <w:i/>
          <w:iCs/>
          <w:color w:val="545008"/>
          <w:lang w:val="en-US"/>
        </w:rPr>
        <w:t>gestures</w:t>
      </w:r>
      <w:r w:rsidRPr="003745B6">
        <w:rPr>
          <w:rFonts w:eastAsia="Times New Roman"/>
          <w:color w:val="000000"/>
          <w:lang w:val="en-US"/>
        </w:rPr>
        <w:t xml:space="preserve">, </w:t>
      </w:r>
      <w:r w:rsidR="007150A1" w:rsidRPr="000D2C25">
        <w:rPr>
          <w:rFonts w:eastAsia="Times New Roman"/>
          <w:color w:val="000000"/>
          <w:lang w:val="en-US"/>
        </w:rPr>
        <w:t xml:space="preserve">in such a way that </w:t>
      </w:r>
      <w:r w:rsidR="00863C6C">
        <w:rPr>
          <w:rFonts w:eastAsia="Times New Roman"/>
          <w:i/>
          <w:iCs/>
          <w:color w:val="802B0C"/>
          <w:lang w:val="en-US"/>
        </w:rPr>
        <w:t>speakers/signers of the language who are accustomed to engaging with language learners sometimes understand,</w:t>
      </w:r>
      <w:r w:rsidR="007150A1" w:rsidRPr="000D2C25">
        <w:rPr>
          <w:rFonts w:eastAsia="Times New Roman"/>
          <w:color w:val="802B0C"/>
          <w:lang w:val="en-US"/>
        </w:rPr>
        <w:t xml:space="preserve"> </w:t>
      </w:r>
      <w:r w:rsidRPr="003745B6">
        <w:rPr>
          <w:rFonts w:eastAsia="Times New Roman"/>
          <w:color w:val="000000"/>
          <w:lang w:val="en-US"/>
        </w:rPr>
        <w:t>students:</w:t>
      </w:r>
    </w:p>
    <w:p w14:paraId="200435A3" w14:textId="3FEF9AD0" w:rsidR="003745B6" w:rsidRPr="003745B6" w:rsidRDefault="00B8735A" w:rsidP="004F619A">
      <w:pPr>
        <w:pStyle w:val="ListParagraph"/>
        <w:numPr>
          <w:ilvl w:val="0"/>
          <w:numId w:val="9"/>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Demonstrate awareness and understanding of themselves and their audience.</w:t>
      </w:r>
      <w:r w:rsidR="00A737A8">
        <w:rPr>
          <w:rFonts w:eastAsia="Times New Roman"/>
          <w:color w:val="000000"/>
          <w:lang w:val="en-US"/>
        </w:rPr>
        <w:t xml:space="preserve"> (NL.3.a)</w:t>
      </w:r>
    </w:p>
    <w:p w14:paraId="5C8A601E" w14:textId="6612EE42" w:rsidR="003745B6" w:rsidRDefault="00794113" w:rsidP="004F619A">
      <w:pPr>
        <w:pStyle w:val="ListParagraph"/>
        <w:numPr>
          <w:ilvl w:val="0"/>
          <w:numId w:val="9"/>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Provide simple, basic, prepared information in culturally appropriate ways.</w:t>
      </w:r>
      <w:r>
        <w:rPr>
          <w:rFonts w:eastAsia="Times New Roman"/>
          <w:color w:val="000000"/>
          <w:lang w:val="en-US"/>
        </w:rPr>
        <w:t xml:space="preserve"> </w:t>
      </w:r>
      <w:r w:rsidR="00A737A8">
        <w:rPr>
          <w:rFonts w:eastAsia="Times New Roman"/>
          <w:color w:val="000000"/>
          <w:lang w:val="en-US"/>
        </w:rPr>
        <w:t>(NL.3.b)</w:t>
      </w:r>
    </w:p>
    <w:p w14:paraId="518C1654" w14:textId="049C9EAB" w:rsidR="003745B6" w:rsidRPr="003745B6" w:rsidRDefault="003745B6" w:rsidP="003745B6">
      <w:pPr>
        <w:spacing w:line="240" w:lineRule="auto"/>
        <w:rPr>
          <w:rFonts w:ascii="Times New Roman" w:eastAsia="Times New Roman" w:hAnsi="Times New Roman" w:cs="Times New Roman"/>
          <w:sz w:val="24"/>
          <w:szCs w:val="24"/>
          <w:lang w:val="en-US"/>
        </w:rPr>
      </w:pPr>
      <w:r w:rsidRPr="003745B6">
        <w:rPr>
          <w:rFonts w:eastAsia="Times New Roman"/>
          <w:b/>
          <w:bCs/>
          <w:color w:val="000000"/>
          <w:lang w:val="en-US"/>
        </w:rPr>
        <w:t xml:space="preserve">4. Intercultural Communication </w:t>
      </w:r>
      <w:r w:rsidR="00AD42F6">
        <w:rPr>
          <w:rFonts w:eastAsia="Times New Roman"/>
          <w:b/>
          <w:bCs/>
          <w:color w:val="000000"/>
          <w:lang w:val="en-US"/>
        </w:rPr>
        <w:t>–</w:t>
      </w:r>
      <w:r w:rsidRPr="003745B6">
        <w:rPr>
          <w:rFonts w:eastAsia="Times New Roman"/>
          <w:b/>
          <w:bCs/>
          <w:color w:val="000000"/>
          <w:lang w:val="en-US"/>
        </w:rPr>
        <w:t xml:space="preserve"> </w:t>
      </w:r>
      <w:r w:rsidR="00CB6F81">
        <w:rPr>
          <w:color w:val="000000"/>
        </w:rPr>
        <w:t>In</w:t>
      </w:r>
      <w:r w:rsidR="00AD42F6">
        <w:rPr>
          <w:color w:val="000000"/>
        </w:rPr>
        <w:t xml:space="preserve"> </w:t>
      </w:r>
      <w:r w:rsidR="00D54590">
        <w:rPr>
          <w:i/>
          <w:iCs/>
          <w:color w:val="0C7580"/>
        </w:rPr>
        <w:t xml:space="preserve">interactions in </w:t>
      </w:r>
      <w:r w:rsidR="00D54590" w:rsidRPr="00CA33E7">
        <w:rPr>
          <w:i/>
          <w:iCs/>
          <w:color w:val="0C7580"/>
        </w:rPr>
        <w:t>settings that students would find familiar and highly predictable</w:t>
      </w:r>
      <w:r w:rsidR="00D54590">
        <w:rPr>
          <w:i/>
          <w:iCs/>
          <w:color w:val="0C7580"/>
        </w:rPr>
        <w:t>,</w:t>
      </w:r>
      <w:r w:rsidR="00CB6F81">
        <w:rPr>
          <w:color w:val="000000"/>
        </w:rPr>
        <w:t xml:space="preserve"> </w:t>
      </w:r>
      <w:r w:rsidRPr="003745B6">
        <w:rPr>
          <w:rFonts w:eastAsia="Times New Roman"/>
          <w:color w:val="000000"/>
          <w:lang w:val="en-US"/>
        </w:rPr>
        <w:t xml:space="preserve">using </w:t>
      </w:r>
      <w:r w:rsidRPr="003745B6">
        <w:rPr>
          <w:rFonts w:eastAsia="Times New Roman"/>
          <w:i/>
          <w:iCs/>
          <w:color w:val="4A0C80"/>
          <w:lang w:val="en-US"/>
        </w:rPr>
        <w:t>practiced or memorized words or phrases</w:t>
      </w:r>
      <w:r w:rsidR="00993398">
        <w:rPr>
          <w:rFonts w:eastAsia="Times New Roman"/>
          <w:i/>
          <w:iCs/>
          <w:color w:val="4A0C80"/>
          <w:lang w:val="en-US"/>
        </w:rPr>
        <w:t>,</w:t>
      </w:r>
      <w:r w:rsidRPr="003745B6">
        <w:rPr>
          <w:rFonts w:eastAsia="Times New Roman"/>
          <w:color w:val="000000"/>
          <w:lang w:val="en-US"/>
        </w:rPr>
        <w:t xml:space="preserve"> </w:t>
      </w:r>
      <w:r w:rsidR="00546D58">
        <w:rPr>
          <w:rFonts w:eastAsia="Times New Roman"/>
          <w:color w:val="000000"/>
          <w:lang w:val="en-US"/>
        </w:rPr>
        <w:t>re</w:t>
      </w:r>
      <w:r w:rsidR="00F34035">
        <w:rPr>
          <w:rFonts w:eastAsia="Times New Roman"/>
          <w:color w:val="000000"/>
          <w:lang w:val="en-US"/>
        </w:rPr>
        <w:t>lying upon</w:t>
      </w:r>
      <w:r w:rsidRPr="003745B6">
        <w:rPr>
          <w:rFonts w:eastAsia="Times New Roman"/>
          <w:b/>
          <w:bCs/>
          <w:i/>
          <w:iCs/>
          <w:color w:val="000000"/>
          <w:lang w:val="en-US"/>
        </w:rPr>
        <w:t xml:space="preserve"> </w:t>
      </w:r>
      <w:r w:rsidR="00ED61A2" w:rsidRPr="000D2C25">
        <w:rPr>
          <w:i/>
          <w:iCs/>
          <w:color w:val="545008"/>
        </w:rPr>
        <w:t>repetition,</w:t>
      </w:r>
      <w:r w:rsidR="00ED61A2">
        <w:rPr>
          <w:color w:val="000000"/>
        </w:rPr>
        <w:t xml:space="preserve"> </w:t>
      </w:r>
      <w:r w:rsidR="00CA6AC3" w:rsidRPr="005554D5">
        <w:rPr>
          <w:rFonts w:eastAsia="Times New Roman"/>
          <w:i/>
          <w:iCs/>
          <w:color w:val="545008"/>
          <w:lang w:val="en-US"/>
        </w:rPr>
        <w:t>visual</w:t>
      </w:r>
      <w:r w:rsidR="00CA6AC3">
        <w:rPr>
          <w:rFonts w:eastAsia="Times New Roman"/>
          <w:i/>
          <w:iCs/>
          <w:color w:val="545008"/>
          <w:lang w:val="en-US"/>
        </w:rPr>
        <w:t xml:space="preserve"> aids</w:t>
      </w:r>
      <w:r w:rsidR="00ED61A2">
        <w:rPr>
          <w:rFonts w:eastAsia="Times New Roman"/>
          <w:i/>
          <w:iCs/>
          <w:color w:val="545008"/>
          <w:lang w:val="en-US"/>
        </w:rPr>
        <w:t>,</w:t>
      </w:r>
      <w:r w:rsidRPr="005554D5">
        <w:rPr>
          <w:rFonts w:eastAsia="Times New Roman"/>
          <w:i/>
          <w:iCs/>
          <w:color w:val="545008"/>
          <w:lang w:val="en-US"/>
        </w:rPr>
        <w:t xml:space="preserve"> and gestures</w:t>
      </w:r>
      <w:r w:rsidRPr="003745B6">
        <w:rPr>
          <w:rFonts w:eastAsia="Times New Roman"/>
          <w:color w:val="000000"/>
          <w:lang w:val="en-US"/>
        </w:rPr>
        <w:t xml:space="preserve">, </w:t>
      </w:r>
      <w:r w:rsidR="00702468">
        <w:rPr>
          <w:rFonts w:eastAsia="Times New Roman"/>
          <w:color w:val="000000"/>
          <w:lang w:val="en-US"/>
        </w:rPr>
        <w:t xml:space="preserve">in such a way that </w:t>
      </w:r>
      <w:r w:rsidR="00863C6C">
        <w:rPr>
          <w:rFonts w:eastAsia="Times New Roman"/>
          <w:i/>
          <w:iCs/>
          <w:color w:val="802B0C"/>
          <w:lang w:val="en-US"/>
        </w:rPr>
        <w:t>speakers/signers of the language who are accustomed to engaging with language learners sometimes understand,</w:t>
      </w:r>
      <w:r w:rsidR="00702468" w:rsidRPr="000D2C25">
        <w:rPr>
          <w:rFonts w:eastAsia="Times New Roman"/>
          <w:i/>
          <w:iCs/>
          <w:color w:val="000000"/>
          <w:lang w:val="en-US"/>
        </w:rPr>
        <w:t xml:space="preserve"> </w:t>
      </w:r>
      <w:r w:rsidRPr="003745B6">
        <w:rPr>
          <w:rFonts w:eastAsia="Times New Roman"/>
          <w:color w:val="000000"/>
          <w:lang w:val="en-US"/>
        </w:rPr>
        <w:t>students:</w:t>
      </w:r>
    </w:p>
    <w:p w14:paraId="06417D0B" w14:textId="077FB09C" w:rsidR="003745B6" w:rsidRPr="0087121F" w:rsidRDefault="003551B7" w:rsidP="004F619A">
      <w:pPr>
        <w:pStyle w:val="ListParagraph"/>
        <w:numPr>
          <w:ilvl w:val="0"/>
          <w:numId w:val="10"/>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Refer to some typical products and practices related to an audience’s or interlocutor’s culture to show basic cultural awareness and respect towards diversity.</w:t>
      </w:r>
      <w:r w:rsidR="008C6E9E">
        <w:rPr>
          <w:rFonts w:eastAsia="Times New Roman"/>
          <w:color w:val="000000"/>
          <w:lang w:val="en-US"/>
        </w:rPr>
        <w:t xml:space="preserve"> (NL.4.a)</w:t>
      </w:r>
    </w:p>
    <w:p w14:paraId="1966D163" w14:textId="48A703C6" w:rsidR="003745B6" w:rsidRPr="0087121F" w:rsidRDefault="00120353" w:rsidP="004F619A">
      <w:pPr>
        <w:pStyle w:val="ListParagraph"/>
        <w:numPr>
          <w:ilvl w:val="0"/>
          <w:numId w:val="10"/>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Use appropriate highly practiced gestures and behaviors.</w:t>
      </w:r>
      <w:r w:rsidR="008C6E9E">
        <w:rPr>
          <w:rFonts w:eastAsia="Times New Roman"/>
          <w:color w:val="000000"/>
          <w:lang w:val="en-US"/>
        </w:rPr>
        <w:t xml:space="preserve"> (NL.4.b)</w:t>
      </w:r>
    </w:p>
    <w:p w14:paraId="187B73E5" w14:textId="5E00CB41" w:rsidR="003745B6" w:rsidRDefault="00C457D9" w:rsidP="004F619A">
      <w:pPr>
        <w:pStyle w:val="ListParagraph"/>
        <w:numPr>
          <w:ilvl w:val="0"/>
          <w:numId w:val="10"/>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 xml:space="preserve">Recognize some behaviors that are likely to offend members of </w:t>
      </w:r>
      <w:r w:rsidR="0036050D">
        <w:rPr>
          <w:rFonts w:asciiTheme="minorHAnsi" w:eastAsia="Times New Roman" w:hAnsiTheme="minorHAnsi" w:cstheme="minorHAnsi"/>
          <w:color w:val="000000"/>
          <w:lang w:val="en-US"/>
        </w:rPr>
        <w:t>target-language cultures</w:t>
      </w:r>
      <w:r w:rsidRPr="007E4749">
        <w:rPr>
          <w:rFonts w:asciiTheme="minorHAnsi" w:eastAsia="Times New Roman" w:hAnsiTheme="minorHAnsi" w:cstheme="minorHAnsi"/>
          <w:color w:val="000000"/>
          <w:lang w:val="en-US"/>
        </w:rPr>
        <w:t>.</w:t>
      </w:r>
      <w:r>
        <w:rPr>
          <w:rFonts w:eastAsia="Times New Roman"/>
          <w:color w:val="000000"/>
          <w:lang w:val="en-US"/>
        </w:rPr>
        <w:t xml:space="preserve"> </w:t>
      </w:r>
      <w:r w:rsidR="008C6E9E">
        <w:rPr>
          <w:rFonts w:eastAsia="Times New Roman"/>
          <w:color w:val="000000"/>
          <w:lang w:val="en-US"/>
        </w:rPr>
        <w:t>(NL.4.c)</w:t>
      </w:r>
    </w:p>
    <w:p w14:paraId="64554E40" w14:textId="465DF42A" w:rsidR="0087121F" w:rsidRDefault="0087121F" w:rsidP="0087121F">
      <w:pPr>
        <w:spacing w:line="240" w:lineRule="auto"/>
        <w:textAlignment w:val="baseline"/>
        <w:rPr>
          <w:rFonts w:eastAsia="Times New Roman"/>
          <w:color w:val="000000"/>
          <w:lang w:val="en-US"/>
        </w:rPr>
      </w:pPr>
    </w:p>
    <w:p w14:paraId="1D6CD649" w14:textId="2733D7A3" w:rsidR="0087121F" w:rsidRDefault="0087121F" w:rsidP="0087121F">
      <w:pPr>
        <w:pStyle w:val="Heading3"/>
        <w:rPr>
          <w:lang w:val="en-US"/>
        </w:rPr>
      </w:pPr>
      <w:bookmarkStart w:id="206" w:name="_Toc42771953"/>
      <w:bookmarkStart w:id="207" w:name="_Toc42772198"/>
      <w:bookmarkStart w:id="208" w:name="_Toc48039889"/>
      <w:bookmarkStart w:id="209" w:name="_Toc50719789"/>
      <w:bookmarkStart w:id="210" w:name="_Toc65420937"/>
      <w:r>
        <w:rPr>
          <w:lang w:val="en-US"/>
        </w:rPr>
        <w:t>Linguistic Cultures Standards</w:t>
      </w:r>
      <w:bookmarkEnd w:id="206"/>
      <w:bookmarkEnd w:id="207"/>
      <w:bookmarkEnd w:id="208"/>
      <w:bookmarkEnd w:id="209"/>
      <w:bookmarkEnd w:id="210"/>
    </w:p>
    <w:p w14:paraId="53F92BF5" w14:textId="7FD78F2E"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5. Cultures - </w:t>
      </w:r>
      <w:r w:rsidRPr="0087121F">
        <w:rPr>
          <w:rFonts w:eastAsia="Times New Roman"/>
          <w:color w:val="000000"/>
          <w:lang w:val="en-US"/>
        </w:rPr>
        <w:t>In</w:t>
      </w:r>
      <w:r w:rsidRPr="0087121F">
        <w:rPr>
          <w:rFonts w:eastAsia="Times New Roman"/>
          <w:i/>
          <w:iCs/>
          <w:color w:val="0C7580"/>
          <w:lang w:val="en-US"/>
        </w:rPr>
        <w:t xml:space="preserve"> </w:t>
      </w:r>
      <w:r w:rsidR="00A72848" w:rsidRPr="00CA33E7">
        <w:rPr>
          <w:i/>
          <w:iCs/>
          <w:color w:val="0C7580"/>
        </w:rPr>
        <w:t>settings that students would find familiar and highly predictable</w:t>
      </w:r>
      <w:r w:rsidR="00A72848">
        <w:rPr>
          <w:i/>
          <w:iCs/>
          <w:color w:val="0C7580"/>
        </w:rPr>
        <w:t xml:space="preserve">, </w:t>
      </w:r>
      <w:r w:rsidRPr="0087121F">
        <w:rPr>
          <w:rFonts w:eastAsia="Times New Roman"/>
          <w:color w:val="000000"/>
          <w:lang w:val="en-US"/>
        </w:rPr>
        <w:t xml:space="preserve">using </w:t>
      </w:r>
      <w:r w:rsidRPr="0087121F">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87121F">
        <w:rPr>
          <w:rFonts w:eastAsia="Times New Roman"/>
          <w:i/>
          <w:iCs/>
          <w:color w:val="4A0C80"/>
          <w:lang w:val="en-US"/>
        </w:rPr>
        <w:t>,</w:t>
      </w:r>
      <w:r w:rsidRPr="0087121F">
        <w:rPr>
          <w:rFonts w:eastAsia="Times New Roman"/>
          <w:color w:val="000000"/>
          <w:lang w:val="en-US"/>
        </w:rPr>
        <w:t xml:space="preserve"> with </w:t>
      </w:r>
      <w:r w:rsidRPr="005554D5">
        <w:rPr>
          <w:rFonts w:eastAsia="Times New Roman"/>
          <w:i/>
          <w:iCs/>
          <w:color w:val="545008"/>
          <w:lang w:val="en-US"/>
        </w:rPr>
        <w:t>appropriate linguistic scaffolding</w:t>
      </w:r>
      <w:r w:rsidRPr="0087121F">
        <w:rPr>
          <w:rFonts w:eastAsia="Times New Roman"/>
          <w:color w:val="000000"/>
          <w:lang w:val="en-US"/>
        </w:rPr>
        <w:t>, students minimally but consistently:</w:t>
      </w:r>
    </w:p>
    <w:p w14:paraId="191831F2" w14:textId="1DC17086" w:rsidR="0087121F" w:rsidRPr="0087121F" w:rsidRDefault="008C4070" w:rsidP="004F619A">
      <w:pPr>
        <w:pStyle w:val="ListParagraph"/>
        <w:numPr>
          <w:ilvl w:val="0"/>
          <w:numId w:val="11"/>
        </w:numPr>
        <w:spacing w:line="240" w:lineRule="auto"/>
        <w:textAlignment w:val="baseline"/>
        <w:rPr>
          <w:rFonts w:eastAsia="Times New Roman"/>
          <w:color w:val="000000"/>
          <w:lang w:val="en-US"/>
        </w:rPr>
      </w:pPr>
      <w:r w:rsidRPr="0087121F">
        <w:rPr>
          <w:rFonts w:eastAsia="Times New Roman"/>
          <w:color w:val="000000"/>
          <w:lang w:val="en-US"/>
        </w:rPr>
        <w:t>Identify typical products and practices to help understand perspectives within the diverse cultures of the target-language communities</w:t>
      </w:r>
      <w:r>
        <w:rPr>
          <w:rFonts w:eastAsia="Times New Roman"/>
          <w:color w:val="000000"/>
          <w:lang w:val="en-US"/>
        </w:rPr>
        <w:t xml:space="preserve">. </w:t>
      </w:r>
      <w:r w:rsidR="00BF288A">
        <w:rPr>
          <w:rFonts w:eastAsia="Times New Roman"/>
          <w:color w:val="000000"/>
          <w:lang w:val="en-US"/>
        </w:rPr>
        <w:t>(NL.5.a)</w:t>
      </w:r>
    </w:p>
    <w:p w14:paraId="5040BF85" w14:textId="5DC294C7" w:rsidR="0087121F" w:rsidRDefault="00AC34CE" w:rsidP="004F619A">
      <w:pPr>
        <w:pStyle w:val="ListParagraph"/>
        <w:numPr>
          <w:ilvl w:val="0"/>
          <w:numId w:val="11"/>
        </w:numPr>
        <w:spacing w:line="240" w:lineRule="auto"/>
        <w:textAlignment w:val="baseline"/>
        <w:rPr>
          <w:rFonts w:eastAsia="Times New Roman"/>
          <w:color w:val="000000"/>
          <w:lang w:val="en-US"/>
        </w:rPr>
      </w:pPr>
      <w:r w:rsidRPr="0087121F">
        <w:rPr>
          <w:rFonts w:eastAsia="Times New Roman"/>
          <w:color w:val="000000"/>
          <w:lang w:val="en-US"/>
        </w:rPr>
        <w:t>Recognize and identify factors that contribute to individual and cultural identities</w:t>
      </w:r>
      <w:r>
        <w:rPr>
          <w:rFonts w:eastAsia="Times New Roman"/>
          <w:color w:val="000000"/>
          <w:lang w:val="en-US"/>
        </w:rPr>
        <w:t>.</w:t>
      </w:r>
      <w:r w:rsidR="00BF288A">
        <w:rPr>
          <w:rFonts w:eastAsia="Times New Roman"/>
          <w:color w:val="000000"/>
          <w:lang w:val="en-US"/>
        </w:rPr>
        <w:t xml:space="preserve"> (NL.5.b)</w:t>
      </w:r>
    </w:p>
    <w:p w14:paraId="778DCDD3" w14:textId="7951CABF"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 xml:space="preserve">6. Comparisons - </w:t>
      </w:r>
      <w:r w:rsidRPr="0087121F">
        <w:rPr>
          <w:rFonts w:eastAsia="Times New Roman"/>
          <w:color w:val="000000"/>
          <w:lang w:val="en-US"/>
        </w:rPr>
        <w:t>In</w:t>
      </w:r>
      <w:r w:rsidRPr="0087121F">
        <w:rPr>
          <w:rFonts w:eastAsia="Times New Roman"/>
          <w:i/>
          <w:iCs/>
          <w:color w:val="0C7580"/>
          <w:lang w:val="en-US"/>
        </w:rPr>
        <w:t xml:space="preserve"> </w:t>
      </w:r>
      <w:r w:rsidR="00A72848" w:rsidRPr="00CA33E7">
        <w:rPr>
          <w:i/>
          <w:iCs/>
          <w:color w:val="0C7580"/>
        </w:rPr>
        <w:t>settings that students would find familiar and highly predictable</w:t>
      </w:r>
      <w:r w:rsidR="00A72848">
        <w:rPr>
          <w:i/>
          <w:iCs/>
          <w:color w:val="0C7580"/>
        </w:rPr>
        <w:t xml:space="preserve">, </w:t>
      </w:r>
      <w:r w:rsidRPr="0087121F">
        <w:rPr>
          <w:rFonts w:eastAsia="Times New Roman"/>
          <w:color w:val="000000"/>
          <w:lang w:val="en-US"/>
        </w:rPr>
        <w:t xml:space="preserve">using </w:t>
      </w:r>
      <w:r w:rsidRPr="0087121F">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87121F">
        <w:rPr>
          <w:rFonts w:eastAsia="Times New Roman"/>
          <w:i/>
          <w:iCs/>
          <w:color w:val="4A0C80"/>
          <w:lang w:val="en-US"/>
        </w:rPr>
        <w:t>,</w:t>
      </w:r>
      <w:r w:rsidRPr="0087121F">
        <w:rPr>
          <w:rFonts w:eastAsia="Times New Roman"/>
          <w:color w:val="000000"/>
          <w:lang w:val="en-US"/>
        </w:rPr>
        <w:t xml:space="preserve"> with </w:t>
      </w:r>
      <w:r w:rsidRPr="005554D5">
        <w:rPr>
          <w:rFonts w:eastAsia="Times New Roman"/>
          <w:i/>
          <w:iCs/>
          <w:color w:val="545008"/>
          <w:lang w:val="en-US"/>
        </w:rPr>
        <w:t>appropriate linguistic scaffolding</w:t>
      </w:r>
      <w:r w:rsidRPr="0087121F">
        <w:rPr>
          <w:rFonts w:eastAsia="Times New Roman"/>
          <w:color w:val="000000"/>
          <w:lang w:val="en-US"/>
        </w:rPr>
        <w:t>, students minimally but consistently:</w:t>
      </w:r>
    </w:p>
    <w:p w14:paraId="161E1B01" w14:textId="1B3C18CB" w:rsidR="0087121F" w:rsidRPr="0087121F" w:rsidRDefault="0087121F" w:rsidP="004F619A">
      <w:pPr>
        <w:pStyle w:val="ListParagraph"/>
        <w:numPr>
          <w:ilvl w:val="0"/>
          <w:numId w:val="12"/>
        </w:numPr>
        <w:spacing w:line="240" w:lineRule="auto"/>
        <w:textAlignment w:val="baseline"/>
        <w:rPr>
          <w:rFonts w:eastAsia="Times New Roman"/>
          <w:color w:val="000000"/>
          <w:lang w:val="en-US"/>
        </w:rPr>
      </w:pPr>
      <w:r w:rsidRPr="0087121F">
        <w:rPr>
          <w:rFonts w:eastAsia="Times New Roman"/>
          <w:color w:val="000000"/>
          <w:lang w:val="en-US"/>
        </w:rPr>
        <w:t>Investigate, explain, and reflect on the nature of culture through comparisons of the cultures studied and their own by:</w:t>
      </w:r>
    </w:p>
    <w:p w14:paraId="1BFEB8E0" w14:textId="2D1E9C0D" w:rsidR="0087121F" w:rsidRPr="0087121F" w:rsidRDefault="008B3F3D"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Identifying similarities and differences in the products, practices, and perspectives of their own and other cultures</w:t>
      </w:r>
      <w:r>
        <w:rPr>
          <w:rFonts w:eastAsia="Times New Roman"/>
          <w:color w:val="000000"/>
          <w:lang w:val="en-US"/>
        </w:rPr>
        <w:t>.</w:t>
      </w:r>
      <w:r w:rsidR="001A5A18">
        <w:rPr>
          <w:rFonts w:eastAsia="Times New Roman"/>
          <w:color w:val="000000"/>
          <w:lang w:val="en-US"/>
        </w:rPr>
        <w:t xml:space="preserve"> </w:t>
      </w:r>
      <w:r w:rsidR="00301548">
        <w:rPr>
          <w:rFonts w:eastAsia="Times New Roman"/>
          <w:color w:val="000000"/>
          <w:lang w:val="en-US"/>
        </w:rPr>
        <w:t>(NL.6.a.1)</w:t>
      </w:r>
    </w:p>
    <w:p w14:paraId="1607361B" w14:textId="0BDF85FE" w:rsidR="0087121F" w:rsidRPr="0087121F" w:rsidRDefault="00242FEC"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Recognizing stereotypes and/or generalizations in their own and other cultures</w:t>
      </w:r>
      <w:r>
        <w:rPr>
          <w:rFonts w:eastAsia="Times New Roman"/>
          <w:color w:val="000000"/>
          <w:lang w:val="en-US"/>
        </w:rPr>
        <w:t>.</w:t>
      </w:r>
      <w:r w:rsidR="00301548">
        <w:rPr>
          <w:rFonts w:eastAsia="Times New Roman"/>
          <w:color w:val="000000"/>
          <w:lang w:val="en-US"/>
        </w:rPr>
        <w:t xml:space="preserve"> (NL.6.a.2)</w:t>
      </w:r>
    </w:p>
    <w:p w14:paraId="2DB35D49" w14:textId="3760E4F3" w:rsidR="0087121F" w:rsidRPr="0087121F" w:rsidRDefault="0087121F" w:rsidP="004F619A">
      <w:pPr>
        <w:pStyle w:val="ListParagraph"/>
        <w:numPr>
          <w:ilvl w:val="0"/>
          <w:numId w:val="12"/>
        </w:numPr>
        <w:spacing w:line="240" w:lineRule="auto"/>
        <w:textAlignment w:val="baseline"/>
        <w:rPr>
          <w:rFonts w:eastAsia="Times New Roman"/>
          <w:color w:val="000000"/>
          <w:lang w:val="en-US"/>
        </w:rPr>
      </w:pPr>
      <w:r w:rsidRPr="0087121F">
        <w:rPr>
          <w:rFonts w:eastAsia="Times New Roman"/>
          <w:color w:val="000000"/>
          <w:lang w:val="en-US"/>
        </w:rPr>
        <w:t>Investigate, explain, and reflect on the nature of language through comparisons of the language studied and their own by:</w:t>
      </w:r>
    </w:p>
    <w:p w14:paraId="550E8B31" w14:textId="3D1BAC54" w:rsidR="0087121F" w:rsidRPr="0087121F" w:rsidRDefault="003F4B4B"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Identifying cognates</w:t>
      </w:r>
      <w:r>
        <w:rPr>
          <w:rFonts w:eastAsia="Times New Roman"/>
          <w:color w:val="000000"/>
          <w:lang w:val="en-US"/>
        </w:rPr>
        <w:t>.</w:t>
      </w:r>
      <w:r w:rsidR="00FA6FB6">
        <w:rPr>
          <w:rFonts w:eastAsia="Times New Roman"/>
          <w:color w:val="000000"/>
          <w:lang w:val="en-US"/>
        </w:rPr>
        <w:t xml:space="preserve"> (NL</w:t>
      </w:r>
      <w:r w:rsidR="001A6069">
        <w:rPr>
          <w:rFonts w:eastAsia="Times New Roman"/>
          <w:color w:val="000000"/>
          <w:lang w:val="en-US"/>
        </w:rPr>
        <w:t>.</w:t>
      </w:r>
      <w:r w:rsidR="00FA6FB6">
        <w:rPr>
          <w:rFonts w:eastAsia="Times New Roman"/>
          <w:color w:val="000000"/>
          <w:lang w:val="en-US"/>
        </w:rPr>
        <w:t>6.b.1)</w:t>
      </w:r>
    </w:p>
    <w:p w14:paraId="29FEB031" w14:textId="4102644A" w:rsidR="0087121F" w:rsidRPr="0087121F" w:rsidRDefault="00892DC7"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lastRenderedPageBreak/>
        <w:t>Comparing basic idiomatic expressions</w:t>
      </w:r>
      <w:r>
        <w:rPr>
          <w:rFonts w:eastAsia="Times New Roman"/>
          <w:color w:val="000000"/>
          <w:lang w:val="en-US"/>
        </w:rPr>
        <w:t>.</w:t>
      </w:r>
      <w:r w:rsidR="00FA6FB6">
        <w:rPr>
          <w:rFonts w:eastAsia="Times New Roman"/>
          <w:color w:val="000000"/>
          <w:lang w:val="en-US"/>
        </w:rPr>
        <w:t xml:space="preserve"> (NL.6.b.2)</w:t>
      </w:r>
    </w:p>
    <w:p w14:paraId="2ABA1607" w14:textId="03DFD0AC" w:rsidR="0087121F" w:rsidRDefault="00B320F4" w:rsidP="004F619A">
      <w:pPr>
        <w:pStyle w:val="ListParagraph"/>
        <w:numPr>
          <w:ilvl w:val="1"/>
          <w:numId w:val="12"/>
        </w:numPr>
        <w:spacing w:line="240" w:lineRule="auto"/>
        <w:textAlignment w:val="baseline"/>
        <w:rPr>
          <w:rFonts w:eastAsia="Times New Roman"/>
          <w:color w:val="000000"/>
          <w:lang w:val="en-US"/>
        </w:rPr>
      </w:pPr>
      <w:r w:rsidRPr="0087121F">
        <w:rPr>
          <w:rFonts w:eastAsia="Times New Roman"/>
          <w:color w:val="000000"/>
          <w:lang w:val="en-US"/>
        </w:rPr>
        <w:t>Identifying similarities and differences in the sound and writing systems</w:t>
      </w:r>
      <w:r>
        <w:rPr>
          <w:rFonts w:eastAsia="Times New Roman"/>
          <w:color w:val="000000"/>
          <w:lang w:val="en-US"/>
        </w:rPr>
        <w:t>.</w:t>
      </w:r>
      <w:r w:rsidR="00FA6FB6">
        <w:rPr>
          <w:rFonts w:eastAsia="Times New Roman"/>
          <w:color w:val="000000"/>
          <w:lang w:val="en-US"/>
        </w:rPr>
        <w:t xml:space="preserve"> (NL.6.b.3)</w:t>
      </w:r>
    </w:p>
    <w:p w14:paraId="7979E816" w14:textId="77777777" w:rsidR="0087121F" w:rsidRDefault="0087121F" w:rsidP="0087121F">
      <w:pPr>
        <w:pStyle w:val="Heading3"/>
        <w:rPr>
          <w:lang w:val="en-US"/>
        </w:rPr>
      </w:pPr>
    </w:p>
    <w:p w14:paraId="2F787BC9" w14:textId="5E10832F" w:rsidR="0087121F" w:rsidRDefault="0087121F" w:rsidP="0087121F">
      <w:pPr>
        <w:pStyle w:val="Heading3"/>
        <w:rPr>
          <w:lang w:val="en-US"/>
        </w:rPr>
      </w:pPr>
      <w:bookmarkStart w:id="211" w:name="_Toc42771954"/>
      <w:bookmarkStart w:id="212" w:name="_Toc42772199"/>
      <w:bookmarkStart w:id="213" w:name="_Toc48039890"/>
      <w:bookmarkStart w:id="214" w:name="_Toc50719790"/>
      <w:bookmarkStart w:id="215" w:name="_Toc65420938"/>
      <w:r>
        <w:rPr>
          <w:lang w:val="en-US"/>
        </w:rPr>
        <w:t>Lifelong Learning Standards</w:t>
      </w:r>
      <w:bookmarkEnd w:id="211"/>
      <w:bookmarkEnd w:id="212"/>
      <w:bookmarkEnd w:id="213"/>
      <w:bookmarkEnd w:id="214"/>
      <w:bookmarkEnd w:id="215"/>
    </w:p>
    <w:p w14:paraId="2BD411CE" w14:textId="38EA1DA5"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7. Connections - </w:t>
      </w:r>
      <w:r w:rsidRPr="0087121F">
        <w:rPr>
          <w:rFonts w:eastAsia="Times New Roman"/>
          <w:color w:val="000000"/>
          <w:lang w:val="en-US"/>
        </w:rPr>
        <w:t>In</w:t>
      </w:r>
      <w:r w:rsidRPr="0087121F">
        <w:rPr>
          <w:rFonts w:eastAsia="Times New Roman"/>
          <w:i/>
          <w:iCs/>
          <w:color w:val="0C7580"/>
          <w:lang w:val="en-US"/>
        </w:rPr>
        <w:t xml:space="preserve"> </w:t>
      </w:r>
      <w:r w:rsidR="00A72848" w:rsidRPr="00CA33E7">
        <w:rPr>
          <w:i/>
          <w:iCs/>
          <w:color w:val="0C7580"/>
        </w:rPr>
        <w:t>settings that students would find familiar and highly predictable</w:t>
      </w:r>
      <w:r w:rsidR="00A72848">
        <w:rPr>
          <w:i/>
          <w:iCs/>
          <w:color w:val="0C7580"/>
        </w:rPr>
        <w:t>,</w:t>
      </w:r>
      <w:r w:rsidR="00A94516">
        <w:rPr>
          <w:rFonts w:eastAsia="Times New Roman"/>
          <w:i/>
          <w:iCs/>
          <w:color w:val="0C7580"/>
          <w:lang w:val="en-US"/>
        </w:rPr>
        <w:t xml:space="preserve"> </w:t>
      </w:r>
      <w:r w:rsidRPr="0087121F">
        <w:rPr>
          <w:rFonts w:eastAsia="Times New Roman"/>
          <w:color w:val="000000"/>
          <w:lang w:val="en-US"/>
        </w:rPr>
        <w:t xml:space="preserve">using </w:t>
      </w:r>
      <w:r w:rsidRPr="0087121F">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87121F">
        <w:rPr>
          <w:rFonts w:eastAsia="Times New Roman"/>
          <w:i/>
          <w:iCs/>
          <w:color w:val="4A0C80"/>
          <w:lang w:val="en-US"/>
        </w:rPr>
        <w:t>,</w:t>
      </w:r>
      <w:r w:rsidRPr="0087121F">
        <w:rPr>
          <w:rFonts w:eastAsia="Times New Roman"/>
          <w:color w:val="000000"/>
          <w:lang w:val="en-US"/>
        </w:rPr>
        <w:t xml:space="preserve"> with </w:t>
      </w:r>
      <w:r w:rsidRPr="005554D5">
        <w:rPr>
          <w:rFonts w:eastAsia="Times New Roman"/>
          <w:i/>
          <w:iCs/>
          <w:color w:val="545008"/>
          <w:lang w:val="en-US"/>
        </w:rPr>
        <w:t>appropriate linguistic scaffolding</w:t>
      </w:r>
      <w:r w:rsidRPr="0087121F">
        <w:rPr>
          <w:rFonts w:eastAsia="Times New Roman"/>
          <w:color w:val="000000"/>
          <w:lang w:val="en-US"/>
        </w:rPr>
        <w:t>, students minimally but consistently:</w:t>
      </w:r>
    </w:p>
    <w:p w14:paraId="01BBD891" w14:textId="38CCDC89" w:rsidR="0087121F" w:rsidRPr="0087121F" w:rsidRDefault="00A64232" w:rsidP="004F619A">
      <w:pPr>
        <w:pStyle w:val="ListParagraph"/>
        <w:numPr>
          <w:ilvl w:val="0"/>
          <w:numId w:val="13"/>
        </w:numPr>
        <w:spacing w:line="240" w:lineRule="auto"/>
        <w:textAlignment w:val="baseline"/>
        <w:rPr>
          <w:rFonts w:eastAsia="Times New Roman"/>
          <w:color w:val="000000"/>
          <w:lang w:val="en-US"/>
        </w:rPr>
      </w:pPr>
      <w:r w:rsidRPr="0087121F">
        <w:rPr>
          <w:rFonts w:eastAsia="Times New Roman"/>
          <w:color w:val="000000"/>
          <w:lang w:val="en-US"/>
        </w:rPr>
        <w:t>Incorporate age-appropriate, interdisciplinary vocabulary to recognize, exchange, and present information from across content areas</w:t>
      </w:r>
      <w:r>
        <w:rPr>
          <w:rFonts w:eastAsia="Times New Roman"/>
          <w:color w:val="000000"/>
          <w:lang w:val="en-US"/>
        </w:rPr>
        <w:t xml:space="preserve">. </w:t>
      </w:r>
      <w:r w:rsidR="00FA6FB6">
        <w:rPr>
          <w:rFonts w:eastAsia="Times New Roman"/>
          <w:color w:val="000000"/>
          <w:lang w:val="en-US"/>
        </w:rPr>
        <w:t>(NL.7.a)</w:t>
      </w:r>
    </w:p>
    <w:p w14:paraId="1E6FE627" w14:textId="23A9317E" w:rsidR="0087121F" w:rsidRDefault="003B6FE2" w:rsidP="004F619A">
      <w:pPr>
        <w:pStyle w:val="ListParagraph"/>
        <w:numPr>
          <w:ilvl w:val="0"/>
          <w:numId w:val="13"/>
        </w:numPr>
        <w:spacing w:line="240" w:lineRule="auto"/>
        <w:textAlignment w:val="baseline"/>
        <w:rPr>
          <w:rFonts w:eastAsia="Times New Roman"/>
          <w:color w:val="000000"/>
          <w:lang w:val="en-US"/>
        </w:rPr>
      </w:pPr>
      <w:r w:rsidRPr="0087121F">
        <w:rPr>
          <w:rFonts w:eastAsia="Times New Roman"/>
          <w:color w:val="000000"/>
          <w:lang w:val="en-US"/>
        </w:rPr>
        <w:t>Recognize, exchange, and present diverse perspectives and distinctive viewpoints from authentic age-appropriate materials</w:t>
      </w:r>
      <w:r>
        <w:rPr>
          <w:rFonts w:eastAsia="Times New Roman"/>
          <w:color w:val="000000"/>
          <w:lang w:val="en-US"/>
        </w:rPr>
        <w:t>.</w:t>
      </w:r>
      <w:r w:rsidR="00931705">
        <w:rPr>
          <w:rFonts w:eastAsia="Times New Roman"/>
          <w:color w:val="000000"/>
          <w:lang w:val="en-US"/>
        </w:rPr>
        <w:t xml:space="preserve"> (NL.7.b)</w:t>
      </w:r>
    </w:p>
    <w:p w14:paraId="0260DD83" w14:textId="2E3731BE" w:rsidR="0087121F" w:rsidRPr="0087121F" w:rsidRDefault="0087121F" w:rsidP="0087121F">
      <w:pPr>
        <w:spacing w:line="240" w:lineRule="auto"/>
        <w:rPr>
          <w:rFonts w:ascii="Times New Roman" w:eastAsia="Times New Roman" w:hAnsi="Times New Roman" w:cs="Times New Roman"/>
          <w:sz w:val="24"/>
          <w:szCs w:val="24"/>
          <w:lang w:val="en-US"/>
        </w:rPr>
      </w:pPr>
      <w:r w:rsidRPr="0087121F">
        <w:rPr>
          <w:rFonts w:eastAsia="Times New Roman"/>
          <w:b/>
          <w:bCs/>
          <w:color w:val="000000"/>
          <w:lang w:val="en-US"/>
        </w:rPr>
        <w:t xml:space="preserve">8. Communities </w:t>
      </w:r>
      <w:r w:rsidR="00DF5082" w:rsidRPr="0087121F">
        <w:rPr>
          <w:rFonts w:eastAsia="Times New Roman"/>
          <w:b/>
          <w:bCs/>
          <w:color w:val="000000"/>
          <w:lang w:val="en-US"/>
        </w:rPr>
        <w:t>- </w:t>
      </w:r>
      <w:r w:rsidR="00DF5082" w:rsidRPr="00DE50B4">
        <w:rPr>
          <w:rFonts w:eastAsia="Times New Roman"/>
          <w:color w:val="000000"/>
          <w:lang w:val="en-US"/>
        </w:rPr>
        <w:t>In</w:t>
      </w:r>
      <w:r w:rsidRPr="0087121F">
        <w:rPr>
          <w:rFonts w:eastAsia="Times New Roman"/>
          <w:i/>
          <w:iCs/>
          <w:color w:val="0C7580"/>
          <w:lang w:val="en-US"/>
        </w:rPr>
        <w:t xml:space="preserve"> </w:t>
      </w:r>
      <w:r w:rsidR="00A72848" w:rsidRPr="00CA33E7">
        <w:rPr>
          <w:i/>
          <w:iCs/>
          <w:color w:val="0C7580"/>
        </w:rPr>
        <w:t>settings that students would find familiar and highly predictable</w:t>
      </w:r>
      <w:r w:rsidR="00A72848">
        <w:rPr>
          <w:i/>
          <w:iCs/>
          <w:color w:val="0C7580"/>
        </w:rPr>
        <w:t xml:space="preserve">, </w:t>
      </w:r>
      <w:r w:rsidRPr="0087121F">
        <w:rPr>
          <w:rFonts w:eastAsia="Times New Roman"/>
          <w:color w:val="000000"/>
          <w:lang w:val="en-US"/>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007B6A69" w:rsidRPr="00CA5966">
        <w:rPr>
          <w:i/>
          <w:iCs/>
          <w:color w:val="4A0C80"/>
        </w:rPr>
        <w:t>,</w:t>
      </w:r>
      <w:r w:rsidR="007B6A69">
        <w:rPr>
          <w:i/>
          <w:iCs/>
          <w:color w:val="4A0C80"/>
        </w:rPr>
        <w:t xml:space="preserve"> </w:t>
      </w:r>
      <w:r w:rsidRPr="0087121F">
        <w:rPr>
          <w:rFonts w:eastAsia="Times New Roman"/>
          <w:color w:val="000000"/>
          <w:lang w:val="en-US"/>
        </w:rPr>
        <w:t xml:space="preserve">with </w:t>
      </w:r>
      <w:r w:rsidRPr="005554D5">
        <w:rPr>
          <w:rFonts w:eastAsia="Times New Roman"/>
          <w:i/>
          <w:iCs/>
          <w:color w:val="545008"/>
          <w:lang w:val="en-US"/>
        </w:rPr>
        <w:t>appropriate linguistic scaffolding</w:t>
      </w:r>
      <w:r w:rsidRPr="0087121F">
        <w:rPr>
          <w:rFonts w:eastAsia="Times New Roman"/>
          <w:color w:val="000000"/>
          <w:lang w:val="en-US"/>
        </w:rPr>
        <w:t>, students minimally but consistently:</w:t>
      </w:r>
    </w:p>
    <w:p w14:paraId="591E95BF" w14:textId="7CC9C351" w:rsidR="0087121F" w:rsidRPr="0087121F" w:rsidRDefault="00964EEF" w:rsidP="004F619A">
      <w:pPr>
        <w:pStyle w:val="ListParagraph"/>
        <w:numPr>
          <w:ilvl w:val="0"/>
          <w:numId w:val="15"/>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 xml:space="preserve">articipate </w:t>
      </w:r>
      <w:r w:rsidR="0087121F" w:rsidRPr="0087121F">
        <w:rPr>
          <w:rFonts w:eastAsia="Times New Roman"/>
          <w:color w:val="000000"/>
          <w:lang w:val="en-US"/>
        </w:rPr>
        <w:t>in the school</w:t>
      </w:r>
      <w:r>
        <w:rPr>
          <w:rFonts w:eastAsia="Times New Roman"/>
          <w:color w:val="000000"/>
          <w:lang w:val="en-US"/>
        </w:rPr>
        <w:t>, local,</w:t>
      </w:r>
      <w:r w:rsidR="0087121F" w:rsidRPr="0087121F">
        <w:rPr>
          <w:rFonts w:eastAsia="Times New Roman"/>
          <w:color w:val="000000"/>
          <w:lang w:val="en-US"/>
        </w:rPr>
        <w:t xml:space="preserve"> and global community by:</w:t>
      </w:r>
    </w:p>
    <w:p w14:paraId="0563B236" w14:textId="609F22EF" w:rsidR="0087121F" w:rsidRPr="0087121F" w:rsidRDefault="0059721B" w:rsidP="004F619A">
      <w:pPr>
        <w:numPr>
          <w:ilvl w:val="1"/>
          <w:numId w:val="14"/>
        </w:numPr>
        <w:spacing w:line="240" w:lineRule="auto"/>
        <w:textAlignment w:val="baseline"/>
        <w:rPr>
          <w:rFonts w:eastAsia="Times New Roman"/>
          <w:color w:val="000000"/>
          <w:lang w:val="en-US"/>
        </w:rPr>
      </w:pPr>
      <w:r>
        <w:rPr>
          <w:rFonts w:eastAsia="Times New Roman"/>
          <w:color w:val="000000"/>
          <w:lang w:val="en-US"/>
        </w:rPr>
        <w:t xml:space="preserve">Identifying resources and assets in the community such as individuals and organizations or technological tools to further investigate and enjoy </w:t>
      </w:r>
      <w:r w:rsidR="0036050D">
        <w:rPr>
          <w:rFonts w:eastAsia="Times New Roman"/>
          <w:color w:val="000000"/>
          <w:lang w:val="en-US"/>
        </w:rPr>
        <w:t>target-language cultures</w:t>
      </w:r>
      <w:r>
        <w:rPr>
          <w:rFonts w:eastAsia="Times New Roman"/>
          <w:color w:val="000000"/>
          <w:lang w:val="en-US"/>
        </w:rPr>
        <w:t>.</w:t>
      </w:r>
      <w:r w:rsidR="00931705">
        <w:rPr>
          <w:rFonts w:eastAsia="Times New Roman"/>
          <w:color w:val="000000"/>
          <w:lang w:val="en-US"/>
        </w:rPr>
        <w:t xml:space="preserve"> (NL.8.</w:t>
      </w:r>
      <w:r w:rsidR="00653E46">
        <w:rPr>
          <w:rFonts w:eastAsia="Times New Roman"/>
          <w:color w:val="000000"/>
          <w:lang w:val="en-US"/>
        </w:rPr>
        <w:t>b</w:t>
      </w:r>
      <w:r w:rsidR="00931705">
        <w:rPr>
          <w:rFonts w:eastAsia="Times New Roman"/>
          <w:color w:val="000000"/>
          <w:lang w:val="en-US"/>
        </w:rPr>
        <w:t>.1)</w:t>
      </w:r>
    </w:p>
    <w:p w14:paraId="5CB8625C" w14:textId="2928F4DA" w:rsidR="0087121F" w:rsidRPr="0087121F" w:rsidRDefault="005C2885" w:rsidP="004F619A">
      <w:pPr>
        <w:numPr>
          <w:ilvl w:val="1"/>
          <w:numId w:val="14"/>
        </w:numPr>
        <w:spacing w:line="240" w:lineRule="auto"/>
        <w:textAlignment w:val="baseline"/>
        <w:rPr>
          <w:rFonts w:eastAsia="Times New Roman"/>
          <w:color w:val="000000"/>
          <w:lang w:val="en-US"/>
        </w:rPr>
      </w:pPr>
      <w:r>
        <w:rPr>
          <w:rFonts w:eastAsia="Times New Roman"/>
          <w:color w:val="000000"/>
          <w:lang w:val="en-US"/>
        </w:rPr>
        <w:t>Identifying needs and/or injustices and t</w:t>
      </w:r>
      <w:r w:rsidRPr="0087121F">
        <w:rPr>
          <w:rFonts w:eastAsia="Times New Roman"/>
          <w:color w:val="000000"/>
          <w:lang w:val="en-US"/>
        </w:rPr>
        <w:t xml:space="preserve">aking collective action to </w:t>
      </w:r>
      <w:r>
        <w:rPr>
          <w:rFonts w:eastAsia="Times New Roman"/>
          <w:color w:val="000000"/>
          <w:lang w:val="en-US"/>
        </w:rPr>
        <w:t>contribute to strong communities</w:t>
      </w:r>
      <w:r w:rsidRPr="0087121F">
        <w:rPr>
          <w:rFonts w:eastAsia="Times New Roman"/>
          <w:color w:val="000000"/>
          <w:lang w:val="en-US"/>
        </w:rPr>
        <w:t>.</w:t>
      </w:r>
      <w:r>
        <w:rPr>
          <w:rFonts w:eastAsia="Times New Roman"/>
          <w:color w:val="000000"/>
          <w:lang w:val="en-US"/>
        </w:rPr>
        <w:t xml:space="preserve"> </w:t>
      </w:r>
      <w:r w:rsidR="00234F41">
        <w:rPr>
          <w:rFonts w:eastAsia="Times New Roman"/>
          <w:color w:val="000000"/>
          <w:lang w:val="en-US"/>
        </w:rPr>
        <w:t>(NL.8.</w:t>
      </w:r>
      <w:r w:rsidR="00653E46">
        <w:rPr>
          <w:rFonts w:eastAsia="Times New Roman"/>
          <w:color w:val="000000"/>
          <w:lang w:val="en-US"/>
        </w:rPr>
        <w:t>b</w:t>
      </w:r>
      <w:r w:rsidR="00234F41">
        <w:rPr>
          <w:rFonts w:eastAsia="Times New Roman"/>
          <w:color w:val="000000"/>
          <w:lang w:val="en-US"/>
        </w:rPr>
        <w:t>.2)</w:t>
      </w:r>
    </w:p>
    <w:p w14:paraId="28A24BB9" w14:textId="304B41E9" w:rsidR="0087121F" w:rsidRPr="0087121F" w:rsidRDefault="0087121F" w:rsidP="004F619A">
      <w:pPr>
        <w:pStyle w:val="ListParagraph"/>
        <w:numPr>
          <w:ilvl w:val="0"/>
          <w:numId w:val="15"/>
        </w:numPr>
        <w:spacing w:line="240" w:lineRule="auto"/>
        <w:textAlignment w:val="baseline"/>
        <w:rPr>
          <w:rFonts w:eastAsia="Times New Roman"/>
          <w:color w:val="000000"/>
          <w:lang w:val="en-US"/>
        </w:rPr>
      </w:pPr>
      <w:r w:rsidRPr="0087121F">
        <w:rPr>
          <w:rFonts w:eastAsia="Times New Roman"/>
          <w:color w:val="000000"/>
          <w:lang w:val="en-US"/>
        </w:rPr>
        <w:t>Become lifelong learners by:</w:t>
      </w:r>
    </w:p>
    <w:p w14:paraId="753FCC0D" w14:textId="0F2A4674" w:rsidR="0087121F" w:rsidRDefault="00E52C5B" w:rsidP="004F619A">
      <w:pPr>
        <w:numPr>
          <w:ilvl w:val="1"/>
          <w:numId w:val="15"/>
        </w:numPr>
        <w:spacing w:line="240" w:lineRule="auto"/>
        <w:textAlignment w:val="baseline"/>
        <w:rPr>
          <w:rFonts w:eastAsia="Times New Roman"/>
          <w:color w:val="000000"/>
          <w:lang w:val="en-US"/>
        </w:rPr>
      </w:pPr>
      <w:r w:rsidRPr="0087121F">
        <w:rPr>
          <w:rFonts w:eastAsia="Times New Roman"/>
          <w:color w:val="000000"/>
          <w:lang w:val="en-US"/>
        </w:rPr>
        <w:t>Using languages for enjoyment and enrichment and exploring more options for doing so</w:t>
      </w:r>
      <w:r>
        <w:rPr>
          <w:rFonts w:eastAsia="Times New Roman"/>
          <w:color w:val="000000"/>
          <w:lang w:val="en-US"/>
        </w:rPr>
        <w:t>.</w:t>
      </w:r>
      <w:r w:rsidR="00234F41">
        <w:rPr>
          <w:rFonts w:eastAsia="Times New Roman"/>
          <w:color w:val="000000"/>
          <w:lang w:val="en-US"/>
        </w:rPr>
        <w:t xml:space="preserve"> (NL.8.</w:t>
      </w:r>
      <w:r w:rsidR="00307C28">
        <w:rPr>
          <w:rFonts w:eastAsia="Times New Roman"/>
          <w:color w:val="000000"/>
          <w:lang w:val="en-US"/>
        </w:rPr>
        <w:t>b</w:t>
      </w:r>
      <w:r w:rsidR="00234F41">
        <w:rPr>
          <w:rFonts w:eastAsia="Times New Roman"/>
          <w:color w:val="000000"/>
          <w:lang w:val="en-US"/>
        </w:rPr>
        <w:t>.</w:t>
      </w:r>
      <w:r w:rsidR="00307C28">
        <w:rPr>
          <w:rFonts w:eastAsia="Times New Roman"/>
          <w:color w:val="000000"/>
          <w:lang w:val="en-US"/>
        </w:rPr>
        <w:t>1</w:t>
      </w:r>
      <w:r w:rsidR="00234F41">
        <w:rPr>
          <w:rFonts w:eastAsia="Times New Roman"/>
          <w:color w:val="000000"/>
          <w:lang w:val="en-US"/>
        </w:rPr>
        <w:t>)</w:t>
      </w:r>
    </w:p>
    <w:p w14:paraId="5649EA96" w14:textId="5494308F" w:rsidR="00A307F5" w:rsidRDefault="00A307F5" w:rsidP="00603EAA">
      <w:pPr>
        <w:numPr>
          <w:ilvl w:val="1"/>
          <w:numId w:val="15"/>
        </w:numPr>
        <w:spacing w:line="240" w:lineRule="auto"/>
        <w:textAlignment w:val="baseline"/>
        <w:rPr>
          <w:rFonts w:eastAsia="Times New Roman"/>
          <w:color w:val="000000"/>
          <w:lang w:val="en-US"/>
        </w:rPr>
      </w:pPr>
      <w:r>
        <w:rPr>
          <w:rFonts w:eastAsia="Times New Roman"/>
          <w:color w:val="000000"/>
          <w:lang w:val="en-US"/>
        </w:rPr>
        <w:t>Interacting with speakers/signers of the target language to build diverse relationships. (N</w:t>
      </w:r>
      <w:r w:rsidR="00A9713C">
        <w:rPr>
          <w:rFonts w:eastAsia="Times New Roman"/>
          <w:color w:val="000000"/>
          <w:lang w:val="en-US"/>
        </w:rPr>
        <w:t>L.8.b.2</w:t>
      </w:r>
      <w:r w:rsidR="00A9713C" w:rsidRPr="00603EAA">
        <w:rPr>
          <w:rFonts w:eastAsia="Times New Roman"/>
          <w:color w:val="000000"/>
          <w:lang w:val="en-US"/>
        </w:rPr>
        <w:t>)</w:t>
      </w:r>
    </w:p>
    <w:p w14:paraId="5973BC3D" w14:textId="23A895AC" w:rsidR="00603EAA" w:rsidRDefault="00603EAA" w:rsidP="00603EAA">
      <w:pPr>
        <w:numPr>
          <w:ilvl w:val="1"/>
          <w:numId w:val="15"/>
        </w:numPr>
        <w:spacing w:line="240" w:lineRule="auto"/>
        <w:textAlignment w:val="baseline"/>
        <w:rPr>
          <w:rFonts w:eastAsia="Times New Roman"/>
          <w:color w:val="000000"/>
          <w:lang w:val="en-US"/>
        </w:rPr>
      </w:pPr>
      <w:r>
        <w:rPr>
          <w:rFonts w:eastAsia="Times New Roman"/>
          <w:color w:val="000000"/>
          <w:lang w:val="en-US"/>
        </w:rPr>
        <w:t>Identifying uses of the target language in the community</w:t>
      </w:r>
      <w:r w:rsidR="00B73338">
        <w:rPr>
          <w:rFonts w:eastAsia="Times New Roman"/>
          <w:color w:val="000000"/>
          <w:lang w:val="en-US"/>
        </w:rPr>
        <w:t>.</w:t>
      </w:r>
      <w:r>
        <w:rPr>
          <w:rFonts w:eastAsia="Times New Roman"/>
          <w:color w:val="000000"/>
          <w:lang w:val="en-US"/>
        </w:rPr>
        <w:t xml:space="preserve"> (NL.8.b.3)</w:t>
      </w:r>
    </w:p>
    <w:p w14:paraId="1C611465" w14:textId="22035DAA" w:rsidR="003628CE" w:rsidRPr="00603EAA" w:rsidRDefault="003628CE">
      <w:pPr>
        <w:numPr>
          <w:ilvl w:val="1"/>
          <w:numId w:val="15"/>
        </w:numPr>
        <w:spacing w:line="240" w:lineRule="auto"/>
        <w:textAlignment w:val="baseline"/>
        <w:rPr>
          <w:rFonts w:eastAsia="Times New Roman"/>
          <w:color w:val="000000"/>
          <w:lang w:val="en-US"/>
        </w:rPr>
      </w:pPr>
      <w:r>
        <w:rPr>
          <w:rFonts w:eastAsia="Times New Roman"/>
          <w:color w:val="000000"/>
          <w:lang w:val="en-US"/>
        </w:rPr>
        <w:t>Choosing goals for linguistic and cultural growth and reflecting upon progress. (NL.8.</w:t>
      </w:r>
      <w:r w:rsidR="00A31EB6">
        <w:rPr>
          <w:rFonts w:eastAsia="Times New Roman"/>
          <w:color w:val="000000"/>
          <w:lang w:val="en-US"/>
        </w:rPr>
        <w:t>b</w:t>
      </w:r>
      <w:r>
        <w:rPr>
          <w:rFonts w:eastAsia="Times New Roman"/>
          <w:color w:val="000000"/>
          <w:lang w:val="en-US"/>
        </w:rPr>
        <w:t>.4)</w:t>
      </w:r>
    </w:p>
    <w:p w14:paraId="029F7B97" w14:textId="77777777" w:rsidR="0087121F" w:rsidRPr="0012123B" w:rsidRDefault="0087121F">
      <w:pPr>
        <w:spacing w:line="240" w:lineRule="auto"/>
        <w:textAlignment w:val="baseline"/>
        <w:rPr>
          <w:rFonts w:eastAsia="Times New Roman"/>
          <w:color w:val="000000"/>
          <w:lang w:val="en-US"/>
        </w:rPr>
        <w:sectPr w:rsidR="0087121F" w:rsidRPr="0012123B" w:rsidSect="00187386">
          <w:headerReference w:type="even" r:id="rId21"/>
          <w:headerReference w:type="default" r:id="rId22"/>
          <w:headerReference w:type="first" r:id="rId23"/>
          <w:pgSz w:w="12240" w:h="15840"/>
          <w:pgMar w:top="1080" w:right="1080" w:bottom="1080" w:left="1080" w:header="720" w:footer="720" w:gutter="0"/>
          <w:cols w:space="720"/>
          <w:docGrid w:linePitch="299"/>
        </w:sectPr>
      </w:pPr>
    </w:p>
    <w:p w14:paraId="12AECF2D" w14:textId="32292819" w:rsidR="0087121F" w:rsidRDefault="0087121F" w:rsidP="0087121F">
      <w:pPr>
        <w:pStyle w:val="Heading2"/>
        <w:rPr>
          <w:lang w:val="en-US"/>
        </w:rPr>
      </w:pPr>
      <w:bookmarkStart w:id="216" w:name="_Toc65420939"/>
      <w:r>
        <w:rPr>
          <w:lang w:val="en-US"/>
        </w:rPr>
        <w:lastRenderedPageBreak/>
        <w:t>Novice Mid World Languages Standards</w:t>
      </w:r>
      <w:bookmarkEnd w:id="216"/>
    </w:p>
    <w:p w14:paraId="69AD03D5" w14:textId="77777777" w:rsidR="002B1471" w:rsidRDefault="002B1471" w:rsidP="002B1471">
      <w:pPr>
        <w:spacing w:line="240" w:lineRule="auto"/>
        <w:rPr>
          <w:rFonts w:eastAsia="Times New Roman"/>
          <w:b/>
          <w:bCs/>
          <w:color w:val="000000"/>
          <w:lang w:val="en-US"/>
        </w:rPr>
      </w:pPr>
    </w:p>
    <w:p w14:paraId="16C0DBAA" w14:textId="1C5C4A7A" w:rsidR="002B1471" w:rsidRDefault="002B1471" w:rsidP="002B1471">
      <w:pPr>
        <w:pStyle w:val="Heading3"/>
        <w:rPr>
          <w:lang w:val="en-US"/>
        </w:rPr>
      </w:pPr>
      <w:bookmarkStart w:id="217" w:name="_Toc42771956"/>
      <w:bookmarkStart w:id="218" w:name="_Toc42772201"/>
      <w:bookmarkStart w:id="219" w:name="_Toc48039892"/>
      <w:bookmarkStart w:id="220" w:name="_Toc50719792"/>
      <w:bookmarkStart w:id="221" w:name="_Toc65420940"/>
      <w:r>
        <w:rPr>
          <w:lang w:val="en-US"/>
        </w:rPr>
        <w:t>Communication Standards</w:t>
      </w:r>
      <w:bookmarkEnd w:id="217"/>
      <w:bookmarkEnd w:id="218"/>
      <w:bookmarkEnd w:id="219"/>
      <w:bookmarkEnd w:id="220"/>
      <w:bookmarkEnd w:id="221"/>
    </w:p>
    <w:p w14:paraId="60D34985" w14:textId="17C42685"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 xml:space="preserve">1. Interpretive Communication - </w:t>
      </w:r>
      <w:r w:rsidRPr="002B1471">
        <w:rPr>
          <w:rFonts w:eastAsia="Times New Roman"/>
          <w:color w:val="000000"/>
          <w:lang w:val="en-US"/>
        </w:rPr>
        <w:t xml:space="preserve">In </w:t>
      </w:r>
      <w:r w:rsidR="00FF432F" w:rsidRPr="009B6590">
        <w:rPr>
          <w:rFonts w:eastAsia="Times New Roman"/>
          <w:i/>
          <w:iCs/>
          <w:color w:val="0C7580"/>
          <w:lang w:val="en-US"/>
        </w:rPr>
        <w:t>texts and conversations</w:t>
      </w:r>
      <w:r w:rsidR="00FF432F" w:rsidRPr="00C22AF6">
        <w:rPr>
          <w:rFonts w:eastAsia="Times New Roman"/>
          <w:i/>
          <w:iCs/>
          <w:lang w:val="en-US"/>
        </w:rPr>
        <w:t xml:space="preserve"> </w:t>
      </w:r>
      <w:r w:rsidR="00FF432F">
        <w:rPr>
          <w:rFonts w:eastAsia="Times New Roman"/>
          <w:i/>
          <w:iCs/>
          <w:color w:val="0C7580"/>
          <w:lang w:val="en-US"/>
        </w:rPr>
        <w:t>on</w:t>
      </w:r>
      <w:r w:rsidR="00FF432F" w:rsidRPr="002B1471">
        <w:rPr>
          <w:rFonts w:eastAsia="Times New Roman"/>
          <w:i/>
          <w:iCs/>
          <w:color w:val="0C7580"/>
          <w:lang w:val="en-US"/>
        </w:rPr>
        <w:t xml:space="preserve"> </w:t>
      </w:r>
      <w:r w:rsidR="00FF432F" w:rsidRPr="00F2523D">
        <w:rPr>
          <w:rFonts w:eastAsia="Times New Roman"/>
          <w:i/>
          <w:iCs/>
          <w:color w:val="0C7580"/>
          <w:lang w:val="en-US"/>
        </w:rPr>
        <w:t>topics of high familiarity and interest to students</w:t>
      </w:r>
      <w:r w:rsidR="00FF432F">
        <w:rPr>
          <w:rFonts w:eastAsia="Times New Roman"/>
          <w:i/>
          <w:iCs/>
          <w:color w:val="0C7580"/>
          <w:lang w:val="en-US"/>
        </w:rPr>
        <w:t>,</w:t>
      </w:r>
      <w:r w:rsidRPr="002B1471">
        <w:rPr>
          <w:rFonts w:eastAsia="Times New Roman"/>
          <w:color w:val="000000"/>
          <w:lang w:val="en-US"/>
        </w:rPr>
        <w:t xml:space="preserve"> relying upon </w:t>
      </w:r>
      <w:r w:rsidR="000E0FFA" w:rsidRPr="002B1471">
        <w:rPr>
          <w:rFonts w:eastAsia="Times New Roman"/>
          <w:i/>
          <w:iCs/>
          <w:color w:val="4A0C80"/>
          <w:lang w:val="en-US"/>
        </w:rPr>
        <w:t>practiced or memorized words, phrases, and some sentences</w:t>
      </w:r>
      <w:r w:rsidR="00044A4E">
        <w:rPr>
          <w:rFonts w:eastAsia="Times New Roman"/>
          <w:i/>
          <w:iCs/>
          <w:color w:val="4A0C80"/>
          <w:lang w:val="en-US"/>
        </w:rPr>
        <w:t>,</w:t>
      </w:r>
      <w:r w:rsidR="000E0FFA">
        <w:rPr>
          <w:rFonts w:eastAsia="Times New Roman"/>
          <w:i/>
          <w:iCs/>
          <w:color w:val="4A0C80"/>
          <w:lang w:val="en-US"/>
        </w:rPr>
        <w:t xml:space="preserve"> </w:t>
      </w:r>
      <w:r w:rsidRPr="002B1471">
        <w:rPr>
          <w:rFonts w:eastAsia="Times New Roman"/>
          <w:color w:val="000000"/>
          <w:lang w:val="en-US"/>
        </w:rPr>
        <w:t xml:space="preserve">supported by </w:t>
      </w:r>
      <w:r w:rsidR="00995459" w:rsidRPr="000D2C25">
        <w:rPr>
          <w:i/>
          <w:iCs/>
          <w:color w:val="545008"/>
        </w:rPr>
        <w:t>repetition,</w:t>
      </w:r>
      <w:r w:rsidR="00995459">
        <w:rPr>
          <w:color w:val="000000"/>
        </w:rPr>
        <w:t xml:space="preserve"> </w:t>
      </w:r>
      <w:r w:rsidR="00995459" w:rsidRPr="00C22AF6">
        <w:rPr>
          <w:rFonts w:eastAsia="Times New Roman"/>
          <w:i/>
          <w:iCs/>
          <w:color w:val="545008"/>
          <w:lang w:val="en-US"/>
        </w:rPr>
        <w:t>visual</w:t>
      </w:r>
      <w:r w:rsidR="00CA6AC3">
        <w:rPr>
          <w:rFonts w:eastAsia="Times New Roman"/>
          <w:i/>
          <w:iCs/>
          <w:color w:val="545008"/>
          <w:lang w:val="en-US"/>
        </w:rPr>
        <w:t xml:space="preserve"> aids</w:t>
      </w:r>
      <w:r w:rsidR="00995459">
        <w:rPr>
          <w:rFonts w:eastAsia="Times New Roman"/>
          <w:i/>
          <w:iCs/>
          <w:color w:val="545008"/>
          <w:lang w:val="en-US"/>
        </w:rPr>
        <w:t>,</w:t>
      </w:r>
      <w:r w:rsidR="00995459" w:rsidRPr="00C22AF6">
        <w:rPr>
          <w:rFonts w:eastAsia="Times New Roman"/>
          <w:i/>
          <w:iCs/>
          <w:color w:val="545008"/>
          <w:lang w:val="en-US"/>
        </w:rPr>
        <w:t xml:space="preserve"> and gestures</w:t>
      </w:r>
      <w:r w:rsidR="00995459">
        <w:rPr>
          <w:rFonts w:eastAsia="Times New Roman"/>
          <w:i/>
          <w:iCs/>
          <w:color w:val="545008"/>
          <w:lang w:val="en-US"/>
        </w:rPr>
        <w:t>,</w:t>
      </w:r>
      <w:r w:rsidRPr="002B1471">
        <w:rPr>
          <w:rFonts w:eastAsia="Times New Roman"/>
          <w:color w:val="000000"/>
          <w:lang w:val="en-US"/>
        </w:rPr>
        <w:t xml:space="preserve"> students:</w:t>
      </w:r>
    </w:p>
    <w:p w14:paraId="24B86BF4" w14:textId="5C077F0B" w:rsidR="002B1471" w:rsidRPr="002B1471" w:rsidRDefault="00991436" w:rsidP="004F619A">
      <w:pPr>
        <w:pStyle w:val="ListParagraph"/>
        <w:numPr>
          <w:ilvl w:val="0"/>
          <w:numId w:val="16"/>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Recognize traits of multiple cultures and communities.</w:t>
      </w:r>
      <w:r w:rsidR="00F87FD3">
        <w:rPr>
          <w:rFonts w:eastAsia="Times New Roman"/>
          <w:color w:val="000000"/>
          <w:lang w:val="en-US"/>
        </w:rPr>
        <w:t xml:space="preserve"> (NM.1.a)</w:t>
      </w:r>
    </w:p>
    <w:p w14:paraId="6FF41C0C" w14:textId="108192FC" w:rsidR="0087121F" w:rsidRPr="002B1471" w:rsidRDefault="00F56E98" w:rsidP="004F619A">
      <w:pPr>
        <w:pStyle w:val="ListParagraph"/>
        <w:numPr>
          <w:ilvl w:val="0"/>
          <w:numId w:val="16"/>
        </w:numPr>
        <w:rPr>
          <w:lang w:val="en-US"/>
        </w:rPr>
      </w:pPr>
      <w:r w:rsidRPr="007E4749">
        <w:rPr>
          <w:rFonts w:asciiTheme="minorHAnsi" w:eastAsia="Times New Roman" w:hAnsiTheme="minorHAnsi" w:cstheme="minorHAnsi"/>
          <w:color w:val="000000"/>
          <w:lang w:val="en-US"/>
        </w:rPr>
        <w:t xml:space="preserve">Identify </w:t>
      </w:r>
      <w:r w:rsidRPr="007E4749">
        <w:rPr>
          <w:rFonts w:asciiTheme="minorHAnsi" w:eastAsia="Times New Roman" w:hAnsiTheme="minorHAnsi" w:cstheme="minorHAnsi"/>
          <w:b/>
          <w:bCs/>
          <w:color w:val="000000"/>
          <w:lang w:val="en-US"/>
        </w:rPr>
        <w:t>some basic facts</w:t>
      </w:r>
      <w:r w:rsidRPr="007E4749">
        <w:rPr>
          <w:rFonts w:asciiTheme="minorHAnsi" w:eastAsia="Times New Roman" w:hAnsiTheme="minorHAnsi" w:cstheme="minorHAnsi"/>
          <w:color w:val="000000"/>
          <w:lang w:val="en-US"/>
        </w:rPr>
        <w:t xml:space="preserve"> from the text.</w:t>
      </w:r>
      <w:r w:rsidR="00F87FD3">
        <w:rPr>
          <w:rFonts w:eastAsia="Times New Roman"/>
          <w:color w:val="000000"/>
          <w:lang w:val="en-US"/>
        </w:rPr>
        <w:t xml:space="preserve"> (NM.1.b)</w:t>
      </w:r>
    </w:p>
    <w:p w14:paraId="340F1F59" w14:textId="7340EEEB"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2. Interpersonal Communication</w:t>
      </w:r>
      <w:r w:rsidRPr="002B1471">
        <w:rPr>
          <w:rFonts w:eastAsia="Times New Roman"/>
          <w:color w:val="000000"/>
          <w:lang w:val="en-US"/>
        </w:rPr>
        <w:t xml:space="preserve"> - In </w:t>
      </w:r>
      <w:r w:rsidR="00960A53" w:rsidRPr="009B6590">
        <w:rPr>
          <w:rFonts w:eastAsia="Times New Roman"/>
          <w:i/>
          <w:iCs/>
          <w:color w:val="0C7580"/>
          <w:lang w:val="en-US"/>
        </w:rPr>
        <w:t xml:space="preserve">conversations </w:t>
      </w:r>
      <w:r w:rsidR="00960A53">
        <w:rPr>
          <w:rFonts w:eastAsia="Times New Roman"/>
          <w:i/>
          <w:iCs/>
          <w:color w:val="0C7580"/>
          <w:lang w:val="en-US"/>
        </w:rPr>
        <w:t>on</w:t>
      </w:r>
      <w:r w:rsidR="00960A53" w:rsidRPr="002B1471">
        <w:rPr>
          <w:rFonts w:eastAsia="Times New Roman"/>
          <w:i/>
          <w:iCs/>
          <w:color w:val="0C7580"/>
          <w:lang w:val="en-US"/>
        </w:rPr>
        <w:t xml:space="preserve"> </w:t>
      </w:r>
      <w:r w:rsidR="00960A53" w:rsidRPr="00F2523D">
        <w:rPr>
          <w:rFonts w:eastAsia="Times New Roman"/>
          <w:i/>
          <w:iCs/>
          <w:color w:val="0C7580"/>
          <w:lang w:val="en-US"/>
        </w:rPr>
        <w:t>topics of high familiarity and interest to students</w:t>
      </w:r>
      <w:r w:rsidR="00960A53">
        <w:rPr>
          <w:rFonts w:eastAsia="Times New Roman"/>
          <w:i/>
          <w:iCs/>
          <w:color w:val="0C7580"/>
          <w:lang w:val="en-US"/>
        </w:rPr>
        <w:t xml:space="preserve"> in settings that students would find familiar and highly predictable,</w:t>
      </w:r>
      <w:r w:rsidRPr="002B1471">
        <w:rPr>
          <w:rFonts w:eastAsia="Times New Roman"/>
          <w:i/>
          <w:iCs/>
          <w:color w:val="0C7580"/>
          <w:lang w:val="en-US"/>
        </w:rPr>
        <w:t xml:space="preserve"> </w:t>
      </w:r>
      <w:r w:rsidRPr="002B1471">
        <w:rPr>
          <w:rFonts w:eastAsia="Times New Roman"/>
          <w:color w:val="000000"/>
          <w:lang w:val="en-US"/>
        </w:rPr>
        <w:t xml:space="preserve">using </w:t>
      </w:r>
      <w:r w:rsidR="00985E13" w:rsidRPr="002B1471">
        <w:rPr>
          <w:rFonts w:eastAsia="Times New Roman"/>
          <w:i/>
          <w:iCs/>
          <w:color w:val="4A0C80"/>
          <w:lang w:val="en-US"/>
        </w:rPr>
        <w:t>practiced or memorized words, phrases, and some sentences</w:t>
      </w:r>
      <w:r w:rsidR="00985E13">
        <w:rPr>
          <w:rFonts w:eastAsia="Times New Roman"/>
          <w:i/>
          <w:iCs/>
          <w:color w:val="4A0C80"/>
          <w:lang w:val="en-US"/>
        </w:rPr>
        <w:t>,</w:t>
      </w:r>
      <w:r w:rsidRPr="002B1471">
        <w:rPr>
          <w:rFonts w:eastAsia="Times New Roman"/>
          <w:i/>
          <w:iCs/>
          <w:color w:val="4A0C80"/>
          <w:lang w:val="en-US"/>
        </w:rPr>
        <w:t xml:space="preserve"> </w:t>
      </w:r>
      <w:r w:rsidR="00AB33D7">
        <w:rPr>
          <w:rFonts w:eastAsia="Times New Roman"/>
          <w:color w:val="000000"/>
          <w:lang w:val="en-US"/>
        </w:rPr>
        <w:t>often</w:t>
      </w:r>
      <w:r w:rsidR="00546D58">
        <w:rPr>
          <w:rFonts w:eastAsia="Times New Roman"/>
          <w:color w:val="000000"/>
          <w:lang w:val="en-US"/>
        </w:rPr>
        <w:t xml:space="preserve"> relying upon</w:t>
      </w:r>
      <w:r w:rsidRPr="002B1471">
        <w:rPr>
          <w:rFonts w:eastAsia="Times New Roman"/>
          <w:color w:val="000000"/>
          <w:lang w:val="en-US"/>
        </w:rPr>
        <w:t xml:space="preserve"> </w:t>
      </w:r>
      <w:r w:rsidR="00995459" w:rsidRPr="000D2C25">
        <w:rPr>
          <w:i/>
          <w:iCs/>
          <w:color w:val="545008"/>
        </w:rPr>
        <w:t>repetition,</w:t>
      </w:r>
      <w:r w:rsidR="00995459">
        <w:rPr>
          <w:color w:val="000000"/>
        </w:rPr>
        <w:t xml:space="preserve"> </w:t>
      </w:r>
      <w:r w:rsidR="00995459" w:rsidRPr="00C22AF6">
        <w:rPr>
          <w:rFonts w:eastAsia="Times New Roman"/>
          <w:i/>
          <w:iCs/>
          <w:color w:val="545008"/>
          <w:lang w:val="en-US"/>
        </w:rPr>
        <w:t>visual</w:t>
      </w:r>
      <w:r w:rsidR="00CA6AC3">
        <w:rPr>
          <w:rFonts w:eastAsia="Times New Roman"/>
          <w:i/>
          <w:iCs/>
          <w:color w:val="545008"/>
          <w:lang w:val="en-US"/>
        </w:rPr>
        <w:t xml:space="preserve"> aids</w:t>
      </w:r>
      <w:r w:rsidR="00995459">
        <w:rPr>
          <w:rFonts w:eastAsia="Times New Roman"/>
          <w:i/>
          <w:iCs/>
          <w:color w:val="545008"/>
          <w:lang w:val="en-US"/>
        </w:rPr>
        <w:t>,</w:t>
      </w:r>
      <w:r w:rsidR="00995459" w:rsidRPr="00C22AF6">
        <w:rPr>
          <w:rFonts w:eastAsia="Times New Roman"/>
          <w:i/>
          <w:iCs/>
          <w:color w:val="545008"/>
          <w:lang w:val="en-US"/>
        </w:rPr>
        <w:t xml:space="preserve"> and gestures</w:t>
      </w:r>
      <w:r w:rsidR="00995459">
        <w:rPr>
          <w:rFonts w:eastAsia="Times New Roman"/>
          <w:i/>
          <w:iCs/>
          <w:color w:val="545008"/>
          <w:lang w:val="en-US"/>
        </w:rPr>
        <w:t>,</w:t>
      </w:r>
      <w:r w:rsidRPr="002B1471">
        <w:rPr>
          <w:rFonts w:eastAsia="Times New Roman"/>
          <w:color w:val="000000"/>
          <w:lang w:val="en-US"/>
        </w:rPr>
        <w:t xml:space="preserve"> </w:t>
      </w:r>
      <w:r w:rsidR="00980296" w:rsidRPr="000D2C25">
        <w:rPr>
          <w:rFonts w:eastAsia="Times New Roman"/>
          <w:color w:val="000000"/>
          <w:lang w:val="en-US"/>
        </w:rPr>
        <w:t xml:space="preserve">in such a way that </w:t>
      </w:r>
      <w:r w:rsidR="00C63E05">
        <w:rPr>
          <w:rFonts w:eastAsia="Times New Roman"/>
          <w:i/>
          <w:iCs/>
          <w:color w:val="802B0C"/>
          <w:lang w:val="en-US"/>
        </w:rPr>
        <w:t>speakers/signers of the language who are accustomed to engaging with language learners often understand,</w:t>
      </w:r>
      <w:r w:rsidR="00980296">
        <w:rPr>
          <w:rFonts w:eastAsia="Times New Roman"/>
          <w:i/>
          <w:iCs/>
          <w:color w:val="000000"/>
          <w:lang w:val="en-US"/>
        </w:rPr>
        <w:t xml:space="preserve"> </w:t>
      </w:r>
      <w:r w:rsidRPr="002B1471">
        <w:rPr>
          <w:rFonts w:eastAsia="Times New Roman"/>
          <w:color w:val="000000"/>
          <w:lang w:val="en-US"/>
        </w:rPr>
        <w:t>students:</w:t>
      </w:r>
    </w:p>
    <w:p w14:paraId="4332575F" w14:textId="25EAF9DD" w:rsidR="002B1471" w:rsidRPr="002B1471" w:rsidRDefault="00EA35C8" w:rsidP="004F619A">
      <w:pPr>
        <w:pStyle w:val="ListParagraph"/>
        <w:numPr>
          <w:ilvl w:val="0"/>
          <w:numId w:val="17"/>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Respond to culturally diverse interlocutors, products, practices, and ideas by expressing curiosity and empathy.</w:t>
      </w:r>
      <w:r w:rsidR="00F87FD3">
        <w:rPr>
          <w:rFonts w:eastAsia="Times New Roman"/>
          <w:color w:val="000000"/>
          <w:lang w:val="en-US"/>
        </w:rPr>
        <w:t xml:space="preserve"> (NM</w:t>
      </w:r>
      <w:r w:rsidR="00AC23E3">
        <w:rPr>
          <w:rFonts w:eastAsia="Times New Roman"/>
          <w:color w:val="000000"/>
          <w:lang w:val="en-US"/>
        </w:rPr>
        <w:t>.</w:t>
      </w:r>
      <w:r w:rsidR="00BC7D34">
        <w:rPr>
          <w:rFonts w:eastAsia="Times New Roman"/>
          <w:color w:val="000000"/>
          <w:lang w:val="en-US"/>
        </w:rPr>
        <w:t>2</w:t>
      </w:r>
      <w:r w:rsidR="00F87FD3">
        <w:rPr>
          <w:rFonts w:eastAsia="Times New Roman"/>
          <w:color w:val="000000"/>
          <w:lang w:val="en-US"/>
        </w:rPr>
        <w:t>.a)</w:t>
      </w:r>
    </w:p>
    <w:p w14:paraId="7D4EC0A2" w14:textId="53E71F53" w:rsidR="002B1471" w:rsidRPr="002B1471" w:rsidRDefault="00764458" w:rsidP="004F619A">
      <w:pPr>
        <w:pStyle w:val="ListParagraph"/>
        <w:numPr>
          <w:ilvl w:val="0"/>
          <w:numId w:val="17"/>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Respond to</w:t>
      </w:r>
      <w:r w:rsidRPr="007E4749">
        <w:rPr>
          <w:rFonts w:asciiTheme="minorHAnsi" w:eastAsia="Times New Roman" w:hAnsiTheme="minorHAnsi" w:cstheme="minorHAnsi"/>
          <w:b/>
          <w:bCs/>
          <w:color w:val="000000"/>
          <w:lang w:val="en-US"/>
        </w:rPr>
        <w:t xml:space="preserve"> questions</w:t>
      </w:r>
      <w:r w:rsidRPr="007E4749">
        <w:rPr>
          <w:rFonts w:asciiTheme="minorHAnsi" w:eastAsia="Times New Roman" w:hAnsiTheme="minorHAnsi" w:cstheme="minorHAnsi"/>
          <w:color w:val="000000"/>
          <w:lang w:val="en-US"/>
        </w:rPr>
        <w:t xml:space="preserve"> by expressing basic information about themselves.</w:t>
      </w:r>
      <w:r w:rsidR="00BC7D34">
        <w:rPr>
          <w:rFonts w:eastAsia="Times New Roman"/>
          <w:color w:val="000000"/>
          <w:lang w:val="en-US"/>
        </w:rPr>
        <w:t xml:space="preserve"> (NM.2.b)</w:t>
      </w:r>
    </w:p>
    <w:p w14:paraId="1FD0617B" w14:textId="4198B164" w:rsidR="002B1471" w:rsidRPr="002B1471" w:rsidRDefault="004E7D05" w:rsidP="004F619A">
      <w:pPr>
        <w:pStyle w:val="ListParagraph"/>
        <w:numPr>
          <w:ilvl w:val="0"/>
          <w:numId w:val="17"/>
        </w:numPr>
        <w:rPr>
          <w:lang w:val="en-US"/>
        </w:rPr>
      </w:pPr>
      <w:r w:rsidRPr="007E4749">
        <w:rPr>
          <w:rFonts w:asciiTheme="minorHAnsi" w:eastAsia="Times New Roman" w:hAnsiTheme="minorHAnsi" w:cstheme="minorHAnsi"/>
          <w:b/>
          <w:bCs/>
          <w:color w:val="000000"/>
          <w:lang w:val="en-US"/>
        </w:rPr>
        <w:t>Ask highly predictable, formulaic questions.</w:t>
      </w:r>
      <w:r w:rsidR="00BC7D34">
        <w:rPr>
          <w:rFonts w:eastAsia="Times New Roman"/>
          <w:color w:val="000000"/>
          <w:lang w:val="en-US"/>
        </w:rPr>
        <w:t xml:space="preserve"> (NM.2.</w:t>
      </w:r>
      <w:r w:rsidR="00B46012">
        <w:rPr>
          <w:rFonts w:eastAsia="Times New Roman"/>
          <w:color w:val="000000"/>
          <w:lang w:val="en-US"/>
        </w:rPr>
        <w:t>c</w:t>
      </w:r>
      <w:r w:rsidR="00BC7D34">
        <w:rPr>
          <w:rFonts w:eastAsia="Times New Roman"/>
          <w:color w:val="000000"/>
          <w:lang w:val="en-US"/>
        </w:rPr>
        <w:t>)</w:t>
      </w:r>
    </w:p>
    <w:p w14:paraId="0164F68F" w14:textId="0AE3BF3E"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 xml:space="preserve">3. Presentational Communication - </w:t>
      </w:r>
      <w:r w:rsidRPr="002B1471">
        <w:rPr>
          <w:rFonts w:eastAsia="Times New Roman"/>
          <w:color w:val="000000"/>
          <w:lang w:val="en-US"/>
        </w:rPr>
        <w:t xml:space="preserve">In </w:t>
      </w:r>
      <w:r w:rsidR="00892562">
        <w:rPr>
          <w:rFonts w:eastAsia="Times New Roman"/>
          <w:i/>
          <w:iCs/>
          <w:color w:val="0C7580"/>
          <w:lang w:val="en-US"/>
        </w:rPr>
        <w:t>presentations</w:t>
      </w:r>
      <w:r w:rsidR="00892562" w:rsidRPr="009B6590">
        <w:rPr>
          <w:rFonts w:eastAsia="Times New Roman"/>
          <w:i/>
          <w:iCs/>
          <w:color w:val="0C7580"/>
          <w:lang w:val="en-US"/>
        </w:rPr>
        <w:t xml:space="preserve"> </w:t>
      </w:r>
      <w:r w:rsidR="00892562">
        <w:rPr>
          <w:rFonts w:eastAsia="Times New Roman"/>
          <w:i/>
          <w:iCs/>
          <w:color w:val="0C7580"/>
          <w:lang w:val="en-US"/>
        </w:rPr>
        <w:t>on</w:t>
      </w:r>
      <w:r w:rsidR="00892562" w:rsidRPr="002B1471">
        <w:rPr>
          <w:rFonts w:eastAsia="Times New Roman"/>
          <w:i/>
          <w:iCs/>
          <w:color w:val="0C7580"/>
          <w:lang w:val="en-US"/>
        </w:rPr>
        <w:t xml:space="preserve"> </w:t>
      </w:r>
      <w:r w:rsidR="00892562" w:rsidRPr="00F2523D">
        <w:rPr>
          <w:rFonts w:eastAsia="Times New Roman"/>
          <w:i/>
          <w:iCs/>
          <w:color w:val="0C7580"/>
          <w:lang w:val="en-US"/>
        </w:rPr>
        <w:t>topics of high familiarity and interest to students</w:t>
      </w:r>
      <w:r w:rsidR="00892562">
        <w:rPr>
          <w:rFonts w:eastAsia="Times New Roman"/>
          <w:i/>
          <w:iCs/>
          <w:color w:val="0C7580"/>
          <w:lang w:val="en-US"/>
        </w:rPr>
        <w:t xml:space="preserve"> in settings that students would find familiar and highly predictable,</w:t>
      </w:r>
      <w:r w:rsidRPr="002B1471">
        <w:rPr>
          <w:rFonts w:eastAsia="Times New Roman"/>
          <w:color w:val="000000"/>
          <w:lang w:val="en-US"/>
        </w:rPr>
        <w:t xml:space="preserve"> using </w:t>
      </w:r>
      <w:r w:rsidR="00985E13" w:rsidRPr="002B1471">
        <w:rPr>
          <w:rFonts w:eastAsia="Times New Roman"/>
          <w:i/>
          <w:iCs/>
          <w:color w:val="4A0C80"/>
          <w:lang w:val="en-US"/>
        </w:rPr>
        <w:t>practiced or memorized words, phrases, and some sentences</w:t>
      </w:r>
      <w:r w:rsidR="00985E13">
        <w:rPr>
          <w:rFonts w:eastAsia="Times New Roman"/>
          <w:i/>
          <w:iCs/>
          <w:color w:val="4A0C80"/>
          <w:lang w:val="en-US"/>
        </w:rPr>
        <w:t xml:space="preserve">, </w:t>
      </w:r>
      <w:r w:rsidR="00E93846">
        <w:rPr>
          <w:rFonts w:eastAsia="Times New Roman"/>
          <w:color w:val="000000"/>
          <w:lang w:val="en-US"/>
        </w:rPr>
        <w:t>often</w:t>
      </w:r>
      <w:r w:rsidR="00546D58">
        <w:rPr>
          <w:rFonts w:eastAsia="Times New Roman"/>
          <w:color w:val="000000"/>
          <w:lang w:val="en-US"/>
        </w:rPr>
        <w:t xml:space="preserve"> relying upon</w:t>
      </w:r>
      <w:r w:rsidRPr="005554D5">
        <w:rPr>
          <w:rFonts w:eastAsia="Times New Roman"/>
          <w:i/>
          <w:iCs/>
          <w:color w:val="545008"/>
          <w:lang w:val="en-US"/>
        </w:rPr>
        <w:t xml:space="preserve"> </w:t>
      </w:r>
      <w:r w:rsidR="00263766" w:rsidRPr="00C22AF6">
        <w:rPr>
          <w:rFonts w:eastAsia="Times New Roman"/>
          <w:i/>
          <w:iCs/>
          <w:color w:val="545008"/>
          <w:lang w:val="en-US"/>
        </w:rPr>
        <w:t>visual</w:t>
      </w:r>
      <w:r w:rsidR="00CA6AC3">
        <w:rPr>
          <w:rFonts w:eastAsia="Times New Roman"/>
          <w:i/>
          <w:iCs/>
          <w:color w:val="545008"/>
          <w:lang w:val="en-US"/>
        </w:rPr>
        <w:t xml:space="preserve"> aids</w:t>
      </w:r>
      <w:r w:rsidR="00263766" w:rsidRPr="00C22AF6">
        <w:rPr>
          <w:rFonts w:eastAsia="Times New Roman"/>
          <w:i/>
          <w:iCs/>
          <w:color w:val="545008"/>
          <w:lang w:val="en-US"/>
        </w:rPr>
        <w:t xml:space="preserve"> </w:t>
      </w:r>
      <w:r w:rsidR="00263766">
        <w:rPr>
          <w:rFonts w:eastAsia="Times New Roman"/>
          <w:i/>
          <w:iCs/>
          <w:color w:val="545008"/>
          <w:lang w:val="en-US"/>
        </w:rPr>
        <w:t>and</w:t>
      </w:r>
      <w:r w:rsidR="00263766" w:rsidRPr="00C22AF6">
        <w:rPr>
          <w:rFonts w:eastAsia="Times New Roman"/>
          <w:i/>
          <w:iCs/>
          <w:color w:val="545008"/>
          <w:lang w:val="en-US"/>
        </w:rPr>
        <w:t xml:space="preserve"> gestures</w:t>
      </w:r>
      <w:r w:rsidR="00263766">
        <w:rPr>
          <w:rFonts w:eastAsia="Times New Roman"/>
          <w:i/>
          <w:iCs/>
          <w:color w:val="545008"/>
          <w:lang w:val="en-US"/>
        </w:rPr>
        <w:t>,</w:t>
      </w:r>
      <w:r w:rsidRPr="002B1471">
        <w:rPr>
          <w:rFonts w:eastAsia="Times New Roman"/>
          <w:color w:val="000000"/>
          <w:lang w:val="en-US"/>
        </w:rPr>
        <w:t xml:space="preserve"> </w:t>
      </w:r>
      <w:r w:rsidR="008466F9" w:rsidRPr="000D2C25">
        <w:rPr>
          <w:rFonts w:eastAsia="Times New Roman"/>
          <w:color w:val="000000"/>
          <w:lang w:val="en-US"/>
        </w:rPr>
        <w:t xml:space="preserve">in such a way that </w:t>
      </w:r>
      <w:r w:rsidR="00C63E05">
        <w:rPr>
          <w:rFonts w:eastAsia="Times New Roman"/>
          <w:i/>
          <w:iCs/>
          <w:color w:val="802B0C"/>
          <w:lang w:val="en-US"/>
        </w:rPr>
        <w:t>speakers/signers of the language who are accustomed to engaging with language learners often understand,</w:t>
      </w:r>
      <w:r w:rsidR="008466F9" w:rsidRPr="000D2C25">
        <w:rPr>
          <w:rFonts w:eastAsia="Times New Roman"/>
          <w:color w:val="802B0C"/>
          <w:lang w:val="en-US"/>
        </w:rPr>
        <w:t xml:space="preserve"> </w:t>
      </w:r>
      <w:r w:rsidRPr="002B1471">
        <w:rPr>
          <w:rFonts w:eastAsia="Times New Roman"/>
          <w:color w:val="000000"/>
          <w:lang w:val="en-US"/>
        </w:rPr>
        <w:t>students:</w:t>
      </w:r>
    </w:p>
    <w:p w14:paraId="19537DDB" w14:textId="5DA22346" w:rsidR="002B1471" w:rsidRPr="002B1471" w:rsidRDefault="00375F7D" w:rsidP="004F619A">
      <w:pPr>
        <w:pStyle w:val="ListParagraph"/>
        <w:numPr>
          <w:ilvl w:val="0"/>
          <w:numId w:val="18"/>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Demonstrate awareness and understanding of themselves and their audience.</w:t>
      </w:r>
      <w:r w:rsidR="00B46012">
        <w:rPr>
          <w:rFonts w:eastAsia="Times New Roman"/>
          <w:color w:val="000000"/>
          <w:lang w:val="en-US"/>
        </w:rPr>
        <w:t xml:space="preserve"> (NM.3.a)</w:t>
      </w:r>
    </w:p>
    <w:p w14:paraId="2818F3B1" w14:textId="31C4F4C6" w:rsidR="002B1471" w:rsidRPr="002B1471" w:rsidRDefault="00886FE9" w:rsidP="004F619A">
      <w:pPr>
        <w:pStyle w:val="ListParagraph"/>
        <w:numPr>
          <w:ilvl w:val="0"/>
          <w:numId w:val="18"/>
        </w:numPr>
        <w:rPr>
          <w:lang w:val="en-US"/>
        </w:rPr>
      </w:pPr>
      <w:r w:rsidRPr="007E4749">
        <w:rPr>
          <w:rFonts w:asciiTheme="minorHAnsi" w:eastAsia="Times New Roman" w:hAnsiTheme="minorHAnsi" w:cstheme="minorHAnsi"/>
          <w:color w:val="000000"/>
          <w:lang w:val="en-US"/>
        </w:rPr>
        <w:t>Provide simple, basic, prepared information</w:t>
      </w:r>
      <w:r w:rsidRPr="007E4749">
        <w:rPr>
          <w:rFonts w:asciiTheme="minorHAnsi" w:eastAsia="Times New Roman" w:hAnsiTheme="minorHAnsi" w:cstheme="minorHAnsi"/>
          <w:b/>
          <w:bCs/>
          <w:color w:val="000000"/>
          <w:lang w:val="en-US"/>
        </w:rPr>
        <w:t xml:space="preserve"> </w:t>
      </w:r>
      <w:r w:rsidRPr="007E4749">
        <w:rPr>
          <w:rFonts w:asciiTheme="minorHAnsi" w:eastAsia="Times New Roman" w:hAnsiTheme="minorHAnsi" w:cstheme="minorHAnsi"/>
          <w:color w:val="000000"/>
          <w:lang w:val="en-US"/>
        </w:rPr>
        <w:t>in culturally appropriate ways.</w:t>
      </w:r>
      <w:r w:rsidR="00B46012">
        <w:rPr>
          <w:rFonts w:eastAsia="Times New Roman"/>
          <w:color w:val="000000"/>
          <w:lang w:val="en-US"/>
        </w:rPr>
        <w:t xml:space="preserve"> (N</w:t>
      </w:r>
      <w:r w:rsidR="006F4A99">
        <w:rPr>
          <w:rFonts w:eastAsia="Times New Roman"/>
          <w:color w:val="000000"/>
          <w:lang w:val="en-US"/>
        </w:rPr>
        <w:t>M</w:t>
      </w:r>
      <w:r w:rsidR="00B46012">
        <w:rPr>
          <w:rFonts w:eastAsia="Times New Roman"/>
          <w:color w:val="000000"/>
          <w:lang w:val="en-US"/>
        </w:rPr>
        <w:t>.3.b)</w:t>
      </w:r>
    </w:p>
    <w:p w14:paraId="7AF8395E" w14:textId="1896AA0D"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4. Intercultural Communication</w:t>
      </w:r>
      <w:r w:rsidRPr="002B1471">
        <w:rPr>
          <w:rFonts w:eastAsia="Times New Roman"/>
          <w:color w:val="000000"/>
          <w:lang w:val="en-US"/>
        </w:rPr>
        <w:t xml:space="preserve"> - In </w:t>
      </w:r>
      <w:r w:rsidR="000004BF">
        <w:rPr>
          <w:i/>
          <w:iCs/>
          <w:color w:val="0C7580"/>
        </w:rPr>
        <w:t xml:space="preserve">interactions </w:t>
      </w:r>
      <w:r w:rsidR="000004BF">
        <w:rPr>
          <w:rFonts w:eastAsia="Times New Roman"/>
          <w:i/>
          <w:iCs/>
          <w:color w:val="0C7580"/>
          <w:lang w:val="en-US"/>
        </w:rPr>
        <w:t>in settings that students would find familiar and highly predictable,</w:t>
      </w:r>
      <w:r w:rsidRPr="002B1471">
        <w:rPr>
          <w:rFonts w:eastAsia="Times New Roman"/>
          <w:color w:val="000000"/>
          <w:lang w:val="en-US"/>
        </w:rPr>
        <w:t xml:space="preserve"> using </w:t>
      </w:r>
      <w:r w:rsidR="00985E13" w:rsidRPr="002B1471">
        <w:rPr>
          <w:rFonts w:eastAsia="Times New Roman"/>
          <w:i/>
          <w:iCs/>
          <w:color w:val="4A0C80"/>
          <w:lang w:val="en-US"/>
        </w:rPr>
        <w:t>practiced or memorized words, phrases, and some sentences</w:t>
      </w:r>
      <w:r w:rsidR="00985E13">
        <w:rPr>
          <w:rFonts w:eastAsia="Times New Roman"/>
          <w:i/>
          <w:iCs/>
          <w:color w:val="4A0C80"/>
          <w:lang w:val="en-US"/>
        </w:rPr>
        <w:t xml:space="preserve">, </w:t>
      </w:r>
      <w:r w:rsidR="00E93846">
        <w:rPr>
          <w:rFonts w:eastAsia="Times New Roman"/>
          <w:color w:val="000000"/>
          <w:lang w:val="en-US"/>
        </w:rPr>
        <w:t>often</w:t>
      </w:r>
      <w:r w:rsidR="0055342C">
        <w:rPr>
          <w:rFonts w:eastAsia="Times New Roman"/>
          <w:color w:val="000000"/>
          <w:lang w:val="en-US"/>
        </w:rPr>
        <w:t xml:space="preserve"> relying upon</w:t>
      </w:r>
      <w:r w:rsidRPr="002B1471">
        <w:rPr>
          <w:rFonts w:eastAsia="Times New Roman"/>
          <w:color w:val="807B0C"/>
          <w:lang w:val="en-US"/>
        </w:rPr>
        <w:t xml:space="preserve"> </w:t>
      </w:r>
      <w:r w:rsidR="00766C93" w:rsidRPr="000D2C25">
        <w:rPr>
          <w:i/>
          <w:iCs/>
          <w:color w:val="545008"/>
        </w:rPr>
        <w:t>repetition,</w:t>
      </w:r>
      <w:r w:rsidR="00766C93">
        <w:rPr>
          <w:b/>
          <w:bCs/>
          <w:i/>
          <w:iCs/>
          <w:color w:val="000000"/>
        </w:rPr>
        <w:t xml:space="preserve"> </w:t>
      </w:r>
      <w:r w:rsidR="00766C93" w:rsidRPr="00C22AF6">
        <w:rPr>
          <w:i/>
          <w:iCs/>
          <w:color w:val="545008"/>
        </w:rPr>
        <w:t>visual</w:t>
      </w:r>
      <w:r w:rsidR="00E61755">
        <w:rPr>
          <w:i/>
          <w:iCs/>
          <w:color w:val="545008"/>
        </w:rPr>
        <w:t xml:space="preserve"> aids</w:t>
      </w:r>
      <w:r w:rsidR="00766C93">
        <w:rPr>
          <w:i/>
          <w:iCs/>
          <w:color w:val="545008"/>
        </w:rPr>
        <w:t>,</w:t>
      </w:r>
      <w:r w:rsidR="00766C93" w:rsidRPr="00C22AF6">
        <w:rPr>
          <w:i/>
          <w:iCs/>
          <w:color w:val="545008"/>
        </w:rPr>
        <w:t xml:space="preserve"> and gestures</w:t>
      </w:r>
      <w:r w:rsidR="00766C93">
        <w:rPr>
          <w:i/>
          <w:iCs/>
          <w:color w:val="545008"/>
        </w:rPr>
        <w:t>,</w:t>
      </w:r>
      <w:r w:rsidRPr="002B1471">
        <w:rPr>
          <w:rFonts w:eastAsia="Times New Roman"/>
          <w:color w:val="000000"/>
          <w:lang w:val="en-US"/>
        </w:rPr>
        <w:t xml:space="preserve"> </w:t>
      </w:r>
      <w:r w:rsidR="008F2FD9" w:rsidRPr="000D2C25">
        <w:rPr>
          <w:rFonts w:eastAsia="Times New Roman"/>
          <w:color w:val="000000"/>
          <w:lang w:val="en-US"/>
        </w:rPr>
        <w:t xml:space="preserve">in such a way that </w:t>
      </w:r>
      <w:r w:rsidR="00BB079A">
        <w:rPr>
          <w:rFonts w:eastAsia="Times New Roman"/>
          <w:i/>
          <w:iCs/>
          <w:color w:val="802B0C"/>
          <w:lang w:val="en-US"/>
        </w:rPr>
        <w:t>speakers/signers of the language who are accustomed to engaging with language learners often understand,</w:t>
      </w:r>
      <w:r w:rsidR="008F2FD9">
        <w:rPr>
          <w:rFonts w:eastAsia="Times New Roman"/>
          <w:i/>
          <w:iCs/>
          <w:color w:val="000000"/>
          <w:lang w:val="en-US"/>
        </w:rPr>
        <w:t xml:space="preserve"> </w:t>
      </w:r>
      <w:r w:rsidRPr="002B1471">
        <w:rPr>
          <w:rFonts w:eastAsia="Times New Roman"/>
          <w:color w:val="000000"/>
          <w:lang w:val="en-US"/>
        </w:rPr>
        <w:t>students:</w:t>
      </w:r>
    </w:p>
    <w:p w14:paraId="1FBDD312" w14:textId="72671EF0" w:rsidR="002B1471" w:rsidRPr="002B1471" w:rsidRDefault="00D067F6" w:rsidP="004F619A">
      <w:pPr>
        <w:pStyle w:val="ListParagraph"/>
        <w:numPr>
          <w:ilvl w:val="0"/>
          <w:numId w:val="19"/>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Refer to some typical products and practices related to an audience’s or interlocutor’s culture to show basic cultural awareness and respect towards diversity.</w:t>
      </w:r>
      <w:r w:rsidR="003748E5">
        <w:rPr>
          <w:rFonts w:eastAsia="Times New Roman"/>
          <w:color w:val="000000"/>
          <w:lang w:val="en-US"/>
        </w:rPr>
        <w:t xml:space="preserve"> (NM.4.a)</w:t>
      </w:r>
    </w:p>
    <w:p w14:paraId="50572032" w14:textId="3E0CA8B6" w:rsidR="002B1471" w:rsidRPr="002B1471" w:rsidRDefault="00402C5A" w:rsidP="004F619A">
      <w:pPr>
        <w:pStyle w:val="ListParagraph"/>
        <w:numPr>
          <w:ilvl w:val="0"/>
          <w:numId w:val="19"/>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 xml:space="preserve">Use appropriate </w:t>
      </w:r>
      <w:r w:rsidRPr="007E4749">
        <w:rPr>
          <w:rFonts w:asciiTheme="minorHAnsi" w:eastAsia="Times New Roman" w:hAnsiTheme="minorHAnsi" w:cstheme="minorHAnsi"/>
          <w:b/>
          <w:bCs/>
          <w:color w:val="000000"/>
          <w:lang w:val="en-US"/>
        </w:rPr>
        <w:t xml:space="preserve">rehearsed </w:t>
      </w:r>
      <w:r w:rsidRPr="007E4749">
        <w:rPr>
          <w:rFonts w:asciiTheme="minorHAnsi" w:eastAsia="Times New Roman" w:hAnsiTheme="minorHAnsi" w:cstheme="minorHAnsi"/>
          <w:color w:val="000000"/>
          <w:lang w:val="en-US"/>
        </w:rPr>
        <w:t>gestures and behaviors.</w:t>
      </w:r>
      <w:r w:rsidR="003748E5">
        <w:rPr>
          <w:rFonts w:eastAsia="Times New Roman"/>
          <w:color w:val="000000"/>
          <w:lang w:val="en-US"/>
        </w:rPr>
        <w:t xml:space="preserve"> (NM.4.b)</w:t>
      </w:r>
    </w:p>
    <w:p w14:paraId="63BEC41C" w14:textId="7549B5ED" w:rsidR="002B1471" w:rsidRPr="002B1471" w:rsidRDefault="00643149" w:rsidP="004F619A">
      <w:pPr>
        <w:pStyle w:val="ListParagraph"/>
        <w:numPr>
          <w:ilvl w:val="0"/>
          <w:numId w:val="19"/>
        </w:numPr>
        <w:spacing w:line="240" w:lineRule="auto"/>
        <w:textAlignment w:val="baseline"/>
        <w:rPr>
          <w:rFonts w:eastAsia="Times New Roman"/>
          <w:color w:val="000000"/>
          <w:lang w:val="en-US"/>
        </w:rPr>
      </w:pPr>
      <w:r w:rsidRPr="007E4749">
        <w:rPr>
          <w:rFonts w:asciiTheme="minorHAnsi" w:eastAsia="Times New Roman" w:hAnsiTheme="minorHAnsi" w:cstheme="minorHAnsi"/>
          <w:color w:val="000000"/>
          <w:lang w:val="en-US"/>
        </w:rPr>
        <w:t xml:space="preserve">Recognize some behaviors that are likely to offend members of </w:t>
      </w:r>
      <w:r w:rsidR="0036050D">
        <w:rPr>
          <w:rFonts w:asciiTheme="minorHAnsi" w:eastAsia="Times New Roman" w:hAnsiTheme="minorHAnsi" w:cstheme="minorHAnsi"/>
          <w:color w:val="000000"/>
          <w:lang w:val="en-US"/>
        </w:rPr>
        <w:t>target-language cultures.</w:t>
      </w:r>
      <w:r w:rsidR="003748E5">
        <w:rPr>
          <w:rFonts w:eastAsia="Times New Roman"/>
          <w:color w:val="000000"/>
          <w:lang w:val="en-US"/>
        </w:rPr>
        <w:t xml:space="preserve"> (NM.4.c)</w:t>
      </w:r>
    </w:p>
    <w:p w14:paraId="045163CC" w14:textId="1C5C86C4" w:rsidR="002B1471" w:rsidRDefault="002B1471" w:rsidP="002B1471">
      <w:pPr>
        <w:rPr>
          <w:lang w:val="en-US"/>
        </w:rPr>
      </w:pPr>
    </w:p>
    <w:p w14:paraId="24AAD8BC" w14:textId="2C5C18CF" w:rsidR="002B1471" w:rsidRDefault="002B1471" w:rsidP="002B1471">
      <w:pPr>
        <w:pStyle w:val="Heading3"/>
        <w:rPr>
          <w:lang w:val="en-US"/>
        </w:rPr>
      </w:pPr>
      <w:bookmarkStart w:id="222" w:name="_Toc42771957"/>
      <w:bookmarkStart w:id="223" w:name="_Toc42772202"/>
      <w:bookmarkStart w:id="224" w:name="_Toc48039893"/>
      <w:bookmarkStart w:id="225" w:name="_Toc50719793"/>
      <w:bookmarkStart w:id="226" w:name="_Toc65420941"/>
      <w:r>
        <w:rPr>
          <w:lang w:val="en-US"/>
        </w:rPr>
        <w:t>Linguistic Cultures Standards</w:t>
      </w:r>
      <w:bookmarkEnd w:id="222"/>
      <w:bookmarkEnd w:id="223"/>
      <w:bookmarkEnd w:id="224"/>
      <w:bookmarkEnd w:id="225"/>
      <w:bookmarkEnd w:id="226"/>
    </w:p>
    <w:p w14:paraId="6C8146EC" w14:textId="22839B33" w:rsidR="002B1471" w:rsidRPr="002B1471" w:rsidRDefault="002B1471" w:rsidP="002B1471">
      <w:pPr>
        <w:spacing w:line="240" w:lineRule="auto"/>
        <w:rPr>
          <w:rFonts w:ascii="Times New Roman" w:eastAsia="Times New Roman" w:hAnsi="Times New Roman" w:cs="Times New Roman"/>
          <w:sz w:val="24"/>
          <w:szCs w:val="24"/>
          <w:lang w:val="en-US"/>
        </w:rPr>
      </w:pPr>
      <w:r w:rsidRPr="002B1471">
        <w:rPr>
          <w:rFonts w:eastAsia="Times New Roman"/>
          <w:b/>
          <w:bCs/>
          <w:color w:val="000000"/>
          <w:lang w:val="en-US"/>
        </w:rPr>
        <w:t>5. Cultures -</w:t>
      </w:r>
      <w:r w:rsidRPr="002B1471">
        <w:rPr>
          <w:rFonts w:eastAsia="Times New Roman"/>
          <w:color w:val="000000"/>
          <w:lang w:val="en-US"/>
        </w:rPr>
        <w:t xml:space="preserve"> In </w:t>
      </w:r>
      <w:r w:rsidR="002C5864">
        <w:rPr>
          <w:rFonts w:eastAsia="Times New Roman"/>
          <w:i/>
          <w:iCs/>
          <w:color w:val="0C7580"/>
          <w:lang w:val="en-US"/>
        </w:rPr>
        <w:t xml:space="preserve">settings that students would find familiar and highly predictable, </w:t>
      </w:r>
      <w:r w:rsidRPr="002B1471">
        <w:rPr>
          <w:rFonts w:eastAsia="Times New Roman"/>
          <w:color w:val="000000"/>
          <w:lang w:val="en-US"/>
        </w:rPr>
        <w:t xml:space="preserve">using </w:t>
      </w:r>
      <w:r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2B1471">
        <w:rPr>
          <w:rFonts w:eastAsia="Times New Roman"/>
          <w:i/>
          <w:iCs/>
          <w:color w:val="4A0C80"/>
          <w:lang w:val="en-US"/>
        </w:rPr>
        <w:t>,</w:t>
      </w:r>
      <w:r w:rsidRPr="002B1471">
        <w:rPr>
          <w:rFonts w:eastAsia="Times New Roman"/>
          <w:color w:val="000000"/>
          <w:lang w:val="en-US"/>
        </w:rPr>
        <w:t xml:space="preserve"> with </w:t>
      </w:r>
      <w:r w:rsidRPr="005554D5">
        <w:rPr>
          <w:rFonts w:eastAsia="Times New Roman"/>
          <w:i/>
          <w:iCs/>
          <w:color w:val="545008"/>
          <w:lang w:val="en-US"/>
        </w:rPr>
        <w:t>appropriate linguistic scaffolding</w:t>
      </w:r>
      <w:r w:rsidRPr="002B1471">
        <w:rPr>
          <w:rFonts w:eastAsia="Times New Roman"/>
          <w:color w:val="000000"/>
          <w:lang w:val="en-US"/>
        </w:rPr>
        <w:t>, students fully and consistently:</w:t>
      </w:r>
    </w:p>
    <w:p w14:paraId="368ACA11" w14:textId="49585D54" w:rsidR="002B1471" w:rsidRPr="002B1471" w:rsidRDefault="000E7A84" w:rsidP="004F619A">
      <w:pPr>
        <w:pStyle w:val="ListParagraph"/>
        <w:numPr>
          <w:ilvl w:val="0"/>
          <w:numId w:val="20"/>
        </w:numPr>
        <w:spacing w:line="240" w:lineRule="auto"/>
        <w:textAlignment w:val="baseline"/>
        <w:rPr>
          <w:rFonts w:eastAsia="Times New Roman"/>
          <w:color w:val="000000"/>
          <w:lang w:val="en-US"/>
        </w:rPr>
      </w:pPr>
      <w:r w:rsidRPr="0087121F">
        <w:rPr>
          <w:rFonts w:eastAsia="Times New Roman"/>
          <w:color w:val="000000"/>
          <w:lang w:val="en-US"/>
        </w:rPr>
        <w:t>Identify typical products and practices to help understand perspectives within the diverse cultures of the target-language communities</w:t>
      </w:r>
      <w:r>
        <w:rPr>
          <w:rFonts w:eastAsia="Times New Roman"/>
          <w:color w:val="000000"/>
          <w:lang w:val="en-US"/>
        </w:rPr>
        <w:t>.</w:t>
      </w:r>
      <w:r w:rsidR="007A3A77">
        <w:rPr>
          <w:rFonts w:eastAsia="Times New Roman"/>
          <w:color w:val="000000"/>
          <w:lang w:val="en-US"/>
        </w:rPr>
        <w:t xml:space="preserve"> (NM.</w:t>
      </w:r>
      <w:r w:rsidR="00A76764">
        <w:rPr>
          <w:rFonts w:eastAsia="Times New Roman"/>
          <w:color w:val="000000"/>
          <w:lang w:val="en-US"/>
        </w:rPr>
        <w:t>5</w:t>
      </w:r>
      <w:r w:rsidR="007A3A77">
        <w:rPr>
          <w:rFonts w:eastAsia="Times New Roman"/>
          <w:color w:val="000000"/>
          <w:lang w:val="en-US"/>
        </w:rPr>
        <w:t>.a)</w:t>
      </w:r>
    </w:p>
    <w:p w14:paraId="0576C22D" w14:textId="7CABD6F2" w:rsidR="002B1471" w:rsidRDefault="00A1285F" w:rsidP="004F619A">
      <w:pPr>
        <w:pStyle w:val="ListParagraph"/>
        <w:numPr>
          <w:ilvl w:val="0"/>
          <w:numId w:val="20"/>
        </w:numPr>
        <w:spacing w:line="240" w:lineRule="auto"/>
        <w:textAlignment w:val="baseline"/>
        <w:rPr>
          <w:rFonts w:eastAsia="Times New Roman"/>
          <w:color w:val="000000"/>
          <w:lang w:val="en-US"/>
        </w:rPr>
      </w:pPr>
      <w:r w:rsidRPr="0087121F">
        <w:rPr>
          <w:rFonts w:eastAsia="Times New Roman"/>
          <w:color w:val="000000"/>
          <w:lang w:val="en-US"/>
        </w:rPr>
        <w:t>Recognize and identify factors that contribute to individual and cultural identities</w:t>
      </w:r>
      <w:r>
        <w:rPr>
          <w:rFonts w:eastAsia="Times New Roman"/>
          <w:color w:val="000000"/>
          <w:lang w:val="en-US"/>
        </w:rPr>
        <w:t>.</w:t>
      </w:r>
      <w:r w:rsidR="00A76764">
        <w:rPr>
          <w:rFonts w:eastAsia="Times New Roman"/>
          <w:color w:val="000000"/>
          <w:lang w:val="en-US"/>
        </w:rPr>
        <w:t xml:space="preserve"> (NM.5.b)</w:t>
      </w:r>
    </w:p>
    <w:p w14:paraId="34D17504" w14:textId="7EE36465" w:rsidR="00F223B9" w:rsidRDefault="002B1471" w:rsidP="00F223B9">
      <w:pPr>
        <w:spacing w:line="240" w:lineRule="auto"/>
        <w:rPr>
          <w:rFonts w:eastAsia="Times New Roman"/>
          <w:color w:val="000000"/>
          <w:lang w:val="en-US"/>
        </w:rPr>
      </w:pPr>
      <w:r w:rsidRPr="002B1471">
        <w:rPr>
          <w:rFonts w:eastAsia="Times New Roman"/>
          <w:b/>
          <w:bCs/>
          <w:color w:val="000000"/>
          <w:lang w:val="en-US"/>
        </w:rPr>
        <w:t xml:space="preserve">6. Comparisons - </w:t>
      </w:r>
      <w:r w:rsidRPr="002B1471">
        <w:rPr>
          <w:rFonts w:eastAsia="Times New Roman"/>
          <w:color w:val="000000"/>
          <w:lang w:val="en-US"/>
        </w:rPr>
        <w:t xml:space="preserve">In </w:t>
      </w:r>
      <w:r w:rsidR="002C5864">
        <w:rPr>
          <w:rFonts w:eastAsia="Times New Roman"/>
          <w:i/>
          <w:iCs/>
          <w:color w:val="0C7580"/>
          <w:lang w:val="en-US"/>
        </w:rPr>
        <w:t>settings that students would find familiar and highly predictable,</w:t>
      </w:r>
      <w:r w:rsidRPr="002B1471">
        <w:rPr>
          <w:rFonts w:eastAsia="Times New Roman"/>
          <w:b/>
          <w:bCs/>
          <w:color w:val="000000"/>
          <w:lang w:val="en-US"/>
        </w:rPr>
        <w:t xml:space="preserve"> </w:t>
      </w:r>
      <w:r w:rsidRPr="002B1471">
        <w:rPr>
          <w:rFonts w:eastAsia="Times New Roman"/>
          <w:color w:val="000000"/>
          <w:lang w:val="en-US"/>
        </w:rPr>
        <w:t xml:space="preserve">using </w:t>
      </w:r>
      <w:r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2B1471">
        <w:rPr>
          <w:rFonts w:eastAsia="Times New Roman"/>
          <w:i/>
          <w:iCs/>
          <w:color w:val="4A0C80"/>
          <w:lang w:val="en-US"/>
        </w:rPr>
        <w:t>,</w:t>
      </w:r>
      <w:r w:rsidRPr="002B1471">
        <w:rPr>
          <w:rFonts w:eastAsia="Times New Roman"/>
          <w:color w:val="000000"/>
          <w:lang w:val="en-US"/>
        </w:rPr>
        <w:t xml:space="preserve"> with </w:t>
      </w:r>
      <w:r w:rsidRPr="005554D5">
        <w:rPr>
          <w:rFonts w:eastAsia="Times New Roman"/>
          <w:i/>
          <w:iCs/>
          <w:color w:val="545008"/>
          <w:lang w:val="en-US"/>
        </w:rPr>
        <w:t>appropriate linguistic scaffolding</w:t>
      </w:r>
      <w:r w:rsidRPr="002B1471">
        <w:rPr>
          <w:rFonts w:eastAsia="Times New Roman"/>
          <w:color w:val="000000"/>
          <w:lang w:val="en-US"/>
        </w:rPr>
        <w:t xml:space="preserve">, students fully and </w:t>
      </w:r>
      <w:r w:rsidR="00F223B9">
        <w:rPr>
          <w:rFonts w:eastAsia="Times New Roman"/>
          <w:color w:val="000000"/>
          <w:lang w:val="en-US"/>
        </w:rPr>
        <w:t>consistently:</w:t>
      </w:r>
    </w:p>
    <w:p w14:paraId="57717359" w14:textId="3C59E892" w:rsidR="00F223B9" w:rsidRPr="00F223B9" w:rsidRDefault="00F223B9" w:rsidP="004F619A">
      <w:pPr>
        <w:pStyle w:val="ListParagraph"/>
        <w:numPr>
          <w:ilvl w:val="0"/>
          <w:numId w:val="21"/>
        </w:numPr>
        <w:spacing w:line="240" w:lineRule="auto"/>
        <w:rPr>
          <w:lang w:val="en-US"/>
        </w:rPr>
      </w:pPr>
      <w:r>
        <w:rPr>
          <w:rFonts w:cs="Calibri"/>
          <w:color w:val="000000"/>
        </w:rPr>
        <w:t xml:space="preserve">Investigate, explain, and reflect on the </w:t>
      </w:r>
      <w:r w:rsidR="00DF5082">
        <w:rPr>
          <w:rFonts w:cs="Calibri"/>
          <w:color w:val="000000"/>
        </w:rPr>
        <w:t>nature of</w:t>
      </w:r>
      <w:r>
        <w:rPr>
          <w:rFonts w:cs="Calibri"/>
          <w:color w:val="000000"/>
        </w:rPr>
        <w:t xml:space="preserve"> culture through comparisons of the cultures studied and their own by:</w:t>
      </w:r>
    </w:p>
    <w:p w14:paraId="6CDFEFFC" w14:textId="20C42148" w:rsidR="00F223B9" w:rsidRPr="00F223B9" w:rsidRDefault="00DF2C01" w:rsidP="004F619A">
      <w:pPr>
        <w:numPr>
          <w:ilvl w:val="1"/>
          <w:numId w:val="21"/>
        </w:numPr>
        <w:spacing w:line="240" w:lineRule="auto"/>
        <w:textAlignment w:val="baseline"/>
        <w:rPr>
          <w:rFonts w:eastAsia="Times New Roman"/>
          <w:color w:val="000000"/>
          <w:lang w:val="en-US"/>
        </w:rPr>
      </w:pPr>
      <w:r w:rsidRPr="0087121F">
        <w:rPr>
          <w:rFonts w:eastAsia="Times New Roman"/>
          <w:color w:val="000000"/>
          <w:lang w:val="en-US"/>
        </w:rPr>
        <w:t>Identifying similarities and differences in the products, practices, and perspectives of their own and other cultures</w:t>
      </w:r>
      <w:r>
        <w:rPr>
          <w:rFonts w:eastAsia="Times New Roman"/>
          <w:color w:val="000000"/>
          <w:lang w:val="en-US"/>
        </w:rPr>
        <w:t>.</w:t>
      </w:r>
      <w:r w:rsidR="00A76764">
        <w:rPr>
          <w:rFonts w:eastAsia="Times New Roman"/>
          <w:color w:val="000000"/>
          <w:lang w:val="en-US"/>
        </w:rPr>
        <w:t xml:space="preserve"> (NM.6.a.1)</w:t>
      </w:r>
    </w:p>
    <w:p w14:paraId="66069792" w14:textId="1F3D9310" w:rsidR="00F223B9" w:rsidRP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t>Recognizing stereotypes and/or generalizations in their own and other cultures</w:t>
      </w:r>
      <w:r w:rsidR="00EB6AB8">
        <w:rPr>
          <w:rFonts w:eastAsia="Times New Roman"/>
          <w:color w:val="000000"/>
          <w:lang w:val="en-US"/>
        </w:rPr>
        <w:t>.</w:t>
      </w:r>
      <w:r w:rsidR="00A76764">
        <w:rPr>
          <w:rFonts w:eastAsia="Times New Roman"/>
          <w:color w:val="000000"/>
          <w:lang w:val="en-US"/>
        </w:rPr>
        <w:t xml:space="preserve"> (NM.6.a.2)</w:t>
      </w:r>
    </w:p>
    <w:p w14:paraId="29C279B0" w14:textId="7678A3BD" w:rsidR="00F223B9" w:rsidRPr="00F223B9" w:rsidRDefault="00F223B9" w:rsidP="004F619A">
      <w:pPr>
        <w:numPr>
          <w:ilvl w:val="0"/>
          <w:numId w:val="21"/>
        </w:numPr>
        <w:spacing w:line="240" w:lineRule="auto"/>
        <w:textAlignment w:val="baseline"/>
        <w:rPr>
          <w:rFonts w:eastAsia="Times New Roman"/>
          <w:color w:val="000000"/>
          <w:lang w:val="en-US"/>
        </w:rPr>
      </w:pPr>
      <w:r w:rsidRPr="00F223B9">
        <w:rPr>
          <w:rFonts w:eastAsia="Times New Roman"/>
          <w:color w:val="000000"/>
          <w:lang w:val="en-US"/>
        </w:rPr>
        <w:t xml:space="preserve">Investigate, explain, and reflect on the </w:t>
      </w:r>
      <w:r w:rsidR="00DF5082" w:rsidRPr="00F223B9">
        <w:rPr>
          <w:rFonts w:eastAsia="Times New Roman"/>
          <w:color w:val="000000"/>
          <w:lang w:val="en-US"/>
        </w:rPr>
        <w:t>nature of</w:t>
      </w:r>
      <w:r w:rsidRPr="00F223B9">
        <w:rPr>
          <w:rFonts w:eastAsia="Times New Roman"/>
          <w:color w:val="000000"/>
          <w:lang w:val="en-US"/>
        </w:rPr>
        <w:t xml:space="preserve"> language through comparisons of the language studied and their own by:</w:t>
      </w:r>
    </w:p>
    <w:p w14:paraId="24C3226A" w14:textId="183F805E" w:rsidR="00F223B9" w:rsidRP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t>Identifying cognates</w:t>
      </w:r>
      <w:r w:rsidR="00EB6AB8">
        <w:rPr>
          <w:rFonts w:eastAsia="Times New Roman"/>
          <w:color w:val="000000"/>
          <w:lang w:val="en-US"/>
        </w:rPr>
        <w:t>.</w:t>
      </w:r>
      <w:r w:rsidR="00A76764">
        <w:rPr>
          <w:rFonts w:eastAsia="Times New Roman"/>
          <w:color w:val="000000"/>
          <w:lang w:val="en-US"/>
        </w:rPr>
        <w:t xml:space="preserve"> (NM.6.</w:t>
      </w:r>
      <w:r w:rsidR="008141CD">
        <w:rPr>
          <w:rFonts w:eastAsia="Times New Roman"/>
          <w:color w:val="000000"/>
          <w:lang w:val="en-US"/>
        </w:rPr>
        <w:t>b</w:t>
      </w:r>
      <w:r w:rsidR="00A76764">
        <w:rPr>
          <w:rFonts w:eastAsia="Times New Roman"/>
          <w:color w:val="000000"/>
          <w:lang w:val="en-US"/>
        </w:rPr>
        <w:t>.1)</w:t>
      </w:r>
    </w:p>
    <w:p w14:paraId="6D0C0F4D" w14:textId="572C486D" w:rsidR="00F223B9" w:rsidRP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lastRenderedPageBreak/>
        <w:t>Comparing basic idiomatic expressions</w:t>
      </w:r>
      <w:r w:rsidR="00EB6AB8">
        <w:rPr>
          <w:rFonts w:eastAsia="Times New Roman"/>
          <w:color w:val="000000"/>
          <w:lang w:val="en-US"/>
        </w:rPr>
        <w:t>.</w:t>
      </w:r>
      <w:r w:rsidR="008141CD">
        <w:rPr>
          <w:rFonts w:eastAsia="Times New Roman"/>
          <w:color w:val="000000"/>
          <w:lang w:val="en-US"/>
        </w:rPr>
        <w:t xml:space="preserve"> (NM.6.b.2)</w:t>
      </w:r>
    </w:p>
    <w:p w14:paraId="02B3F22A" w14:textId="58E352DD" w:rsidR="00F223B9" w:rsidRDefault="00F223B9" w:rsidP="004F619A">
      <w:pPr>
        <w:numPr>
          <w:ilvl w:val="1"/>
          <w:numId w:val="21"/>
        </w:numPr>
        <w:spacing w:line="240" w:lineRule="auto"/>
        <w:textAlignment w:val="baseline"/>
        <w:rPr>
          <w:rFonts w:eastAsia="Times New Roman"/>
          <w:color w:val="000000"/>
          <w:lang w:val="en-US"/>
        </w:rPr>
      </w:pPr>
      <w:r w:rsidRPr="00F223B9">
        <w:rPr>
          <w:rFonts w:eastAsia="Times New Roman"/>
          <w:color w:val="000000"/>
          <w:lang w:val="en-US"/>
        </w:rPr>
        <w:t>Identifying similarities and differences in the sound and writing systems</w:t>
      </w:r>
      <w:r w:rsidR="00EB6AB8">
        <w:rPr>
          <w:rFonts w:eastAsia="Times New Roman"/>
          <w:color w:val="000000"/>
          <w:lang w:val="en-US"/>
        </w:rPr>
        <w:t>.</w:t>
      </w:r>
      <w:r w:rsidR="008141CD">
        <w:rPr>
          <w:rFonts w:eastAsia="Times New Roman"/>
          <w:color w:val="000000"/>
          <w:lang w:val="en-US"/>
        </w:rPr>
        <w:t xml:space="preserve"> (NM.6.b.3)</w:t>
      </w:r>
    </w:p>
    <w:p w14:paraId="49513F5C" w14:textId="77777777" w:rsidR="003F3A20" w:rsidRDefault="003F3A20" w:rsidP="00F223B9">
      <w:pPr>
        <w:pStyle w:val="Heading3"/>
        <w:rPr>
          <w:lang w:val="en-US"/>
        </w:rPr>
      </w:pPr>
      <w:bookmarkStart w:id="227" w:name="_Toc42771958"/>
      <w:bookmarkStart w:id="228" w:name="_Toc42772203"/>
      <w:bookmarkStart w:id="229" w:name="_Toc48039894"/>
      <w:bookmarkStart w:id="230" w:name="_Toc50719794"/>
      <w:bookmarkStart w:id="231" w:name="_Toc65420942"/>
    </w:p>
    <w:p w14:paraId="4E92773E" w14:textId="57D5C074" w:rsidR="00F223B9" w:rsidRPr="00F223B9" w:rsidRDefault="00F223B9" w:rsidP="00F223B9">
      <w:pPr>
        <w:pStyle w:val="Heading3"/>
        <w:rPr>
          <w:lang w:val="en-US"/>
        </w:rPr>
      </w:pPr>
      <w:r>
        <w:rPr>
          <w:lang w:val="en-US"/>
        </w:rPr>
        <w:t>Lifelong Learning Standards</w:t>
      </w:r>
      <w:bookmarkEnd w:id="227"/>
      <w:bookmarkEnd w:id="228"/>
      <w:bookmarkEnd w:id="229"/>
      <w:bookmarkEnd w:id="230"/>
      <w:bookmarkEnd w:id="231"/>
    </w:p>
    <w:p w14:paraId="54FA2F48" w14:textId="73E31BA7" w:rsidR="00F223B9" w:rsidRPr="00F223B9" w:rsidRDefault="00F223B9" w:rsidP="00F223B9">
      <w:pPr>
        <w:spacing w:line="240" w:lineRule="auto"/>
        <w:rPr>
          <w:rFonts w:ascii="Times New Roman" w:eastAsia="Times New Roman" w:hAnsi="Times New Roman" w:cs="Times New Roman"/>
          <w:sz w:val="24"/>
          <w:szCs w:val="24"/>
          <w:lang w:val="en-US"/>
        </w:rPr>
      </w:pPr>
      <w:r w:rsidRPr="00F223B9">
        <w:rPr>
          <w:rFonts w:eastAsia="Times New Roman"/>
          <w:b/>
          <w:bCs/>
          <w:color w:val="000000"/>
          <w:lang w:val="en-US"/>
        </w:rPr>
        <w:t xml:space="preserve">7. Connections - </w:t>
      </w:r>
      <w:r w:rsidRPr="00F223B9">
        <w:rPr>
          <w:rFonts w:eastAsia="Times New Roman"/>
          <w:color w:val="000000"/>
          <w:lang w:val="en-US"/>
        </w:rPr>
        <w:t xml:space="preserve">In </w:t>
      </w:r>
      <w:r w:rsidR="002C5864">
        <w:rPr>
          <w:rFonts w:eastAsia="Times New Roman"/>
          <w:i/>
          <w:iCs/>
          <w:color w:val="0C7580"/>
          <w:lang w:val="en-US"/>
        </w:rPr>
        <w:t>settings that students would find familiar and highly predictable,</w:t>
      </w:r>
      <w:r w:rsidRPr="00F223B9">
        <w:rPr>
          <w:rFonts w:eastAsia="Times New Roman"/>
          <w:b/>
          <w:bCs/>
          <w:color w:val="000000"/>
          <w:lang w:val="en-US"/>
        </w:rPr>
        <w:t xml:space="preserve"> </w:t>
      </w:r>
      <w:r w:rsidRPr="00F223B9">
        <w:rPr>
          <w:rFonts w:eastAsia="Times New Roman"/>
          <w:color w:val="000000"/>
          <w:lang w:val="en-US"/>
        </w:rPr>
        <w:t xml:space="preserve">using </w:t>
      </w:r>
      <w:r w:rsidRPr="00F223B9">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F223B9">
        <w:rPr>
          <w:rFonts w:eastAsia="Times New Roman"/>
          <w:i/>
          <w:iCs/>
          <w:color w:val="4A0C80"/>
          <w:lang w:val="en-US"/>
        </w:rPr>
        <w:t>,</w:t>
      </w:r>
      <w:r w:rsidRPr="00F223B9">
        <w:rPr>
          <w:rFonts w:eastAsia="Times New Roman"/>
          <w:color w:val="000000"/>
          <w:lang w:val="en-US"/>
        </w:rPr>
        <w:t xml:space="preserve"> with </w:t>
      </w:r>
      <w:r w:rsidRPr="005554D5">
        <w:rPr>
          <w:rFonts w:eastAsia="Times New Roman"/>
          <w:i/>
          <w:iCs/>
          <w:color w:val="545008"/>
          <w:lang w:val="en-US"/>
        </w:rPr>
        <w:t>appropriate linguistic scaffolding</w:t>
      </w:r>
      <w:r w:rsidRPr="00F223B9">
        <w:rPr>
          <w:rFonts w:eastAsia="Times New Roman"/>
          <w:color w:val="000000"/>
          <w:lang w:val="en-US"/>
        </w:rPr>
        <w:t>, students fully and consistently:</w:t>
      </w:r>
    </w:p>
    <w:p w14:paraId="1CF4BD97" w14:textId="6AA8D02C" w:rsidR="00F223B9" w:rsidRPr="00F223B9" w:rsidRDefault="00F223B9" w:rsidP="004F619A">
      <w:pPr>
        <w:pStyle w:val="ListParagraph"/>
        <w:numPr>
          <w:ilvl w:val="0"/>
          <w:numId w:val="22"/>
        </w:numPr>
        <w:spacing w:line="240" w:lineRule="auto"/>
        <w:textAlignment w:val="baseline"/>
        <w:rPr>
          <w:rFonts w:eastAsia="Times New Roman"/>
          <w:color w:val="000000"/>
          <w:lang w:val="en-US"/>
        </w:rPr>
      </w:pPr>
      <w:r w:rsidRPr="00F223B9">
        <w:rPr>
          <w:rFonts w:eastAsia="Times New Roman"/>
          <w:color w:val="000000"/>
          <w:lang w:val="en-US"/>
        </w:rPr>
        <w:t>Incorporate age-appropriate, interdisciplinary vocabulary to recognize, exchange, and present information from across content areas</w:t>
      </w:r>
      <w:r w:rsidR="00EB6AB8">
        <w:rPr>
          <w:rFonts w:eastAsia="Times New Roman"/>
          <w:color w:val="000000"/>
          <w:lang w:val="en-US"/>
        </w:rPr>
        <w:t>.</w:t>
      </w:r>
      <w:r w:rsidR="008141CD">
        <w:rPr>
          <w:rFonts w:eastAsia="Times New Roman"/>
          <w:color w:val="000000"/>
          <w:lang w:val="en-US"/>
        </w:rPr>
        <w:t xml:space="preserve"> (NM.7.</w:t>
      </w:r>
      <w:r w:rsidR="00B1254A">
        <w:rPr>
          <w:rFonts w:eastAsia="Times New Roman"/>
          <w:color w:val="000000"/>
          <w:lang w:val="en-US"/>
        </w:rPr>
        <w:t>a</w:t>
      </w:r>
      <w:r w:rsidR="008141CD">
        <w:rPr>
          <w:rFonts w:eastAsia="Times New Roman"/>
          <w:color w:val="000000"/>
          <w:lang w:val="en-US"/>
        </w:rPr>
        <w:t>)</w:t>
      </w:r>
    </w:p>
    <w:p w14:paraId="741A1AED" w14:textId="69472796" w:rsidR="00F223B9" w:rsidRDefault="00F223B9" w:rsidP="004F619A">
      <w:pPr>
        <w:pStyle w:val="ListParagraph"/>
        <w:numPr>
          <w:ilvl w:val="0"/>
          <w:numId w:val="22"/>
        </w:numPr>
        <w:spacing w:line="240" w:lineRule="auto"/>
        <w:textAlignment w:val="baseline"/>
        <w:rPr>
          <w:rFonts w:eastAsia="Times New Roman"/>
          <w:color w:val="000000"/>
          <w:lang w:val="en-US"/>
        </w:rPr>
      </w:pPr>
      <w:r w:rsidRPr="00F223B9">
        <w:rPr>
          <w:rFonts w:eastAsia="Times New Roman"/>
          <w:color w:val="000000"/>
          <w:lang w:val="en-US"/>
        </w:rPr>
        <w:t>Recognize, exchange, and present diverse perspectives and distinctive viewpoints from authentic age-appropriate materials</w:t>
      </w:r>
      <w:r w:rsidR="00EB6AB8">
        <w:rPr>
          <w:rFonts w:eastAsia="Times New Roman"/>
          <w:color w:val="000000"/>
          <w:lang w:val="en-US"/>
        </w:rPr>
        <w:t>.</w:t>
      </w:r>
      <w:r w:rsidR="008141CD">
        <w:rPr>
          <w:rFonts w:eastAsia="Times New Roman"/>
          <w:color w:val="000000"/>
          <w:lang w:val="en-US"/>
        </w:rPr>
        <w:t xml:space="preserve"> (NM.7.</w:t>
      </w:r>
      <w:r w:rsidR="00B1254A">
        <w:rPr>
          <w:rFonts w:eastAsia="Times New Roman"/>
          <w:color w:val="000000"/>
          <w:lang w:val="en-US"/>
        </w:rPr>
        <w:t>b</w:t>
      </w:r>
      <w:r w:rsidR="008141CD">
        <w:rPr>
          <w:rFonts w:eastAsia="Times New Roman"/>
          <w:color w:val="000000"/>
          <w:lang w:val="en-US"/>
        </w:rPr>
        <w:t>)</w:t>
      </w:r>
    </w:p>
    <w:p w14:paraId="4A0A24F7" w14:textId="532D5DA7" w:rsidR="00F223B9" w:rsidRDefault="00F223B9" w:rsidP="00F223B9">
      <w:pPr>
        <w:spacing w:line="240" w:lineRule="auto"/>
        <w:textAlignment w:val="baseline"/>
        <w:rPr>
          <w:color w:val="000000"/>
        </w:rPr>
      </w:pPr>
      <w:r>
        <w:rPr>
          <w:b/>
          <w:bCs/>
          <w:color w:val="000000"/>
        </w:rPr>
        <w:t xml:space="preserve">8. Communities - </w:t>
      </w:r>
      <w:r>
        <w:rPr>
          <w:color w:val="000000"/>
        </w:rPr>
        <w:t xml:space="preserve">In </w:t>
      </w:r>
      <w:r w:rsidR="002C5864">
        <w:rPr>
          <w:rFonts w:eastAsia="Times New Roman"/>
          <w:i/>
          <w:iCs/>
          <w:color w:val="0C7580"/>
          <w:lang w:val="en-US"/>
        </w:rPr>
        <w:t>settings that students would find familiar and highly predictable,</w:t>
      </w:r>
      <w:r>
        <w:rPr>
          <w:b/>
          <w:bCs/>
          <w:color w:val="000000"/>
        </w:rPr>
        <w:t xml:space="preserve"> </w:t>
      </w:r>
      <w:r>
        <w:rPr>
          <w:color w:val="000000"/>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007B6A69" w:rsidRPr="00CA5966">
        <w:rPr>
          <w:i/>
          <w:iCs/>
          <w:color w:val="4A0C80"/>
        </w:rPr>
        <w:t>,</w:t>
      </w:r>
      <w:r w:rsidR="007B6A69">
        <w:rPr>
          <w:i/>
          <w:iCs/>
          <w:color w:val="4A0C80"/>
        </w:rPr>
        <w:t xml:space="preserve"> </w:t>
      </w:r>
      <w:r>
        <w:rPr>
          <w:color w:val="000000"/>
        </w:rPr>
        <w:t xml:space="preserve">with </w:t>
      </w:r>
      <w:r w:rsidRPr="005554D5">
        <w:rPr>
          <w:i/>
          <w:iCs/>
          <w:color w:val="545008"/>
        </w:rPr>
        <w:t>appropriate linguistic scaffolding</w:t>
      </w:r>
      <w:r>
        <w:rPr>
          <w:color w:val="000000"/>
        </w:rPr>
        <w:t>, students fully and consistently:</w:t>
      </w:r>
    </w:p>
    <w:p w14:paraId="52C82484" w14:textId="77777777" w:rsidR="004634F4" w:rsidRPr="0087121F" w:rsidRDefault="004634F4" w:rsidP="00923EC1">
      <w:pPr>
        <w:pStyle w:val="ListParagraph"/>
        <w:numPr>
          <w:ilvl w:val="0"/>
          <w:numId w:val="112"/>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632DB125" w14:textId="49C52B3B" w:rsidR="004634F4" w:rsidRPr="0087121F" w:rsidRDefault="004634F4" w:rsidP="00923EC1">
      <w:pPr>
        <w:numPr>
          <w:ilvl w:val="1"/>
          <w:numId w:val="113"/>
        </w:numPr>
        <w:spacing w:line="240" w:lineRule="auto"/>
        <w:textAlignment w:val="baseline"/>
        <w:rPr>
          <w:rFonts w:eastAsia="Times New Roman"/>
          <w:color w:val="000000"/>
          <w:lang w:val="en-US"/>
        </w:rPr>
      </w:pPr>
      <w:r>
        <w:rPr>
          <w:rFonts w:eastAsia="Times New Roman"/>
          <w:color w:val="000000"/>
          <w:lang w:val="en-US"/>
        </w:rPr>
        <w:t xml:space="preserve">Identifying resources </w:t>
      </w:r>
      <w:r w:rsidR="00051402">
        <w:rPr>
          <w:rFonts w:eastAsia="Times New Roman"/>
          <w:color w:val="000000"/>
          <w:lang w:val="en-US"/>
        </w:rPr>
        <w:t xml:space="preserve">and assets </w:t>
      </w:r>
      <w:r>
        <w:rPr>
          <w:rFonts w:eastAsia="Times New Roman"/>
          <w:color w:val="000000"/>
          <w:lang w:val="en-US"/>
        </w:rPr>
        <w:t xml:space="preserve">in the community such as individuals and organizations or technological tools to further investigate and enjoy </w:t>
      </w:r>
      <w:r w:rsidR="0036050D">
        <w:rPr>
          <w:rFonts w:eastAsia="Times New Roman"/>
          <w:color w:val="000000"/>
          <w:lang w:val="en-US"/>
        </w:rPr>
        <w:t xml:space="preserve">target-language cultures. </w:t>
      </w:r>
      <w:r>
        <w:rPr>
          <w:rFonts w:eastAsia="Times New Roman"/>
          <w:color w:val="000000"/>
          <w:lang w:val="en-US"/>
        </w:rPr>
        <w:t>(N</w:t>
      </w:r>
      <w:r w:rsidR="00A91B31">
        <w:rPr>
          <w:rFonts w:eastAsia="Times New Roman"/>
          <w:color w:val="000000"/>
          <w:lang w:val="en-US"/>
        </w:rPr>
        <w:t>M</w:t>
      </w:r>
      <w:r>
        <w:rPr>
          <w:rFonts w:eastAsia="Times New Roman"/>
          <w:color w:val="000000"/>
          <w:lang w:val="en-US"/>
        </w:rPr>
        <w:t>.8.a.1)</w:t>
      </w:r>
    </w:p>
    <w:p w14:paraId="6AF1C66F" w14:textId="2F1BEBBD" w:rsidR="004634F4" w:rsidRPr="0087121F" w:rsidRDefault="00487A7A" w:rsidP="00923EC1">
      <w:pPr>
        <w:numPr>
          <w:ilvl w:val="1"/>
          <w:numId w:val="113"/>
        </w:numPr>
        <w:spacing w:line="240" w:lineRule="auto"/>
        <w:textAlignment w:val="baseline"/>
        <w:rPr>
          <w:rFonts w:eastAsia="Times New Roman"/>
          <w:color w:val="000000"/>
          <w:lang w:val="en-US"/>
        </w:rPr>
      </w:pPr>
      <w:r>
        <w:rPr>
          <w:rFonts w:eastAsia="Times New Roman"/>
          <w:color w:val="000000"/>
          <w:lang w:val="en-US"/>
        </w:rPr>
        <w:t>Identifying needs and/or injustices and t</w:t>
      </w:r>
      <w:r w:rsidRPr="0087121F">
        <w:rPr>
          <w:rFonts w:eastAsia="Times New Roman"/>
          <w:color w:val="000000"/>
          <w:lang w:val="en-US"/>
        </w:rPr>
        <w:t xml:space="preserve">aking collective action to </w:t>
      </w:r>
      <w:r>
        <w:rPr>
          <w:rFonts w:eastAsia="Times New Roman"/>
          <w:color w:val="000000"/>
          <w:lang w:val="en-US"/>
        </w:rPr>
        <w:t>contribute to strong communities</w:t>
      </w:r>
      <w:r w:rsidRPr="0087121F">
        <w:rPr>
          <w:rFonts w:eastAsia="Times New Roman"/>
          <w:color w:val="000000"/>
          <w:lang w:val="en-US"/>
        </w:rPr>
        <w:t>.</w:t>
      </w:r>
      <w:r w:rsidR="00F263C5">
        <w:rPr>
          <w:rFonts w:eastAsia="Times New Roman"/>
          <w:color w:val="000000"/>
          <w:lang w:val="en-US"/>
        </w:rPr>
        <w:t xml:space="preserve"> </w:t>
      </w:r>
      <w:r w:rsidR="0072707D">
        <w:rPr>
          <w:rFonts w:eastAsia="Times New Roman"/>
          <w:color w:val="000000"/>
          <w:lang w:val="en-US"/>
        </w:rPr>
        <w:t>(NM.8.a.2)</w:t>
      </w:r>
      <w:r w:rsidR="004634F4">
        <w:rPr>
          <w:rFonts w:eastAsia="Times New Roman"/>
          <w:color w:val="000000"/>
          <w:lang w:val="en-US"/>
        </w:rPr>
        <w:t xml:space="preserve"> </w:t>
      </w:r>
    </w:p>
    <w:p w14:paraId="00AA487D" w14:textId="2FD561A1" w:rsidR="00556DEA" w:rsidRPr="00556DEA" w:rsidRDefault="00556DEA" w:rsidP="00923EC1">
      <w:pPr>
        <w:pStyle w:val="ListParagraph"/>
        <w:numPr>
          <w:ilvl w:val="0"/>
          <w:numId w:val="112"/>
        </w:numPr>
        <w:spacing w:line="240" w:lineRule="auto"/>
        <w:textAlignment w:val="baseline"/>
        <w:rPr>
          <w:rFonts w:eastAsia="Times New Roman"/>
          <w:color w:val="000000"/>
          <w:lang w:val="en-US"/>
        </w:rPr>
      </w:pPr>
      <w:r w:rsidRPr="00556DEA">
        <w:rPr>
          <w:rFonts w:eastAsia="Times New Roman"/>
          <w:color w:val="000000"/>
          <w:lang w:val="en-US"/>
        </w:rPr>
        <w:t>Become lifelong learners by:</w:t>
      </w:r>
    </w:p>
    <w:p w14:paraId="1FAB8A3A" w14:textId="5D2F7249" w:rsidR="00556DEA" w:rsidRPr="00556DEA" w:rsidRDefault="00556DEA" w:rsidP="004F619A">
      <w:pPr>
        <w:numPr>
          <w:ilvl w:val="1"/>
          <w:numId w:val="24"/>
        </w:numPr>
        <w:spacing w:line="240" w:lineRule="auto"/>
        <w:textAlignment w:val="baseline"/>
        <w:rPr>
          <w:rFonts w:eastAsia="Times New Roman"/>
          <w:color w:val="000000"/>
          <w:lang w:val="en-US"/>
        </w:rPr>
      </w:pPr>
      <w:r w:rsidRPr="00556DEA">
        <w:rPr>
          <w:rFonts w:eastAsia="Times New Roman"/>
          <w:color w:val="000000"/>
          <w:lang w:val="en-US"/>
        </w:rPr>
        <w:t>Using languages for enjoyment and enrichment and exploring more options for doing so</w:t>
      </w:r>
      <w:r w:rsidR="00EB6AB8">
        <w:rPr>
          <w:rFonts w:eastAsia="Times New Roman"/>
          <w:color w:val="000000"/>
          <w:lang w:val="en-US"/>
        </w:rPr>
        <w:t>.</w:t>
      </w:r>
      <w:r w:rsidR="00BA6454">
        <w:rPr>
          <w:rFonts w:eastAsia="Times New Roman"/>
          <w:color w:val="000000"/>
          <w:lang w:val="en-US"/>
        </w:rPr>
        <w:t xml:space="preserve"> (NM.8.</w:t>
      </w:r>
      <w:r w:rsidR="00754995">
        <w:rPr>
          <w:rFonts w:eastAsia="Times New Roman"/>
          <w:color w:val="000000"/>
          <w:lang w:val="en-US"/>
        </w:rPr>
        <w:t>b.1</w:t>
      </w:r>
      <w:r w:rsidR="00BA6454">
        <w:rPr>
          <w:rFonts w:eastAsia="Times New Roman"/>
          <w:color w:val="000000"/>
          <w:lang w:val="en-US"/>
        </w:rPr>
        <w:t>)</w:t>
      </w:r>
    </w:p>
    <w:p w14:paraId="12E289FF" w14:textId="00403AB2" w:rsidR="00556DEA" w:rsidRPr="00556DEA" w:rsidRDefault="00556DEA" w:rsidP="004F619A">
      <w:pPr>
        <w:numPr>
          <w:ilvl w:val="1"/>
          <w:numId w:val="24"/>
        </w:numPr>
        <w:spacing w:line="240" w:lineRule="auto"/>
        <w:textAlignment w:val="baseline"/>
        <w:rPr>
          <w:rFonts w:eastAsia="Times New Roman"/>
          <w:color w:val="000000"/>
          <w:lang w:val="en-US"/>
        </w:rPr>
      </w:pPr>
      <w:r w:rsidRPr="00556DEA">
        <w:rPr>
          <w:rFonts w:eastAsia="Times New Roman"/>
          <w:color w:val="000000"/>
          <w:lang w:val="en-US"/>
        </w:rPr>
        <w:t>Interacting with speakers</w:t>
      </w:r>
      <w:r w:rsidR="004D2CF6">
        <w:rPr>
          <w:rFonts w:eastAsia="Times New Roman"/>
          <w:color w:val="000000"/>
          <w:lang w:val="en-US"/>
        </w:rPr>
        <w:t>/signers</w:t>
      </w:r>
      <w:r w:rsidRPr="00556DEA">
        <w:rPr>
          <w:rFonts w:eastAsia="Times New Roman"/>
          <w:color w:val="000000"/>
          <w:lang w:val="en-US"/>
        </w:rPr>
        <w:t xml:space="preserve"> of the target language </w:t>
      </w:r>
      <w:r w:rsidR="00DF5082" w:rsidRPr="00556DEA">
        <w:rPr>
          <w:rFonts w:eastAsia="Times New Roman"/>
          <w:color w:val="000000"/>
          <w:lang w:val="en-US"/>
        </w:rPr>
        <w:t>to</w:t>
      </w:r>
      <w:r w:rsidRPr="00556DEA">
        <w:rPr>
          <w:rFonts w:eastAsia="Times New Roman"/>
          <w:color w:val="000000"/>
          <w:lang w:val="en-US"/>
        </w:rPr>
        <w:t xml:space="preserve"> build diverse relationships</w:t>
      </w:r>
      <w:r w:rsidR="00EB6AB8">
        <w:rPr>
          <w:rFonts w:eastAsia="Times New Roman"/>
          <w:color w:val="000000"/>
          <w:lang w:val="en-US"/>
        </w:rPr>
        <w:t>.</w:t>
      </w:r>
      <w:r w:rsidR="00BA6454">
        <w:rPr>
          <w:rFonts w:eastAsia="Times New Roman"/>
          <w:color w:val="000000"/>
          <w:lang w:val="en-US"/>
        </w:rPr>
        <w:t xml:space="preserve"> (NM.8.</w:t>
      </w:r>
      <w:r w:rsidR="00754995">
        <w:rPr>
          <w:rFonts w:eastAsia="Times New Roman"/>
          <w:color w:val="000000"/>
          <w:lang w:val="en-US"/>
        </w:rPr>
        <w:t>b.2</w:t>
      </w:r>
      <w:r w:rsidR="00BA6454">
        <w:rPr>
          <w:rFonts w:eastAsia="Times New Roman"/>
          <w:color w:val="000000"/>
          <w:lang w:val="en-US"/>
        </w:rPr>
        <w:t>)</w:t>
      </w:r>
    </w:p>
    <w:p w14:paraId="5B2EEB24" w14:textId="3B186421" w:rsidR="00754995" w:rsidRDefault="00556DEA" w:rsidP="00754995">
      <w:pPr>
        <w:numPr>
          <w:ilvl w:val="1"/>
          <w:numId w:val="24"/>
        </w:numPr>
        <w:spacing w:line="240" w:lineRule="auto"/>
        <w:textAlignment w:val="baseline"/>
        <w:rPr>
          <w:rFonts w:eastAsia="Times New Roman"/>
          <w:color w:val="000000"/>
          <w:lang w:val="en-US"/>
        </w:rPr>
      </w:pPr>
      <w:r w:rsidRPr="00556DEA">
        <w:rPr>
          <w:rFonts w:eastAsia="Times New Roman"/>
          <w:color w:val="000000"/>
          <w:lang w:val="en-US"/>
        </w:rPr>
        <w:t xml:space="preserve">Identifying uses of </w:t>
      </w:r>
      <w:r w:rsidR="00450712">
        <w:rPr>
          <w:rFonts w:eastAsia="Times New Roman"/>
          <w:color w:val="000000"/>
          <w:lang w:val="en-US"/>
        </w:rPr>
        <w:t xml:space="preserve">the </w:t>
      </w:r>
      <w:r w:rsidRPr="00556DEA">
        <w:rPr>
          <w:rFonts w:eastAsia="Times New Roman"/>
          <w:color w:val="000000"/>
          <w:lang w:val="en-US"/>
        </w:rPr>
        <w:t>target language in the community</w:t>
      </w:r>
      <w:r w:rsidR="00EB6AB8">
        <w:rPr>
          <w:rFonts w:eastAsia="Times New Roman"/>
          <w:color w:val="000000"/>
          <w:lang w:val="en-US"/>
        </w:rPr>
        <w:t>.</w:t>
      </w:r>
      <w:r w:rsidR="00BA6454">
        <w:rPr>
          <w:rFonts w:eastAsia="Times New Roman"/>
          <w:color w:val="000000"/>
          <w:lang w:val="en-US"/>
        </w:rPr>
        <w:t xml:space="preserve"> </w:t>
      </w:r>
      <w:r w:rsidR="00754995">
        <w:rPr>
          <w:rFonts w:eastAsia="Times New Roman"/>
          <w:color w:val="000000"/>
          <w:lang w:val="en-US"/>
        </w:rPr>
        <w:t>(NM.8.b.3)</w:t>
      </w:r>
    </w:p>
    <w:p w14:paraId="37628625" w14:textId="31C618F0" w:rsidR="00754995" w:rsidRDefault="00754995" w:rsidP="00754995">
      <w:pPr>
        <w:numPr>
          <w:ilvl w:val="1"/>
          <w:numId w:val="24"/>
        </w:numPr>
        <w:spacing w:line="240" w:lineRule="auto"/>
        <w:textAlignment w:val="baseline"/>
        <w:rPr>
          <w:rFonts w:eastAsia="Times New Roman"/>
          <w:color w:val="000000"/>
          <w:lang w:val="en-US"/>
        </w:rPr>
      </w:pPr>
      <w:r w:rsidRPr="0087121F">
        <w:rPr>
          <w:rFonts w:eastAsia="Times New Roman"/>
          <w:color w:val="000000"/>
          <w:lang w:val="en-US"/>
        </w:rPr>
        <w:t>Choosing goals for linguistic and cultural growth and reflecting upon progress</w:t>
      </w:r>
      <w:r w:rsidR="00EB6AB8">
        <w:rPr>
          <w:rFonts w:eastAsia="Times New Roman"/>
          <w:color w:val="000000"/>
          <w:lang w:val="en-US"/>
        </w:rPr>
        <w:t>.</w:t>
      </w:r>
      <w:r>
        <w:rPr>
          <w:rFonts w:eastAsia="Times New Roman"/>
          <w:color w:val="000000"/>
          <w:lang w:val="en-US"/>
        </w:rPr>
        <w:t xml:space="preserve"> (NM.8.b.4)</w:t>
      </w:r>
    </w:p>
    <w:p w14:paraId="405C0A47" w14:textId="59C11753" w:rsidR="00D801C8" w:rsidRPr="00754995" w:rsidRDefault="00D801C8" w:rsidP="00754995">
      <w:pPr>
        <w:numPr>
          <w:ilvl w:val="1"/>
          <w:numId w:val="24"/>
        </w:numPr>
        <w:spacing w:line="240" w:lineRule="auto"/>
        <w:textAlignment w:val="baseline"/>
        <w:rPr>
          <w:rFonts w:eastAsia="Times New Roman"/>
          <w:color w:val="000000"/>
          <w:lang w:val="en-US"/>
        </w:rPr>
        <w:sectPr w:rsidR="00D801C8" w:rsidRPr="00754995" w:rsidSect="00187386">
          <w:headerReference w:type="even" r:id="rId24"/>
          <w:headerReference w:type="default" r:id="rId25"/>
          <w:headerReference w:type="first" r:id="rId26"/>
          <w:pgSz w:w="12240" w:h="15840"/>
          <w:pgMar w:top="1080" w:right="1080" w:bottom="1080" w:left="1080" w:header="720" w:footer="720" w:gutter="0"/>
          <w:cols w:space="720"/>
          <w:docGrid w:linePitch="299"/>
        </w:sectPr>
      </w:pPr>
    </w:p>
    <w:p w14:paraId="10C9C0A4" w14:textId="1CB22968" w:rsidR="00556DEA" w:rsidRDefault="00556DEA" w:rsidP="00556DEA">
      <w:pPr>
        <w:pStyle w:val="Heading2"/>
        <w:rPr>
          <w:lang w:val="en-US"/>
        </w:rPr>
      </w:pPr>
      <w:bookmarkStart w:id="232" w:name="_Toc65420943"/>
      <w:r>
        <w:rPr>
          <w:lang w:val="en-US"/>
        </w:rPr>
        <w:lastRenderedPageBreak/>
        <w:t>Novice High World Languages Standards</w:t>
      </w:r>
      <w:bookmarkEnd w:id="232"/>
    </w:p>
    <w:p w14:paraId="748FF7A8" w14:textId="521CD919" w:rsidR="00556DEA" w:rsidRDefault="00556DEA" w:rsidP="00556DEA">
      <w:pPr>
        <w:rPr>
          <w:lang w:val="en-US"/>
        </w:rPr>
      </w:pPr>
    </w:p>
    <w:p w14:paraId="37C171AB" w14:textId="51E6253D" w:rsidR="00556DEA" w:rsidRDefault="00556DEA" w:rsidP="00556DEA">
      <w:pPr>
        <w:pStyle w:val="Heading3"/>
        <w:rPr>
          <w:lang w:val="en-US"/>
        </w:rPr>
      </w:pPr>
      <w:bookmarkStart w:id="233" w:name="_Toc42771960"/>
      <w:bookmarkStart w:id="234" w:name="_Toc42772205"/>
      <w:bookmarkStart w:id="235" w:name="_Toc48039896"/>
      <w:bookmarkStart w:id="236" w:name="_Toc50719796"/>
      <w:bookmarkStart w:id="237" w:name="_Toc65420944"/>
      <w:r>
        <w:rPr>
          <w:lang w:val="en-US"/>
        </w:rPr>
        <w:t>Communication Standards</w:t>
      </w:r>
      <w:bookmarkEnd w:id="233"/>
      <w:bookmarkEnd w:id="234"/>
      <w:bookmarkEnd w:id="235"/>
      <w:bookmarkEnd w:id="236"/>
      <w:bookmarkEnd w:id="237"/>
    </w:p>
    <w:p w14:paraId="3F97F4A9" w14:textId="234CED18" w:rsidR="00556DEA" w:rsidRPr="00556DEA" w:rsidRDefault="00556DEA" w:rsidP="00556DEA">
      <w:pPr>
        <w:spacing w:line="240" w:lineRule="auto"/>
        <w:rPr>
          <w:rFonts w:ascii="Times New Roman" w:eastAsia="Times New Roman" w:hAnsi="Times New Roman" w:cs="Times New Roman"/>
          <w:sz w:val="24"/>
          <w:szCs w:val="24"/>
          <w:lang w:val="en-US"/>
        </w:rPr>
      </w:pPr>
      <w:r w:rsidRPr="00556DEA">
        <w:rPr>
          <w:rFonts w:eastAsia="Times New Roman"/>
          <w:b/>
          <w:bCs/>
          <w:color w:val="000000"/>
          <w:lang w:val="en-US"/>
        </w:rPr>
        <w:t xml:space="preserve">1. Interpretive Communication - </w:t>
      </w:r>
      <w:r w:rsidRPr="00556DEA">
        <w:rPr>
          <w:rFonts w:eastAsia="Times New Roman"/>
          <w:color w:val="000000"/>
          <w:lang w:val="en-US"/>
        </w:rPr>
        <w:t xml:space="preserve">In </w:t>
      </w:r>
      <w:r w:rsidR="004D6332" w:rsidRPr="00556DEA">
        <w:rPr>
          <w:rFonts w:eastAsia="Times New Roman"/>
          <w:i/>
          <w:iCs/>
          <w:color w:val="0C7580"/>
          <w:lang w:val="en-US"/>
        </w:rPr>
        <w:t xml:space="preserve">texts and conversations on </w:t>
      </w:r>
      <w:r w:rsidR="004D6332" w:rsidRPr="00C43E6F">
        <w:rPr>
          <w:i/>
          <w:iCs/>
          <w:color w:val="0C7580"/>
        </w:rPr>
        <w:t xml:space="preserve">topics that relate personally to </w:t>
      </w:r>
      <w:r w:rsidR="004D6332">
        <w:rPr>
          <w:i/>
          <w:iCs/>
          <w:color w:val="0C7580"/>
        </w:rPr>
        <w:t>students</w:t>
      </w:r>
      <w:r w:rsidR="00CB1409">
        <w:rPr>
          <w:i/>
          <w:iCs/>
          <w:color w:val="0C7580"/>
        </w:rPr>
        <w:t>,</w:t>
      </w:r>
      <w:r w:rsidR="00CB1409" w:rsidRPr="00556DEA" w:rsidDel="00BD48C1">
        <w:rPr>
          <w:rFonts w:eastAsia="Times New Roman"/>
          <w:i/>
          <w:iCs/>
          <w:color w:val="0C7580"/>
          <w:lang w:val="en-US"/>
        </w:rPr>
        <w:t xml:space="preserve"> </w:t>
      </w:r>
      <w:r w:rsidRPr="00556DEA">
        <w:rPr>
          <w:rFonts w:eastAsia="Times New Roman"/>
          <w:color w:val="000000"/>
          <w:lang w:val="en-US"/>
        </w:rPr>
        <w:t xml:space="preserve">relying mostly upon understanding of </w:t>
      </w:r>
      <w:r w:rsidR="00C613DD" w:rsidRPr="00556DEA">
        <w:rPr>
          <w:rFonts w:eastAsia="Times New Roman"/>
          <w:i/>
          <w:iCs/>
          <w:color w:val="4A0C80"/>
          <w:lang w:val="en-US"/>
        </w:rPr>
        <w:t>single, simple sentences</w:t>
      </w:r>
      <w:r w:rsidR="00C613DD">
        <w:rPr>
          <w:rFonts w:eastAsia="Times New Roman"/>
          <w:i/>
          <w:iCs/>
          <w:color w:val="4A0C80"/>
          <w:lang w:val="en-US"/>
        </w:rPr>
        <w:t>,</w:t>
      </w:r>
      <w:r w:rsidR="004A713C">
        <w:rPr>
          <w:rFonts w:eastAsia="Times New Roman"/>
          <w:i/>
          <w:iCs/>
          <w:color w:val="4A0C80"/>
          <w:lang w:val="en-US"/>
        </w:rPr>
        <w:t xml:space="preserve"> </w:t>
      </w:r>
      <w:r w:rsidRPr="00556DEA">
        <w:rPr>
          <w:rFonts w:eastAsia="Times New Roman"/>
          <w:color w:val="000000"/>
          <w:lang w:val="en-US"/>
        </w:rPr>
        <w:t xml:space="preserve">supported by </w:t>
      </w:r>
      <w:r w:rsidR="005E059C">
        <w:rPr>
          <w:rFonts w:eastAsia="Times New Roman"/>
          <w:i/>
          <w:iCs/>
          <w:color w:val="545008"/>
          <w:lang w:val="en-US"/>
        </w:rPr>
        <w:t>repetition and plain language,</w:t>
      </w:r>
      <w:r w:rsidRPr="00556DEA">
        <w:rPr>
          <w:rFonts w:eastAsia="Times New Roman"/>
          <w:color w:val="000000"/>
          <w:lang w:val="en-US"/>
        </w:rPr>
        <w:t xml:space="preserve"> students:</w:t>
      </w:r>
    </w:p>
    <w:p w14:paraId="4391D8F4" w14:textId="593073CE" w:rsidR="00556DEA" w:rsidRPr="00556DEA" w:rsidRDefault="00556DEA" w:rsidP="004F619A">
      <w:pPr>
        <w:pStyle w:val="ListParagraph"/>
        <w:numPr>
          <w:ilvl w:val="0"/>
          <w:numId w:val="25"/>
        </w:numPr>
        <w:spacing w:line="240" w:lineRule="auto"/>
        <w:textAlignment w:val="baseline"/>
        <w:rPr>
          <w:rFonts w:eastAsia="Times New Roman"/>
          <w:color w:val="000000"/>
          <w:lang w:val="en-US"/>
        </w:rPr>
      </w:pPr>
      <w:r w:rsidRPr="00556DEA">
        <w:rPr>
          <w:rFonts w:eastAsia="Times New Roman"/>
          <w:b/>
          <w:bCs/>
          <w:color w:val="000000"/>
          <w:lang w:val="en-US"/>
        </w:rPr>
        <w:t xml:space="preserve">Understand </w:t>
      </w:r>
      <w:r w:rsidRPr="00556DEA">
        <w:rPr>
          <w:rFonts w:eastAsia="Times New Roman"/>
          <w:color w:val="000000"/>
          <w:lang w:val="en-US"/>
        </w:rPr>
        <w:t>traits of multiple cultures and communities</w:t>
      </w:r>
      <w:r w:rsidR="00EB6AB8">
        <w:rPr>
          <w:rFonts w:eastAsia="Times New Roman"/>
          <w:color w:val="000000"/>
          <w:lang w:val="en-US"/>
        </w:rPr>
        <w:t>.</w:t>
      </w:r>
      <w:r w:rsidR="005A45FD">
        <w:rPr>
          <w:rFonts w:eastAsia="Times New Roman"/>
          <w:color w:val="000000"/>
          <w:lang w:val="en-US"/>
        </w:rPr>
        <w:t xml:space="preserve"> (NH.1.a)</w:t>
      </w:r>
    </w:p>
    <w:p w14:paraId="052F7F30" w14:textId="32D7879E" w:rsidR="00556DEA" w:rsidRPr="00556DEA" w:rsidRDefault="00556DEA" w:rsidP="004F619A">
      <w:pPr>
        <w:pStyle w:val="ListParagraph"/>
        <w:numPr>
          <w:ilvl w:val="0"/>
          <w:numId w:val="25"/>
        </w:numPr>
        <w:rPr>
          <w:lang w:val="en-US"/>
        </w:rPr>
      </w:pPr>
      <w:r w:rsidRPr="00556DEA">
        <w:rPr>
          <w:rFonts w:eastAsia="Times New Roman"/>
          <w:color w:val="000000"/>
          <w:lang w:val="en-US"/>
        </w:rPr>
        <w:t xml:space="preserve">Identify and recognize </w:t>
      </w:r>
      <w:r w:rsidRPr="00556DEA">
        <w:rPr>
          <w:rFonts w:eastAsia="Times New Roman"/>
          <w:b/>
          <w:bCs/>
          <w:color w:val="000000"/>
          <w:lang w:val="en-US"/>
        </w:rPr>
        <w:t>the main topic and some related information</w:t>
      </w:r>
      <w:r w:rsidR="00EB6AB8">
        <w:rPr>
          <w:rFonts w:eastAsia="Times New Roman"/>
          <w:b/>
          <w:bCs/>
          <w:color w:val="000000"/>
          <w:lang w:val="en-US"/>
        </w:rPr>
        <w:t>.</w:t>
      </w:r>
      <w:r w:rsidR="005A45FD">
        <w:rPr>
          <w:rFonts w:eastAsia="Times New Roman"/>
          <w:color w:val="000000"/>
          <w:lang w:val="en-US"/>
        </w:rPr>
        <w:t xml:space="preserve"> (NH.1.b)</w:t>
      </w:r>
    </w:p>
    <w:p w14:paraId="0C1D2E78" w14:textId="798AAEFE" w:rsidR="00556DEA" w:rsidRDefault="00556DEA" w:rsidP="00556DEA">
      <w:pPr>
        <w:rPr>
          <w:color w:val="000000"/>
        </w:rPr>
      </w:pPr>
      <w:r>
        <w:rPr>
          <w:b/>
          <w:bCs/>
          <w:color w:val="000000"/>
        </w:rPr>
        <w:t>2. Interpersonal Communication</w:t>
      </w:r>
      <w:r>
        <w:rPr>
          <w:color w:val="000000"/>
        </w:rPr>
        <w:t xml:space="preserve"> - In</w:t>
      </w:r>
      <w:r>
        <w:rPr>
          <w:i/>
          <w:iCs/>
          <w:color w:val="0C7580"/>
        </w:rPr>
        <w:t xml:space="preserve"> </w:t>
      </w:r>
      <w:r w:rsidR="0096786F">
        <w:rPr>
          <w:i/>
          <w:iCs/>
          <w:color w:val="0C7580"/>
        </w:rPr>
        <w:t xml:space="preserve">conversations on </w:t>
      </w:r>
      <w:r w:rsidR="0096786F" w:rsidRPr="00C43E6F">
        <w:rPr>
          <w:i/>
          <w:iCs/>
          <w:color w:val="0C7580"/>
        </w:rPr>
        <w:t>topics that relate personally to student</w:t>
      </w:r>
      <w:r w:rsidR="0096786F">
        <w:rPr>
          <w:i/>
          <w:iCs/>
          <w:color w:val="0C7580"/>
        </w:rPr>
        <w:t xml:space="preserve">s </w:t>
      </w:r>
      <w:r w:rsidR="0096786F" w:rsidRPr="00C22AF6">
        <w:rPr>
          <w:i/>
          <w:iCs/>
          <w:color w:val="0C7580"/>
        </w:rPr>
        <w:t>in a</w:t>
      </w:r>
      <w:r w:rsidR="0096786F" w:rsidRPr="002B0983">
        <w:rPr>
          <w:i/>
          <w:iCs/>
          <w:color w:val="0C7580"/>
        </w:rPr>
        <w:t xml:space="preserve"> </w:t>
      </w:r>
      <w:r w:rsidR="0096786F" w:rsidRPr="00C22AF6">
        <w:rPr>
          <w:i/>
          <w:iCs/>
          <w:color w:val="0C7580"/>
        </w:rPr>
        <w:t>variety of settings</w:t>
      </w:r>
      <w:r w:rsidR="0096786F">
        <w:rPr>
          <w:i/>
          <w:iCs/>
          <w:color w:val="0C7580"/>
        </w:rPr>
        <w:t>,</w:t>
      </w:r>
      <w:r w:rsidR="00535C78">
        <w:rPr>
          <w:i/>
          <w:iCs/>
          <w:color w:val="0C7580"/>
        </w:rPr>
        <w:t xml:space="preserve"> </w:t>
      </w:r>
      <w:r>
        <w:rPr>
          <w:color w:val="000000"/>
        </w:rPr>
        <w:t xml:space="preserve">using </w:t>
      </w:r>
      <w:r w:rsidR="001E4584" w:rsidRPr="00556DEA">
        <w:rPr>
          <w:rFonts w:eastAsia="Times New Roman"/>
          <w:i/>
          <w:iCs/>
          <w:color w:val="4A0C80"/>
          <w:lang w:val="en-US"/>
        </w:rPr>
        <w:t>mostly simple sentences</w:t>
      </w:r>
      <w:r w:rsidR="001E4584" w:rsidRPr="00556DEA">
        <w:rPr>
          <w:rFonts w:eastAsia="Times New Roman"/>
          <w:color w:val="000000"/>
          <w:lang w:val="en-US"/>
        </w:rPr>
        <w:t>,</w:t>
      </w:r>
      <w:r>
        <w:rPr>
          <w:color w:val="000000"/>
        </w:rPr>
        <w:t xml:space="preserve"> </w:t>
      </w:r>
      <w:r w:rsidR="00E6580E">
        <w:rPr>
          <w:color w:val="000000"/>
        </w:rPr>
        <w:t>sometimes relying upon</w:t>
      </w:r>
      <w:r>
        <w:rPr>
          <w:color w:val="000000"/>
        </w:rPr>
        <w:t xml:space="preserve"> </w:t>
      </w:r>
      <w:r w:rsidR="005064E2" w:rsidRPr="000D2C25">
        <w:rPr>
          <w:i/>
          <w:iCs/>
          <w:color w:val="545008"/>
        </w:rPr>
        <w:t>repetition,</w:t>
      </w:r>
      <w:r w:rsidR="005064E2">
        <w:rPr>
          <w:b/>
          <w:bCs/>
          <w:i/>
          <w:iCs/>
          <w:color w:val="000000"/>
        </w:rPr>
        <w:t xml:space="preserve"> </w:t>
      </w:r>
      <w:r w:rsidR="005064E2">
        <w:rPr>
          <w:i/>
          <w:iCs/>
          <w:color w:val="545008"/>
        </w:rPr>
        <w:t>clarification, and circumlocution,</w:t>
      </w:r>
      <w:r w:rsidRPr="005554D5">
        <w:rPr>
          <w:color w:val="545008"/>
        </w:rPr>
        <w:t xml:space="preserve"> </w:t>
      </w:r>
      <w:r w:rsidR="00D85A19" w:rsidRPr="000D2C25">
        <w:rPr>
          <w:rFonts w:eastAsia="Times New Roman"/>
          <w:color w:val="000000"/>
          <w:lang w:val="en-US"/>
        </w:rPr>
        <w:t>in such a way that</w:t>
      </w:r>
      <w:r w:rsidR="00DE4996" w:rsidRPr="00DE4996">
        <w:rPr>
          <w:rFonts w:eastAsia="Times New Roman"/>
          <w:i/>
          <w:iCs/>
          <w:color w:val="802B0C"/>
          <w:lang w:val="en-US"/>
        </w:rPr>
        <w:t xml:space="preserve"> </w:t>
      </w:r>
      <w:r w:rsidR="00DE4996">
        <w:rPr>
          <w:rFonts w:eastAsia="Times New Roman"/>
          <w:i/>
          <w:iCs/>
          <w:color w:val="802B0C"/>
          <w:lang w:val="en-US"/>
        </w:rPr>
        <w:t xml:space="preserve">speakers/signers of the language who are accustomed to engaging with language learners usually understand, </w:t>
      </w:r>
      <w:r>
        <w:rPr>
          <w:color w:val="000000"/>
        </w:rPr>
        <w:t>students:</w:t>
      </w:r>
    </w:p>
    <w:p w14:paraId="74CD305E" w14:textId="58682E6C" w:rsidR="00556DEA" w:rsidRPr="00556DEA" w:rsidRDefault="00556DEA" w:rsidP="004F619A">
      <w:pPr>
        <w:pStyle w:val="ListParagraph"/>
        <w:numPr>
          <w:ilvl w:val="0"/>
          <w:numId w:val="26"/>
        </w:numPr>
        <w:spacing w:line="240" w:lineRule="auto"/>
        <w:textAlignment w:val="baseline"/>
        <w:rPr>
          <w:rFonts w:eastAsia="Times New Roman"/>
          <w:color w:val="000000"/>
          <w:lang w:val="en-US"/>
        </w:rPr>
      </w:pPr>
      <w:r w:rsidRPr="00556DEA">
        <w:rPr>
          <w:rFonts w:eastAsia="Times New Roman"/>
          <w:color w:val="000000"/>
          <w:lang w:val="en-US"/>
        </w:rPr>
        <w:t xml:space="preserve">Respond to </w:t>
      </w:r>
      <w:r w:rsidR="00B753D0">
        <w:rPr>
          <w:rFonts w:eastAsia="Times New Roman"/>
          <w:color w:val="000000"/>
          <w:lang w:val="en-US"/>
        </w:rPr>
        <w:t>culturally diverse interlocutors, products, practices, and ideas</w:t>
      </w:r>
      <w:r w:rsidRPr="00556DEA">
        <w:rPr>
          <w:rFonts w:eastAsia="Times New Roman"/>
          <w:color w:val="000000"/>
          <w:lang w:val="en-US"/>
        </w:rPr>
        <w:t xml:space="preserve"> by </w:t>
      </w:r>
      <w:r w:rsidRPr="00556DEA">
        <w:rPr>
          <w:rFonts w:eastAsia="Times New Roman"/>
          <w:b/>
          <w:bCs/>
          <w:color w:val="000000"/>
          <w:lang w:val="en-US"/>
        </w:rPr>
        <w:t>building connections and showing consideration for different ideas or opinions</w:t>
      </w:r>
      <w:r w:rsidR="00EB6AB8">
        <w:rPr>
          <w:rFonts w:eastAsia="Times New Roman"/>
          <w:b/>
          <w:bCs/>
          <w:color w:val="000000"/>
          <w:lang w:val="en-US"/>
        </w:rPr>
        <w:t>.</w:t>
      </w:r>
      <w:r w:rsidR="005A45FD">
        <w:rPr>
          <w:rFonts w:eastAsia="Times New Roman"/>
          <w:b/>
          <w:bCs/>
          <w:color w:val="000000"/>
          <w:lang w:val="en-US"/>
        </w:rPr>
        <w:t xml:space="preserve"> </w:t>
      </w:r>
      <w:r w:rsidR="005A45FD">
        <w:rPr>
          <w:rFonts w:eastAsia="Times New Roman"/>
          <w:color w:val="000000"/>
          <w:lang w:val="en-US"/>
        </w:rPr>
        <w:t>(NH.2.a)</w:t>
      </w:r>
    </w:p>
    <w:p w14:paraId="7EC56F7E" w14:textId="2FC9D1A8" w:rsidR="00556DEA" w:rsidRPr="00556DEA" w:rsidRDefault="00556DEA" w:rsidP="004F619A">
      <w:pPr>
        <w:pStyle w:val="ListParagraph"/>
        <w:numPr>
          <w:ilvl w:val="0"/>
          <w:numId w:val="26"/>
        </w:numPr>
        <w:spacing w:line="240" w:lineRule="auto"/>
        <w:textAlignment w:val="baseline"/>
        <w:rPr>
          <w:rFonts w:eastAsia="Times New Roman"/>
          <w:color w:val="000000"/>
          <w:lang w:val="en-US"/>
        </w:rPr>
      </w:pPr>
      <w:r w:rsidRPr="00556DEA">
        <w:rPr>
          <w:rFonts w:eastAsia="Times New Roman"/>
          <w:b/>
          <w:bCs/>
          <w:color w:val="000000"/>
          <w:lang w:val="en-US"/>
        </w:rPr>
        <w:t>Understand, answer, and ask a variety of questions</w:t>
      </w:r>
      <w:r w:rsidR="00EB6AB8">
        <w:rPr>
          <w:rFonts w:eastAsia="Times New Roman"/>
          <w:b/>
          <w:bCs/>
          <w:color w:val="000000"/>
          <w:lang w:val="en-US"/>
        </w:rPr>
        <w:t>.</w:t>
      </w:r>
      <w:r w:rsidR="005A45FD">
        <w:rPr>
          <w:rFonts w:eastAsia="Times New Roman"/>
          <w:color w:val="000000"/>
          <w:lang w:val="en-US"/>
        </w:rPr>
        <w:t xml:space="preserve"> (NH.2.b)</w:t>
      </w:r>
    </w:p>
    <w:p w14:paraId="775343F5" w14:textId="6C7CED80" w:rsidR="00556DEA" w:rsidRPr="00556DEA" w:rsidRDefault="00556DEA" w:rsidP="004F619A">
      <w:pPr>
        <w:pStyle w:val="ListParagraph"/>
        <w:numPr>
          <w:ilvl w:val="0"/>
          <w:numId w:val="26"/>
        </w:numPr>
        <w:spacing w:line="240" w:lineRule="auto"/>
        <w:textAlignment w:val="baseline"/>
        <w:rPr>
          <w:rFonts w:eastAsia="Times New Roman"/>
          <w:color w:val="000000"/>
          <w:lang w:val="en-US"/>
        </w:rPr>
      </w:pPr>
      <w:r w:rsidRPr="00556DEA">
        <w:rPr>
          <w:rFonts w:eastAsia="Times New Roman"/>
          <w:b/>
          <w:bCs/>
          <w:color w:val="000000"/>
          <w:lang w:val="en-US"/>
        </w:rPr>
        <w:t>Engage in conversation by understanding and creating language that conveys authentic, personal meaning</w:t>
      </w:r>
      <w:r w:rsidR="00EB6AB8">
        <w:rPr>
          <w:rFonts w:eastAsia="Times New Roman"/>
          <w:b/>
          <w:bCs/>
          <w:color w:val="000000"/>
          <w:lang w:val="en-US"/>
        </w:rPr>
        <w:t>.</w:t>
      </w:r>
      <w:r w:rsidR="005A45FD">
        <w:rPr>
          <w:rFonts w:eastAsia="Times New Roman"/>
          <w:b/>
          <w:bCs/>
          <w:color w:val="000000"/>
          <w:lang w:val="en-US"/>
        </w:rPr>
        <w:t xml:space="preserve"> </w:t>
      </w:r>
      <w:r w:rsidR="005A45FD">
        <w:rPr>
          <w:rFonts w:eastAsia="Times New Roman"/>
          <w:color w:val="000000"/>
          <w:lang w:val="en-US"/>
        </w:rPr>
        <w:t>(NH.2.c)</w:t>
      </w:r>
    </w:p>
    <w:p w14:paraId="30F1E663" w14:textId="3123BA54" w:rsidR="00556DEA" w:rsidRPr="00556DEA" w:rsidRDefault="00556DEA" w:rsidP="00556DEA">
      <w:pPr>
        <w:spacing w:line="240" w:lineRule="auto"/>
        <w:rPr>
          <w:rFonts w:ascii="Times New Roman" w:eastAsia="Times New Roman" w:hAnsi="Times New Roman" w:cs="Times New Roman"/>
          <w:sz w:val="24"/>
          <w:szCs w:val="24"/>
          <w:lang w:val="en-US"/>
        </w:rPr>
      </w:pPr>
      <w:r w:rsidRPr="00556DEA">
        <w:rPr>
          <w:rFonts w:eastAsia="Times New Roman"/>
          <w:b/>
          <w:bCs/>
          <w:color w:val="000000"/>
          <w:lang w:val="en-US"/>
        </w:rPr>
        <w:t>3. Presentational Communication</w:t>
      </w:r>
      <w:r w:rsidRPr="00556DEA">
        <w:rPr>
          <w:rFonts w:eastAsia="Times New Roman"/>
          <w:color w:val="000000"/>
          <w:lang w:val="en-US"/>
        </w:rPr>
        <w:t xml:space="preserve"> - In </w:t>
      </w:r>
      <w:r w:rsidR="004B07F7">
        <w:rPr>
          <w:i/>
          <w:iCs/>
          <w:color w:val="0C7580"/>
        </w:rPr>
        <w:t xml:space="preserve">presentations on </w:t>
      </w:r>
      <w:r w:rsidR="004B07F7" w:rsidRPr="00C43E6F">
        <w:rPr>
          <w:i/>
          <w:iCs/>
          <w:color w:val="0C7580"/>
        </w:rPr>
        <w:t>topics that relate personally to student</w:t>
      </w:r>
      <w:r w:rsidR="004B07F7">
        <w:rPr>
          <w:i/>
          <w:iCs/>
          <w:color w:val="0C7580"/>
        </w:rPr>
        <w:t xml:space="preserve">s </w:t>
      </w:r>
      <w:r w:rsidR="004B07F7" w:rsidRPr="00C22AF6">
        <w:rPr>
          <w:i/>
          <w:iCs/>
          <w:color w:val="0C7580"/>
        </w:rPr>
        <w:t>in a</w:t>
      </w:r>
      <w:r w:rsidR="004B07F7" w:rsidRPr="002B0983">
        <w:rPr>
          <w:i/>
          <w:iCs/>
          <w:color w:val="0C7580"/>
        </w:rPr>
        <w:t xml:space="preserve"> </w:t>
      </w:r>
      <w:r w:rsidR="004B07F7" w:rsidRPr="00C22AF6">
        <w:rPr>
          <w:i/>
          <w:iCs/>
          <w:color w:val="0C7580"/>
        </w:rPr>
        <w:t>variety of settings</w:t>
      </w:r>
      <w:r w:rsidR="004B07F7">
        <w:rPr>
          <w:i/>
          <w:iCs/>
          <w:color w:val="0C7580"/>
        </w:rPr>
        <w:t>,</w:t>
      </w:r>
      <w:r w:rsidRPr="00556DEA">
        <w:rPr>
          <w:rFonts w:eastAsia="Times New Roman"/>
          <w:color w:val="000000"/>
          <w:lang w:val="en-US"/>
        </w:rPr>
        <w:t xml:space="preserve"> using </w:t>
      </w:r>
      <w:r w:rsidR="001E4584" w:rsidRPr="00556DEA">
        <w:rPr>
          <w:rFonts w:eastAsia="Times New Roman"/>
          <w:i/>
          <w:iCs/>
          <w:color w:val="4A0C80"/>
          <w:lang w:val="en-US"/>
        </w:rPr>
        <w:t>mostly simple sentences</w:t>
      </w:r>
      <w:r w:rsidR="001E4584" w:rsidRPr="00556DEA">
        <w:rPr>
          <w:rFonts w:eastAsia="Times New Roman"/>
          <w:color w:val="000000"/>
          <w:lang w:val="en-US"/>
        </w:rPr>
        <w:t>,</w:t>
      </w:r>
      <w:r w:rsidR="001E4584">
        <w:rPr>
          <w:rFonts w:eastAsia="Times New Roman"/>
          <w:color w:val="000000"/>
          <w:lang w:val="en-US"/>
        </w:rPr>
        <w:t xml:space="preserve"> </w:t>
      </w:r>
      <w:r w:rsidRPr="00556DEA">
        <w:rPr>
          <w:rFonts w:eastAsia="Times New Roman"/>
          <w:color w:val="000000"/>
          <w:lang w:val="en-US"/>
        </w:rPr>
        <w:t xml:space="preserve">sometimes relying upon </w:t>
      </w:r>
      <w:r w:rsidR="006317B9" w:rsidRPr="009F3435">
        <w:rPr>
          <w:rFonts w:eastAsia="Times New Roman"/>
          <w:i/>
          <w:iCs/>
          <w:color w:val="545008"/>
          <w:lang w:val="en-US"/>
        </w:rPr>
        <w:t xml:space="preserve">clarification </w:t>
      </w:r>
      <w:r w:rsidR="006317B9">
        <w:rPr>
          <w:rFonts w:eastAsia="Times New Roman"/>
          <w:i/>
          <w:iCs/>
          <w:color w:val="545008"/>
          <w:lang w:val="en-US"/>
        </w:rPr>
        <w:t>and</w:t>
      </w:r>
      <w:r w:rsidR="006317B9" w:rsidRPr="009F3435">
        <w:rPr>
          <w:rFonts w:eastAsia="Times New Roman"/>
          <w:i/>
          <w:iCs/>
          <w:color w:val="545008"/>
          <w:lang w:val="en-US"/>
        </w:rPr>
        <w:t xml:space="preserve"> circumlocution</w:t>
      </w:r>
      <w:r w:rsidR="006317B9">
        <w:rPr>
          <w:rFonts w:eastAsia="Times New Roman"/>
          <w:i/>
          <w:iCs/>
          <w:color w:val="545008"/>
          <w:lang w:val="en-US"/>
        </w:rPr>
        <w:t>,</w:t>
      </w:r>
      <w:r w:rsidRPr="00556DEA">
        <w:rPr>
          <w:rFonts w:eastAsia="Times New Roman"/>
          <w:color w:val="000000"/>
          <w:lang w:val="en-US"/>
        </w:rPr>
        <w:t xml:space="preserve"> </w:t>
      </w:r>
      <w:r w:rsidR="00332A36" w:rsidRPr="000D2C25">
        <w:rPr>
          <w:rFonts w:eastAsia="Times New Roman"/>
          <w:color w:val="000000"/>
          <w:lang w:val="en-US"/>
        </w:rPr>
        <w:t xml:space="preserve">in such a way that </w:t>
      </w:r>
      <w:r w:rsidR="00DE4996">
        <w:rPr>
          <w:rFonts w:eastAsia="Times New Roman"/>
          <w:i/>
          <w:iCs/>
          <w:color w:val="802B0C"/>
          <w:lang w:val="en-US"/>
        </w:rPr>
        <w:t xml:space="preserve">speakers/signers of the language who are accustomed to engaging with language learners usually understand, </w:t>
      </w:r>
      <w:r w:rsidRPr="00556DEA">
        <w:rPr>
          <w:rFonts w:eastAsia="Times New Roman"/>
          <w:color w:val="000000"/>
          <w:lang w:val="en-US"/>
        </w:rPr>
        <w:t>students:</w:t>
      </w:r>
    </w:p>
    <w:p w14:paraId="4B203D21" w14:textId="7506B259" w:rsidR="00556DEA" w:rsidRPr="00556DEA" w:rsidRDefault="00556DEA" w:rsidP="004F619A">
      <w:pPr>
        <w:pStyle w:val="ListParagraph"/>
        <w:numPr>
          <w:ilvl w:val="0"/>
          <w:numId w:val="27"/>
        </w:numPr>
        <w:spacing w:line="240" w:lineRule="auto"/>
        <w:textAlignment w:val="baseline"/>
        <w:rPr>
          <w:rFonts w:eastAsia="Times New Roman"/>
          <w:color w:val="000000"/>
          <w:lang w:val="en-US"/>
        </w:rPr>
      </w:pPr>
      <w:r w:rsidRPr="00556DEA">
        <w:rPr>
          <w:rFonts w:eastAsia="Times New Roman"/>
          <w:color w:val="000000"/>
          <w:lang w:val="en-US"/>
        </w:rPr>
        <w:t>Demonstrate awareness and understanding of </w:t>
      </w:r>
      <w:r w:rsidRPr="00556DEA">
        <w:rPr>
          <w:rFonts w:eastAsia="Times New Roman"/>
          <w:b/>
          <w:bCs/>
          <w:color w:val="000000"/>
          <w:lang w:val="en-US"/>
        </w:rPr>
        <w:t>relevant topics, sources</w:t>
      </w:r>
      <w:r w:rsidRPr="00556DEA">
        <w:rPr>
          <w:rFonts w:eastAsia="Times New Roman"/>
          <w:color w:val="000000"/>
          <w:lang w:val="en-US"/>
        </w:rPr>
        <w:t>, themselves, and their audience</w:t>
      </w:r>
      <w:r w:rsidR="00EB6AB8">
        <w:rPr>
          <w:rFonts w:eastAsia="Times New Roman"/>
          <w:color w:val="000000"/>
          <w:lang w:val="en-US"/>
        </w:rPr>
        <w:t>.</w:t>
      </w:r>
      <w:r w:rsidR="005A45FD">
        <w:rPr>
          <w:rFonts w:eastAsia="Times New Roman"/>
          <w:color w:val="000000"/>
          <w:lang w:val="en-US"/>
        </w:rPr>
        <w:t xml:space="preserve"> (NH.3.a)</w:t>
      </w:r>
    </w:p>
    <w:p w14:paraId="681F6E78" w14:textId="7E1C99C6" w:rsidR="00556DEA" w:rsidRPr="00556DEA" w:rsidRDefault="00556DEA" w:rsidP="004F619A">
      <w:pPr>
        <w:pStyle w:val="ListParagraph"/>
        <w:numPr>
          <w:ilvl w:val="0"/>
          <w:numId w:val="27"/>
        </w:numPr>
        <w:spacing w:line="240" w:lineRule="auto"/>
        <w:textAlignment w:val="baseline"/>
        <w:rPr>
          <w:rFonts w:eastAsia="Times New Roman"/>
          <w:color w:val="000000"/>
          <w:lang w:val="en-US"/>
        </w:rPr>
      </w:pPr>
      <w:r w:rsidRPr="00556DEA">
        <w:rPr>
          <w:rFonts w:eastAsia="Times New Roman"/>
          <w:color w:val="000000"/>
          <w:lang w:val="en-US"/>
        </w:rPr>
        <w:t>Provide prepared information in culturally appropriate ways</w:t>
      </w:r>
      <w:r w:rsidR="00EB6AB8">
        <w:rPr>
          <w:rFonts w:eastAsia="Times New Roman"/>
          <w:color w:val="000000"/>
          <w:lang w:val="en-US"/>
        </w:rPr>
        <w:t>.</w:t>
      </w:r>
      <w:r w:rsidR="005A45FD">
        <w:rPr>
          <w:rFonts w:eastAsia="Times New Roman"/>
          <w:color w:val="000000"/>
          <w:lang w:val="en-US"/>
        </w:rPr>
        <w:t xml:space="preserve"> (NH.3.</w:t>
      </w:r>
      <w:r w:rsidR="000B2A00">
        <w:rPr>
          <w:rFonts w:eastAsia="Times New Roman"/>
          <w:color w:val="000000"/>
          <w:lang w:val="en-US"/>
        </w:rPr>
        <w:t>b</w:t>
      </w:r>
      <w:r w:rsidR="005A45FD">
        <w:rPr>
          <w:rFonts w:eastAsia="Times New Roman"/>
          <w:color w:val="000000"/>
          <w:lang w:val="en-US"/>
        </w:rPr>
        <w:t>)</w:t>
      </w:r>
    </w:p>
    <w:p w14:paraId="16E82CF7" w14:textId="2A442988" w:rsidR="00556DEA" w:rsidRDefault="00556DEA" w:rsidP="004F619A">
      <w:pPr>
        <w:pStyle w:val="ListParagraph"/>
        <w:numPr>
          <w:ilvl w:val="0"/>
          <w:numId w:val="27"/>
        </w:numPr>
        <w:spacing w:line="240" w:lineRule="auto"/>
        <w:textAlignment w:val="baseline"/>
        <w:rPr>
          <w:rFonts w:eastAsia="Times New Roman"/>
          <w:color w:val="000000"/>
          <w:lang w:val="en-US"/>
        </w:rPr>
      </w:pPr>
      <w:r w:rsidRPr="00556DEA">
        <w:rPr>
          <w:rFonts w:eastAsia="Times New Roman"/>
          <w:b/>
          <w:bCs/>
          <w:color w:val="000000"/>
          <w:lang w:val="en-US"/>
        </w:rPr>
        <w:t>Express</w:t>
      </w:r>
      <w:r w:rsidR="002D55A8">
        <w:rPr>
          <w:rFonts w:eastAsia="Times New Roman"/>
          <w:b/>
          <w:bCs/>
          <w:color w:val="000000"/>
          <w:lang w:val="en-US"/>
        </w:rPr>
        <w:t xml:space="preserve"> </w:t>
      </w:r>
      <w:r w:rsidR="00F43D53">
        <w:rPr>
          <w:rFonts w:eastAsia="Times New Roman"/>
          <w:b/>
          <w:bCs/>
          <w:color w:val="000000"/>
          <w:lang w:val="en-US"/>
        </w:rPr>
        <w:t xml:space="preserve">their own </w:t>
      </w:r>
      <w:r w:rsidR="002D55A8">
        <w:rPr>
          <w:rFonts w:eastAsia="Times New Roman"/>
          <w:b/>
          <w:bCs/>
          <w:color w:val="000000"/>
          <w:lang w:val="en-US"/>
        </w:rPr>
        <w:t>authentic</w:t>
      </w:r>
      <w:r w:rsidRPr="00556DEA">
        <w:rPr>
          <w:rFonts w:eastAsia="Times New Roman"/>
          <w:b/>
          <w:bCs/>
          <w:color w:val="000000"/>
          <w:lang w:val="en-US"/>
        </w:rPr>
        <w:t xml:space="preserve"> thoughts and preferences</w:t>
      </w:r>
      <w:r w:rsidRPr="00556DEA">
        <w:rPr>
          <w:rFonts w:eastAsia="Times New Roman"/>
          <w:color w:val="000000"/>
          <w:lang w:val="en-US"/>
        </w:rPr>
        <w:t xml:space="preserve"> in culturally appropriate ways</w:t>
      </w:r>
      <w:r w:rsidR="00EB6AB8">
        <w:rPr>
          <w:rFonts w:eastAsia="Times New Roman"/>
          <w:color w:val="000000"/>
          <w:lang w:val="en-US"/>
        </w:rPr>
        <w:t>.</w:t>
      </w:r>
      <w:r w:rsidR="000B2A00">
        <w:rPr>
          <w:rFonts w:eastAsia="Times New Roman"/>
          <w:color w:val="000000"/>
          <w:lang w:val="en-US"/>
        </w:rPr>
        <w:t xml:space="preserve"> (NH.3.c)</w:t>
      </w:r>
    </w:p>
    <w:p w14:paraId="125D214F" w14:textId="274C6552"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4. Intercultural Communication - </w:t>
      </w:r>
      <w:r w:rsidRPr="002D55A8">
        <w:rPr>
          <w:rFonts w:eastAsia="Times New Roman"/>
          <w:color w:val="000000"/>
          <w:lang w:val="en-US"/>
        </w:rPr>
        <w:t xml:space="preserve">In </w:t>
      </w:r>
      <w:r w:rsidR="006B6EDD">
        <w:rPr>
          <w:i/>
          <w:iCs/>
          <w:color w:val="0C7580"/>
        </w:rPr>
        <w:t xml:space="preserve">interactions </w:t>
      </w:r>
      <w:r w:rsidR="006B6EDD" w:rsidRPr="00C22AF6">
        <w:rPr>
          <w:i/>
          <w:iCs/>
          <w:color w:val="0C7580"/>
        </w:rPr>
        <w:t>in a</w:t>
      </w:r>
      <w:r w:rsidR="006B6EDD" w:rsidRPr="002B0983">
        <w:rPr>
          <w:i/>
          <w:iCs/>
          <w:color w:val="0C7580"/>
        </w:rPr>
        <w:t xml:space="preserve"> </w:t>
      </w:r>
      <w:r w:rsidR="006B6EDD" w:rsidRPr="00C22AF6">
        <w:rPr>
          <w:i/>
          <w:iCs/>
          <w:color w:val="0C7580"/>
        </w:rPr>
        <w:t>variety of settings</w:t>
      </w:r>
      <w:r w:rsidR="006B6EDD">
        <w:rPr>
          <w:i/>
          <w:iCs/>
          <w:color w:val="0C7580"/>
        </w:rPr>
        <w:t>,</w:t>
      </w:r>
      <w:r w:rsidRPr="002D55A8">
        <w:rPr>
          <w:rFonts w:eastAsia="Times New Roman"/>
          <w:color w:val="000000"/>
          <w:lang w:val="en-US"/>
        </w:rPr>
        <w:t xml:space="preserve"> using </w:t>
      </w:r>
      <w:r w:rsidR="001E4584" w:rsidRPr="00556DEA">
        <w:rPr>
          <w:rFonts w:eastAsia="Times New Roman"/>
          <w:i/>
          <w:iCs/>
          <w:color w:val="4A0C80"/>
          <w:lang w:val="en-US"/>
        </w:rPr>
        <w:t>mostly simple sentences</w:t>
      </w:r>
      <w:r w:rsidR="001E4584" w:rsidRPr="00556DEA">
        <w:rPr>
          <w:rFonts w:eastAsia="Times New Roman"/>
          <w:color w:val="000000"/>
          <w:lang w:val="en-US"/>
        </w:rPr>
        <w:t>,</w:t>
      </w:r>
      <w:r w:rsidRPr="002D55A8">
        <w:rPr>
          <w:rFonts w:eastAsia="Times New Roman"/>
          <w:color w:val="000000"/>
          <w:lang w:val="en-US"/>
        </w:rPr>
        <w:t xml:space="preserve"> </w:t>
      </w:r>
      <w:r w:rsidR="00E6580E">
        <w:rPr>
          <w:rFonts w:eastAsia="Times New Roman"/>
          <w:color w:val="000000"/>
          <w:lang w:val="en-US"/>
        </w:rPr>
        <w:t>sometimes relying upon</w:t>
      </w:r>
      <w:r w:rsidRPr="002D55A8">
        <w:rPr>
          <w:rFonts w:eastAsia="Times New Roman"/>
          <w:color w:val="000000"/>
          <w:lang w:val="en-US"/>
        </w:rPr>
        <w:t xml:space="preserve"> </w:t>
      </w:r>
      <w:r w:rsidR="00D20F60" w:rsidRPr="000D2C25">
        <w:rPr>
          <w:i/>
          <w:iCs/>
          <w:color w:val="545008"/>
        </w:rPr>
        <w:t>repetition,</w:t>
      </w:r>
      <w:r w:rsidR="00D20F60">
        <w:rPr>
          <w:b/>
          <w:bCs/>
          <w:i/>
          <w:iCs/>
          <w:color w:val="000000"/>
        </w:rPr>
        <w:t xml:space="preserve"> </w:t>
      </w:r>
      <w:r w:rsidR="00D20F60">
        <w:rPr>
          <w:i/>
          <w:iCs/>
          <w:color w:val="545008"/>
        </w:rPr>
        <w:t>clarification, and circumlocution,</w:t>
      </w:r>
      <w:r w:rsidRPr="005554D5">
        <w:rPr>
          <w:rFonts w:eastAsia="Times New Roman"/>
          <w:color w:val="545008"/>
          <w:lang w:val="en-US"/>
        </w:rPr>
        <w:t xml:space="preserve"> </w:t>
      </w:r>
      <w:r w:rsidR="00332A36" w:rsidRPr="000D2C25">
        <w:rPr>
          <w:rFonts w:eastAsia="Times New Roman"/>
          <w:color w:val="000000"/>
          <w:lang w:val="en-US"/>
        </w:rPr>
        <w:t>in such a way that</w:t>
      </w:r>
      <w:r w:rsidR="00DE4996" w:rsidRPr="00DE4996">
        <w:rPr>
          <w:rFonts w:eastAsia="Times New Roman"/>
          <w:i/>
          <w:iCs/>
          <w:color w:val="802B0C"/>
          <w:lang w:val="en-US"/>
        </w:rPr>
        <w:t xml:space="preserve"> </w:t>
      </w:r>
      <w:r w:rsidR="00DE4996">
        <w:rPr>
          <w:rFonts w:eastAsia="Times New Roman"/>
          <w:i/>
          <w:iCs/>
          <w:color w:val="802B0C"/>
          <w:lang w:val="en-US"/>
        </w:rPr>
        <w:t xml:space="preserve">speakers/signers of the language who are accustomed to engaging with language learners usually understand, </w:t>
      </w:r>
      <w:r w:rsidRPr="002D55A8">
        <w:rPr>
          <w:rFonts w:eastAsia="Times New Roman"/>
          <w:color w:val="000000"/>
          <w:lang w:val="en-US"/>
        </w:rPr>
        <w:t>students:</w:t>
      </w:r>
    </w:p>
    <w:p w14:paraId="19D38B73" w14:textId="4ACE589E" w:rsidR="002D55A8" w:rsidRPr="002D55A8" w:rsidRDefault="002D55A8" w:rsidP="004F619A">
      <w:pPr>
        <w:pStyle w:val="ListParagraph"/>
        <w:numPr>
          <w:ilvl w:val="0"/>
          <w:numId w:val="28"/>
        </w:numPr>
        <w:spacing w:line="240" w:lineRule="auto"/>
        <w:textAlignment w:val="baseline"/>
        <w:rPr>
          <w:rFonts w:eastAsia="Times New Roman"/>
          <w:color w:val="000000"/>
          <w:lang w:val="en-US"/>
        </w:rPr>
      </w:pPr>
      <w:r w:rsidRPr="002D55A8">
        <w:rPr>
          <w:rFonts w:eastAsia="Times New Roman"/>
          <w:color w:val="000000"/>
          <w:lang w:val="en-US"/>
        </w:rPr>
        <w:t>Refer to</w:t>
      </w:r>
      <w:r w:rsidRPr="002D55A8">
        <w:rPr>
          <w:rFonts w:eastAsia="Times New Roman"/>
          <w:b/>
          <w:bCs/>
          <w:color w:val="000000"/>
          <w:lang w:val="en-US"/>
        </w:rPr>
        <w:t xml:space="preserve"> and ask questions about </w:t>
      </w:r>
      <w:r w:rsidRPr="002D55A8">
        <w:rPr>
          <w:rFonts w:eastAsia="Times New Roman"/>
          <w:color w:val="000000"/>
          <w:lang w:val="en-US"/>
        </w:rPr>
        <w:t xml:space="preserve">common products, practices, </w:t>
      </w:r>
      <w:r w:rsidRPr="002D55A8">
        <w:rPr>
          <w:rFonts w:eastAsia="Times New Roman"/>
          <w:b/>
          <w:bCs/>
          <w:color w:val="000000"/>
          <w:lang w:val="en-US"/>
        </w:rPr>
        <w:t xml:space="preserve">and/or perspectives </w:t>
      </w:r>
      <w:r w:rsidRPr="002D55A8">
        <w:rPr>
          <w:rFonts w:eastAsia="Times New Roman"/>
          <w:color w:val="000000"/>
          <w:lang w:val="en-US"/>
        </w:rPr>
        <w:t>familiar to an audience’s or interlocutor’s culture to demonstrate understanding</w:t>
      </w:r>
      <w:r w:rsidRPr="002D55A8">
        <w:rPr>
          <w:rFonts w:eastAsia="Times New Roman"/>
          <w:b/>
          <w:bCs/>
          <w:color w:val="000000"/>
          <w:lang w:val="en-US"/>
        </w:rPr>
        <w:t xml:space="preserve"> and curiosity of </w:t>
      </w:r>
      <w:r w:rsidRPr="002D55A8">
        <w:rPr>
          <w:rFonts w:eastAsia="Times New Roman"/>
          <w:color w:val="000000"/>
          <w:lang w:val="en-US"/>
        </w:rPr>
        <w:t xml:space="preserve">a </w:t>
      </w:r>
      <w:r w:rsidR="00706FF9" w:rsidRPr="002D55A8">
        <w:rPr>
          <w:rFonts w:eastAsia="Times New Roman"/>
          <w:color w:val="000000"/>
          <w:lang w:val="en-US"/>
        </w:rPr>
        <w:t>target</w:t>
      </w:r>
      <w:r w:rsidR="00706FF9">
        <w:rPr>
          <w:rFonts w:eastAsia="Times New Roman"/>
          <w:color w:val="000000"/>
          <w:lang w:val="en-US"/>
        </w:rPr>
        <w:t>-</w:t>
      </w:r>
      <w:r w:rsidRPr="002D55A8">
        <w:rPr>
          <w:rFonts w:eastAsia="Times New Roman"/>
          <w:color w:val="000000"/>
          <w:lang w:val="en-US"/>
        </w:rPr>
        <w:t>language culture and respect towards diversity</w:t>
      </w:r>
      <w:r w:rsidR="00EB6AB8">
        <w:rPr>
          <w:rFonts w:eastAsia="Times New Roman"/>
          <w:color w:val="000000"/>
          <w:lang w:val="en-US"/>
        </w:rPr>
        <w:t>.</w:t>
      </w:r>
      <w:r w:rsidR="000B2A00">
        <w:rPr>
          <w:rFonts w:eastAsia="Times New Roman"/>
          <w:b/>
          <w:bCs/>
          <w:color w:val="000000"/>
          <w:lang w:val="en-US"/>
        </w:rPr>
        <w:t xml:space="preserve"> </w:t>
      </w:r>
      <w:r w:rsidR="000B2A00">
        <w:rPr>
          <w:rFonts w:eastAsia="Times New Roman"/>
          <w:color w:val="000000"/>
          <w:lang w:val="en-US"/>
        </w:rPr>
        <w:t>(NH.4.a)</w:t>
      </w:r>
    </w:p>
    <w:p w14:paraId="639973A5" w14:textId="692A805C" w:rsidR="002D55A8" w:rsidRPr="002D55A8" w:rsidRDefault="002D55A8" w:rsidP="004F619A">
      <w:pPr>
        <w:pStyle w:val="ListParagraph"/>
        <w:numPr>
          <w:ilvl w:val="0"/>
          <w:numId w:val="28"/>
        </w:numPr>
        <w:spacing w:line="240" w:lineRule="auto"/>
        <w:textAlignment w:val="baseline"/>
        <w:rPr>
          <w:rFonts w:eastAsia="Times New Roman"/>
          <w:color w:val="000000"/>
          <w:lang w:val="en-US"/>
        </w:rPr>
      </w:pPr>
      <w:r w:rsidRPr="002D55A8">
        <w:rPr>
          <w:rFonts w:eastAsia="Times New Roman"/>
          <w:color w:val="000000"/>
          <w:lang w:val="en-US"/>
        </w:rPr>
        <w:t xml:space="preserve">Use appropriate </w:t>
      </w:r>
      <w:r w:rsidRPr="002D55A8">
        <w:rPr>
          <w:rFonts w:eastAsia="Times New Roman"/>
          <w:b/>
          <w:bCs/>
          <w:color w:val="000000"/>
          <w:lang w:val="en-US"/>
        </w:rPr>
        <w:t xml:space="preserve">learned </w:t>
      </w:r>
      <w:r w:rsidR="00EA160B" w:rsidRPr="005554D5">
        <w:rPr>
          <w:rFonts w:eastAsia="Times New Roman"/>
          <w:color w:val="000000"/>
          <w:lang w:val="en-US"/>
        </w:rPr>
        <w:t xml:space="preserve">gestures and </w:t>
      </w:r>
      <w:r w:rsidRPr="002D55A8">
        <w:rPr>
          <w:rFonts w:eastAsia="Times New Roman"/>
          <w:color w:val="000000"/>
          <w:lang w:val="en-US"/>
        </w:rPr>
        <w:t>behaviors</w:t>
      </w:r>
      <w:r w:rsidR="00EB6AB8">
        <w:rPr>
          <w:rFonts w:eastAsia="Times New Roman"/>
          <w:color w:val="000000"/>
          <w:lang w:val="en-US"/>
        </w:rPr>
        <w:t>.</w:t>
      </w:r>
      <w:r w:rsidR="007E4A53">
        <w:rPr>
          <w:rFonts w:eastAsia="Times New Roman"/>
          <w:color w:val="000000"/>
          <w:lang w:val="en-US"/>
        </w:rPr>
        <w:t xml:space="preserve"> (NH.4.b)</w:t>
      </w:r>
    </w:p>
    <w:p w14:paraId="08F7365C" w14:textId="1E8B36E5" w:rsidR="002D55A8" w:rsidRDefault="002D55A8" w:rsidP="004F619A">
      <w:pPr>
        <w:pStyle w:val="ListParagraph"/>
        <w:numPr>
          <w:ilvl w:val="0"/>
          <w:numId w:val="28"/>
        </w:numPr>
        <w:spacing w:line="240" w:lineRule="auto"/>
        <w:textAlignment w:val="baseline"/>
        <w:rPr>
          <w:rFonts w:eastAsia="Times New Roman"/>
          <w:color w:val="000000"/>
          <w:lang w:val="en-US"/>
        </w:rPr>
      </w:pPr>
      <w:r w:rsidRPr="002D55A8">
        <w:rPr>
          <w:rFonts w:eastAsia="Times New Roman"/>
          <w:b/>
          <w:bCs/>
          <w:color w:val="000000"/>
          <w:lang w:val="en-US"/>
        </w:rPr>
        <w:t>Avoid major social blunder</w:t>
      </w:r>
      <w:r w:rsidR="007E4A53">
        <w:rPr>
          <w:rFonts w:eastAsia="Times New Roman"/>
          <w:b/>
          <w:bCs/>
          <w:color w:val="000000"/>
          <w:lang w:val="en-US"/>
        </w:rPr>
        <w:t>s</w:t>
      </w:r>
      <w:r w:rsidR="00EB6AB8">
        <w:rPr>
          <w:rFonts w:eastAsia="Times New Roman"/>
          <w:b/>
          <w:bCs/>
          <w:color w:val="000000"/>
          <w:lang w:val="en-US"/>
        </w:rPr>
        <w:t>.</w:t>
      </w:r>
      <w:r w:rsidR="007E4A53">
        <w:rPr>
          <w:rFonts w:eastAsia="Times New Roman"/>
          <w:b/>
          <w:bCs/>
          <w:color w:val="000000"/>
          <w:lang w:val="en-US"/>
        </w:rPr>
        <w:t xml:space="preserve"> </w:t>
      </w:r>
      <w:r w:rsidR="007E4A53">
        <w:rPr>
          <w:rFonts w:eastAsia="Times New Roman"/>
          <w:color w:val="000000"/>
          <w:lang w:val="en-US"/>
        </w:rPr>
        <w:t>(NH.4.c)</w:t>
      </w:r>
    </w:p>
    <w:p w14:paraId="44B67CD0" w14:textId="608DC61D" w:rsidR="002D55A8" w:rsidRDefault="002D55A8" w:rsidP="002D55A8">
      <w:pPr>
        <w:spacing w:line="240" w:lineRule="auto"/>
        <w:textAlignment w:val="baseline"/>
        <w:rPr>
          <w:rFonts w:eastAsia="Times New Roman"/>
          <w:color w:val="000000"/>
          <w:lang w:val="en-US"/>
        </w:rPr>
      </w:pPr>
    </w:p>
    <w:p w14:paraId="39F63667" w14:textId="271BBA12" w:rsidR="002D55A8" w:rsidRPr="002D55A8" w:rsidRDefault="002D55A8" w:rsidP="002D55A8">
      <w:pPr>
        <w:pStyle w:val="Heading3"/>
        <w:rPr>
          <w:lang w:val="en-US"/>
        </w:rPr>
      </w:pPr>
      <w:bookmarkStart w:id="238" w:name="_Toc42771961"/>
      <w:bookmarkStart w:id="239" w:name="_Toc42772206"/>
      <w:bookmarkStart w:id="240" w:name="_Toc48039897"/>
      <w:bookmarkStart w:id="241" w:name="_Toc50719797"/>
      <w:bookmarkStart w:id="242" w:name="_Toc65420945"/>
      <w:r>
        <w:rPr>
          <w:lang w:val="en-US"/>
        </w:rPr>
        <w:t>Linguistic Cultures Standards</w:t>
      </w:r>
      <w:bookmarkEnd w:id="238"/>
      <w:bookmarkEnd w:id="239"/>
      <w:bookmarkEnd w:id="240"/>
      <w:bookmarkEnd w:id="241"/>
      <w:bookmarkEnd w:id="242"/>
    </w:p>
    <w:p w14:paraId="3A64F821" w14:textId="65434784"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5. Cultures - </w:t>
      </w:r>
      <w:r w:rsidRPr="002D55A8">
        <w:rPr>
          <w:rFonts w:eastAsia="Times New Roman"/>
          <w:color w:val="000000"/>
          <w:lang w:val="en-US"/>
        </w:rPr>
        <w:t>In</w:t>
      </w:r>
      <w:r w:rsidRPr="002D55A8">
        <w:rPr>
          <w:rFonts w:eastAsia="Times New Roman"/>
          <w:b/>
          <w:bCs/>
          <w:color w:val="000000"/>
          <w:lang w:val="en-US"/>
        </w:rPr>
        <w:t xml:space="preserve"> </w:t>
      </w:r>
      <w:r w:rsidR="00C019CA" w:rsidRPr="00C22AF6">
        <w:rPr>
          <w:i/>
          <w:iCs/>
          <w:color w:val="0C7580"/>
        </w:rPr>
        <w:t>a</w:t>
      </w:r>
      <w:r w:rsidR="00C019CA" w:rsidRPr="002B0983">
        <w:rPr>
          <w:i/>
          <w:iCs/>
          <w:color w:val="0C7580"/>
        </w:rPr>
        <w:t xml:space="preserve"> </w:t>
      </w:r>
      <w:r w:rsidR="00C019CA" w:rsidRPr="00C22AF6">
        <w:rPr>
          <w:i/>
          <w:iCs/>
          <w:color w:val="0C7580"/>
        </w:rPr>
        <w:t>variety of settings</w:t>
      </w:r>
      <w:r w:rsidR="00C019CA">
        <w:rPr>
          <w:i/>
          <w:iCs/>
          <w:color w:val="0C7580"/>
        </w:rPr>
        <w:t>,</w:t>
      </w:r>
      <w:r w:rsidR="00C019CA" w:rsidDel="00C019CA">
        <w:rPr>
          <w:i/>
          <w:iCs/>
          <w:color w:val="0C7580"/>
        </w:rPr>
        <w:t xml:space="preserve"> </w:t>
      </w:r>
      <w:r w:rsidRPr="002D55A8">
        <w:rPr>
          <w:rFonts w:eastAsia="Times New Roman"/>
          <w:color w:val="000000"/>
          <w:lang w:val="en-US"/>
        </w:rPr>
        <w:t xml:space="preserve">using </w:t>
      </w:r>
      <w:r w:rsidRPr="002D55A8">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2D55A8">
        <w:rPr>
          <w:rFonts w:eastAsia="Times New Roman"/>
          <w:i/>
          <w:iCs/>
          <w:color w:val="4A0C80"/>
          <w:lang w:val="en-US"/>
        </w:rPr>
        <w:t>,</w:t>
      </w:r>
      <w:r w:rsidRPr="002D55A8">
        <w:rPr>
          <w:rFonts w:eastAsia="Times New Roman"/>
          <w:color w:val="000000"/>
          <w:lang w:val="en-US"/>
        </w:rPr>
        <w:t xml:space="preserve"> with </w:t>
      </w:r>
      <w:r w:rsidRPr="005554D5">
        <w:rPr>
          <w:rFonts w:eastAsia="Times New Roman"/>
          <w:i/>
          <w:iCs/>
          <w:color w:val="545008"/>
          <w:lang w:val="en-US"/>
        </w:rPr>
        <w:t>appropriate linguistic scaffolding</w:t>
      </w:r>
      <w:r w:rsidRPr="002D55A8">
        <w:rPr>
          <w:rFonts w:eastAsia="Times New Roman"/>
          <w:color w:val="000000"/>
          <w:lang w:val="en-US"/>
        </w:rPr>
        <w:t>, students most often succeed but sometimes need help to:</w:t>
      </w:r>
    </w:p>
    <w:p w14:paraId="4E8FECE5" w14:textId="611B9241" w:rsidR="002D55A8" w:rsidRPr="002D55A8" w:rsidRDefault="002D55A8" w:rsidP="004F619A">
      <w:pPr>
        <w:pStyle w:val="ListParagraph"/>
        <w:numPr>
          <w:ilvl w:val="0"/>
          <w:numId w:val="29"/>
        </w:numPr>
        <w:spacing w:line="240" w:lineRule="auto"/>
        <w:textAlignment w:val="baseline"/>
        <w:rPr>
          <w:rFonts w:eastAsia="Times New Roman"/>
          <w:color w:val="000000"/>
          <w:lang w:val="en-US"/>
        </w:rPr>
      </w:pPr>
      <w:r w:rsidRPr="002D55A8">
        <w:rPr>
          <w:rFonts w:eastAsia="Times New Roman"/>
          <w:b/>
          <w:bCs/>
          <w:color w:val="000000"/>
          <w:lang w:val="en-US"/>
        </w:rPr>
        <w:t xml:space="preserve">Analyze </w:t>
      </w:r>
      <w:r w:rsidRPr="002D55A8">
        <w:rPr>
          <w:rFonts w:eastAsia="Times New Roman"/>
          <w:color w:val="000000"/>
          <w:lang w:val="en-US"/>
        </w:rPr>
        <w:t>products and practices to help understand perspectives within the diverse cultures of the target-language communities.</w:t>
      </w:r>
      <w:r w:rsidR="007E4A53">
        <w:rPr>
          <w:rFonts w:eastAsia="Times New Roman"/>
          <w:color w:val="000000"/>
          <w:lang w:val="en-US"/>
        </w:rPr>
        <w:t xml:space="preserve"> (NH.5.a)</w:t>
      </w:r>
    </w:p>
    <w:p w14:paraId="027FDE0B" w14:textId="57AAA897" w:rsidR="002D55A8" w:rsidRPr="002D55A8" w:rsidRDefault="002D55A8" w:rsidP="004F619A">
      <w:pPr>
        <w:pStyle w:val="ListParagraph"/>
        <w:numPr>
          <w:ilvl w:val="0"/>
          <w:numId w:val="29"/>
        </w:numPr>
        <w:spacing w:line="240" w:lineRule="auto"/>
        <w:textAlignment w:val="baseline"/>
        <w:rPr>
          <w:rFonts w:eastAsia="Times New Roman"/>
          <w:color w:val="000000"/>
          <w:lang w:val="en-US"/>
        </w:rPr>
      </w:pPr>
      <w:r w:rsidRPr="002D55A8">
        <w:rPr>
          <w:rFonts w:eastAsia="Times New Roman"/>
          <w:b/>
          <w:bCs/>
          <w:color w:val="000000"/>
          <w:lang w:val="en-US"/>
        </w:rPr>
        <w:t xml:space="preserve">Investigate, </w:t>
      </w:r>
      <w:r w:rsidR="007B6A69">
        <w:rPr>
          <w:rFonts w:eastAsia="Times New Roman"/>
          <w:b/>
          <w:bCs/>
          <w:color w:val="000000"/>
          <w:lang w:val="en-US"/>
        </w:rPr>
        <w:t>explain</w:t>
      </w:r>
      <w:r w:rsidRPr="002D55A8">
        <w:rPr>
          <w:rFonts w:eastAsia="Times New Roman"/>
          <w:b/>
          <w:bCs/>
          <w:color w:val="000000"/>
          <w:lang w:val="en-US"/>
        </w:rPr>
        <w:t>, and reflect</w:t>
      </w:r>
      <w:r w:rsidRPr="002D55A8">
        <w:rPr>
          <w:rFonts w:eastAsia="Times New Roman"/>
          <w:color w:val="000000"/>
          <w:lang w:val="en-US"/>
        </w:rPr>
        <w:t xml:space="preserve"> </w:t>
      </w:r>
      <w:r w:rsidRPr="002D55A8">
        <w:rPr>
          <w:rFonts w:eastAsia="Times New Roman"/>
          <w:b/>
          <w:bCs/>
          <w:color w:val="000000"/>
          <w:lang w:val="en-US"/>
        </w:rPr>
        <w:t>on how culture affects identity</w:t>
      </w:r>
      <w:r w:rsidRPr="002D55A8">
        <w:rPr>
          <w:rFonts w:eastAsia="Times New Roman"/>
          <w:color w:val="000000"/>
          <w:lang w:val="en-US"/>
        </w:rPr>
        <w:t>.</w:t>
      </w:r>
      <w:r w:rsidR="007E4A53">
        <w:rPr>
          <w:rFonts w:eastAsia="Times New Roman"/>
          <w:color w:val="000000"/>
          <w:lang w:val="en-US"/>
        </w:rPr>
        <w:t xml:space="preserve"> (NH.5.b)</w:t>
      </w:r>
    </w:p>
    <w:p w14:paraId="450F54BC" w14:textId="3A9FD80D" w:rsidR="002D55A8" w:rsidRDefault="002D55A8" w:rsidP="004F619A">
      <w:pPr>
        <w:pStyle w:val="ListParagraph"/>
        <w:numPr>
          <w:ilvl w:val="0"/>
          <w:numId w:val="29"/>
        </w:numPr>
        <w:spacing w:line="240" w:lineRule="auto"/>
        <w:textAlignment w:val="baseline"/>
        <w:rPr>
          <w:rFonts w:eastAsia="Times New Roman"/>
          <w:color w:val="000000"/>
          <w:lang w:val="en-US"/>
        </w:rPr>
      </w:pPr>
      <w:r w:rsidRPr="002D55A8">
        <w:rPr>
          <w:rFonts w:eastAsia="Times New Roman"/>
          <w:b/>
          <w:bCs/>
          <w:color w:val="000000"/>
          <w:lang w:val="en-US"/>
        </w:rPr>
        <w:t xml:space="preserve">Investigate, </w:t>
      </w:r>
      <w:r w:rsidR="007B6A69">
        <w:rPr>
          <w:rFonts w:eastAsia="Times New Roman"/>
          <w:b/>
          <w:bCs/>
          <w:color w:val="000000"/>
          <w:lang w:val="en-US"/>
        </w:rPr>
        <w:t>explain</w:t>
      </w:r>
      <w:r w:rsidRPr="002D55A8">
        <w:rPr>
          <w:rFonts w:eastAsia="Times New Roman"/>
          <w:b/>
          <w:bCs/>
          <w:color w:val="000000"/>
          <w:lang w:val="en-US"/>
        </w:rPr>
        <w:t>, and reflect on the similarities and differences of cultures over time</w:t>
      </w:r>
      <w:r w:rsidRPr="002D55A8">
        <w:rPr>
          <w:rFonts w:eastAsia="Times New Roman"/>
          <w:color w:val="000000"/>
          <w:lang w:val="en-US"/>
        </w:rPr>
        <w:t>.</w:t>
      </w:r>
      <w:r w:rsidR="007E4A53">
        <w:rPr>
          <w:rFonts w:eastAsia="Times New Roman"/>
          <w:color w:val="000000"/>
          <w:lang w:val="en-US"/>
        </w:rPr>
        <w:t xml:space="preserve"> (NH.5.c)</w:t>
      </w:r>
    </w:p>
    <w:p w14:paraId="1F4EE3FB" w14:textId="5AFAA61F"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6. Comparisons </w:t>
      </w:r>
      <w:r w:rsidR="00DF5082" w:rsidRPr="002D55A8">
        <w:rPr>
          <w:rFonts w:eastAsia="Times New Roman"/>
          <w:b/>
          <w:bCs/>
          <w:color w:val="000000"/>
          <w:lang w:val="en-US"/>
        </w:rPr>
        <w:t>- </w:t>
      </w:r>
      <w:r w:rsidR="00DF5082" w:rsidRPr="005554D5">
        <w:rPr>
          <w:rFonts w:eastAsia="Times New Roman"/>
          <w:color w:val="000000"/>
          <w:lang w:val="en-US"/>
        </w:rPr>
        <w:t>In</w:t>
      </w:r>
      <w:r w:rsidRPr="002D55A8">
        <w:rPr>
          <w:rFonts w:eastAsia="Times New Roman"/>
          <w:color w:val="000000"/>
          <w:lang w:val="en-US"/>
        </w:rPr>
        <w:t xml:space="preserve"> </w:t>
      </w:r>
      <w:r w:rsidR="00C019CA" w:rsidRPr="00C22AF6">
        <w:rPr>
          <w:i/>
          <w:iCs/>
          <w:color w:val="0C7580"/>
        </w:rPr>
        <w:t>a</w:t>
      </w:r>
      <w:r w:rsidR="00C019CA" w:rsidRPr="002B0983">
        <w:rPr>
          <w:i/>
          <w:iCs/>
          <w:color w:val="0C7580"/>
        </w:rPr>
        <w:t xml:space="preserve"> </w:t>
      </w:r>
      <w:r w:rsidR="00C019CA" w:rsidRPr="00C22AF6">
        <w:rPr>
          <w:i/>
          <w:iCs/>
          <w:color w:val="0C7580"/>
        </w:rPr>
        <w:t>variety of settings</w:t>
      </w:r>
      <w:r w:rsidR="00C019CA">
        <w:rPr>
          <w:i/>
          <w:iCs/>
          <w:color w:val="0C7580"/>
        </w:rPr>
        <w:t xml:space="preserve">, </w:t>
      </w:r>
      <w:r w:rsidRPr="002D55A8">
        <w:rPr>
          <w:rFonts w:eastAsia="Times New Roman"/>
          <w:color w:val="000000"/>
          <w:lang w:val="en-US"/>
        </w:rPr>
        <w:t xml:space="preserve">using </w:t>
      </w:r>
      <w:r w:rsidRPr="002D55A8">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2D55A8">
        <w:rPr>
          <w:rFonts w:eastAsia="Times New Roman"/>
          <w:i/>
          <w:iCs/>
          <w:color w:val="4A0C80"/>
          <w:lang w:val="en-US"/>
        </w:rPr>
        <w:t>,</w:t>
      </w:r>
      <w:r w:rsidRPr="002D55A8">
        <w:rPr>
          <w:rFonts w:eastAsia="Times New Roman"/>
          <w:color w:val="000000"/>
          <w:lang w:val="en-US"/>
        </w:rPr>
        <w:t xml:space="preserve"> with </w:t>
      </w:r>
      <w:r w:rsidRPr="005554D5">
        <w:rPr>
          <w:rFonts w:eastAsia="Times New Roman"/>
          <w:i/>
          <w:iCs/>
          <w:color w:val="545008"/>
          <w:lang w:val="en-US"/>
        </w:rPr>
        <w:t>appropriate linguistic scaffolding</w:t>
      </w:r>
      <w:r w:rsidRPr="002D55A8">
        <w:rPr>
          <w:rFonts w:eastAsia="Times New Roman"/>
          <w:color w:val="000000"/>
          <w:lang w:val="en-US"/>
        </w:rPr>
        <w:t>, students most often succeed but sometimes need help to:</w:t>
      </w:r>
    </w:p>
    <w:p w14:paraId="308CD00D" w14:textId="6FF3C9CE" w:rsidR="002D55A8" w:rsidRPr="002D55A8" w:rsidRDefault="002D55A8" w:rsidP="004F619A">
      <w:pPr>
        <w:pStyle w:val="ListParagraph"/>
        <w:numPr>
          <w:ilvl w:val="0"/>
          <w:numId w:val="30"/>
        </w:numPr>
        <w:spacing w:line="240" w:lineRule="auto"/>
        <w:textAlignment w:val="baseline"/>
        <w:rPr>
          <w:rFonts w:eastAsia="Times New Roman"/>
          <w:color w:val="000000"/>
          <w:lang w:val="en-US"/>
        </w:rPr>
      </w:pPr>
      <w:r w:rsidRPr="002D55A8">
        <w:rPr>
          <w:rFonts w:eastAsia="Times New Roman"/>
          <w:color w:val="000000"/>
          <w:lang w:val="en-US"/>
        </w:rPr>
        <w:t xml:space="preserve">Investigate, explain, and reflect on the </w:t>
      </w:r>
      <w:r w:rsidR="00DF5082" w:rsidRPr="002D55A8">
        <w:rPr>
          <w:rFonts w:eastAsia="Times New Roman"/>
          <w:color w:val="000000"/>
          <w:lang w:val="en-US"/>
        </w:rPr>
        <w:t>nature of</w:t>
      </w:r>
      <w:r w:rsidRPr="002D55A8">
        <w:rPr>
          <w:rFonts w:eastAsia="Times New Roman"/>
          <w:color w:val="000000"/>
          <w:lang w:val="en-US"/>
        </w:rPr>
        <w:t xml:space="preserve"> culture through comparisons of the diverse target-language cultures studied and their own by:</w:t>
      </w:r>
    </w:p>
    <w:p w14:paraId="25166195" w14:textId="5CC3DB43" w:rsidR="002D55A8" w:rsidRPr="002D55A8" w:rsidRDefault="002D55A8" w:rsidP="004F619A">
      <w:pPr>
        <w:pStyle w:val="ListParagraph"/>
        <w:numPr>
          <w:ilvl w:val="1"/>
          <w:numId w:val="31"/>
        </w:numPr>
        <w:spacing w:line="240" w:lineRule="auto"/>
        <w:textAlignment w:val="baseline"/>
        <w:rPr>
          <w:rFonts w:eastAsia="Times New Roman"/>
          <w:color w:val="000000"/>
          <w:lang w:val="en-US"/>
        </w:rPr>
      </w:pPr>
      <w:r w:rsidRPr="002D55A8">
        <w:rPr>
          <w:rFonts w:eastAsia="Times New Roman"/>
          <w:b/>
          <w:bCs/>
          <w:color w:val="000000"/>
          <w:lang w:val="en-US"/>
        </w:rPr>
        <w:t>Making comparisons</w:t>
      </w:r>
      <w:r w:rsidRPr="002D55A8">
        <w:rPr>
          <w:rFonts w:eastAsia="Times New Roman"/>
          <w:color w:val="000000"/>
          <w:lang w:val="en-US"/>
        </w:rPr>
        <w:t xml:space="preserve"> between products, practices, and perspectives.</w:t>
      </w:r>
      <w:r w:rsidR="007E4A53">
        <w:rPr>
          <w:rFonts w:eastAsia="Times New Roman"/>
          <w:color w:val="000000"/>
          <w:lang w:val="en-US"/>
        </w:rPr>
        <w:t xml:space="preserve"> (NH.</w:t>
      </w:r>
      <w:r w:rsidR="00085914">
        <w:rPr>
          <w:rFonts w:eastAsia="Times New Roman"/>
          <w:color w:val="000000"/>
          <w:lang w:val="en-US"/>
        </w:rPr>
        <w:t>6</w:t>
      </w:r>
      <w:r w:rsidR="007E4A53">
        <w:rPr>
          <w:rFonts w:eastAsia="Times New Roman"/>
          <w:color w:val="000000"/>
          <w:lang w:val="en-US"/>
        </w:rPr>
        <w:t>.a</w:t>
      </w:r>
      <w:r w:rsidR="00085914">
        <w:rPr>
          <w:rFonts w:eastAsia="Times New Roman"/>
          <w:color w:val="000000"/>
          <w:lang w:val="en-US"/>
        </w:rPr>
        <w:t>.1</w:t>
      </w:r>
      <w:r w:rsidR="007E4A53">
        <w:rPr>
          <w:rFonts w:eastAsia="Times New Roman"/>
          <w:color w:val="000000"/>
          <w:lang w:val="en-US"/>
        </w:rPr>
        <w:t>)</w:t>
      </w:r>
    </w:p>
    <w:p w14:paraId="66AA6951" w14:textId="60BF77AC" w:rsidR="002D55A8" w:rsidRPr="002D55A8" w:rsidRDefault="002D55A8" w:rsidP="004F619A">
      <w:pPr>
        <w:pStyle w:val="ListParagraph"/>
        <w:numPr>
          <w:ilvl w:val="1"/>
          <w:numId w:val="31"/>
        </w:numPr>
        <w:spacing w:line="240" w:lineRule="auto"/>
        <w:textAlignment w:val="baseline"/>
        <w:rPr>
          <w:rFonts w:eastAsia="Times New Roman"/>
          <w:color w:val="000000"/>
          <w:lang w:val="en-US"/>
        </w:rPr>
      </w:pPr>
      <w:r w:rsidRPr="002D55A8">
        <w:rPr>
          <w:rFonts w:eastAsia="Times New Roman"/>
          <w:b/>
          <w:bCs/>
          <w:color w:val="000000"/>
          <w:lang w:val="en-US"/>
        </w:rPr>
        <w:t>Explaining how stereotypes and past and present treatment of groups and people shape their group identity and culture</w:t>
      </w:r>
      <w:r w:rsidRPr="002D55A8">
        <w:rPr>
          <w:rFonts w:eastAsia="Times New Roman"/>
          <w:color w:val="000000"/>
          <w:lang w:val="en-US"/>
        </w:rPr>
        <w:t>.</w:t>
      </w:r>
      <w:r w:rsidR="00085914">
        <w:rPr>
          <w:rFonts w:eastAsia="Times New Roman"/>
          <w:color w:val="000000"/>
          <w:lang w:val="en-US"/>
        </w:rPr>
        <w:t xml:space="preserve"> (NH.6.a.2)</w:t>
      </w:r>
    </w:p>
    <w:p w14:paraId="3297409D" w14:textId="2123303D" w:rsidR="002D55A8" w:rsidRPr="002D55A8" w:rsidRDefault="002D55A8" w:rsidP="004F619A">
      <w:pPr>
        <w:pStyle w:val="ListParagraph"/>
        <w:numPr>
          <w:ilvl w:val="0"/>
          <w:numId w:val="30"/>
        </w:numPr>
        <w:spacing w:line="240" w:lineRule="auto"/>
        <w:textAlignment w:val="baseline"/>
        <w:rPr>
          <w:rFonts w:eastAsia="Times New Roman"/>
          <w:color w:val="000000"/>
          <w:lang w:val="en-US"/>
        </w:rPr>
      </w:pPr>
      <w:r w:rsidRPr="002D55A8">
        <w:rPr>
          <w:rFonts w:eastAsia="Times New Roman"/>
          <w:color w:val="000000"/>
          <w:lang w:val="en-US"/>
        </w:rPr>
        <w:lastRenderedPageBreak/>
        <w:t>Investigate, explain, and reflect on the nature of language through comparisons of the language studied and their own by:</w:t>
      </w:r>
    </w:p>
    <w:p w14:paraId="6F9687FF" w14:textId="2C5EF5A0" w:rsidR="002D55A8" w:rsidRPr="002D55A8" w:rsidRDefault="002D55A8" w:rsidP="004F619A">
      <w:pPr>
        <w:pStyle w:val="ListParagraph"/>
        <w:numPr>
          <w:ilvl w:val="1"/>
          <w:numId w:val="30"/>
        </w:numPr>
        <w:spacing w:line="240" w:lineRule="auto"/>
        <w:textAlignment w:val="baseline"/>
        <w:rPr>
          <w:rFonts w:eastAsia="Times New Roman"/>
          <w:color w:val="000000"/>
          <w:lang w:val="en-US"/>
        </w:rPr>
      </w:pPr>
      <w:r w:rsidRPr="002D55A8">
        <w:rPr>
          <w:rFonts w:eastAsia="Times New Roman"/>
          <w:b/>
          <w:bCs/>
          <w:color w:val="000000"/>
          <w:lang w:val="en-US"/>
        </w:rPr>
        <w:t>Interpreting, expressing, and comparing</w:t>
      </w:r>
      <w:r w:rsidRPr="002D55A8">
        <w:rPr>
          <w:rFonts w:eastAsia="Times New Roman"/>
          <w:color w:val="000000"/>
          <w:lang w:val="en-US"/>
        </w:rPr>
        <w:t xml:space="preserve"> the meaning of idioms.</w:t>
      </w:r>
      <w:r w:rsidR="00085914">
        <w:rPr>
          <w:rFonts w:eastAsia="Times New Roman"/>
          <w:color w:val="000000"/>
          <w:lang w:val="en-US"/>
        </w:rPr>
        <w:t xml:space="preserve"> (NH.6.b.1)</w:t>
      </w:r>
    </w:p>
    <w:p w14:paraId="191170C5" w14:textId="5201C36E" w:rsidR="002D55A8" w:rsidRPr="002D55A8" w:rsidRDefault="002D55A8" w:rsidP="004F619A">
      <w:pPr>
        <w:pStyle w:val="ListParagraph"/>
        <w:numPr>
          <w:ilvl w:val="1"/>
          <w:numId w:val="30"/>
        </w:numPr>
        <w:spacing w:line="240" w:lineRule="auto"/>
        <w:textAlignment w:val="baseline"/>
        <w:rPr>
          <w:rFonts w:eastAsia="Times New Roman"/>
          <w:color w:val="000000"/>
          <w:lang w:val="en-US"/>
        </w:rPr>
      </w:pPr>
      <w:r w:rsidRPr="002D55A8">
        <w:rPr>
          <w:rFonts w:eastAsia="Times New Roman"/>
          <w:b/>
          <w:bCs/>
          <w:color w:val="000000"/>
          <w:lang w:val="en-US"/>
        </w:rPr>
        <w:t>Making comparisons of basic language forms</w:t>
      </w:r>
      <w:r w:rsidRPr="002D55A8">
        <w:rPr>
          <w:rFonts w:eastAsia="Times New Roman"/>
          <w:color w:val="000000"/>
          <w:lang w:val="en-US"/>
        </w:rPr>
        <w:t>.</w:t>
      </w:r>
      <w:r w:rsidR="007219BF">
        <w:rPr>
          <w:rFonts w:eastAsia="Times New Roman"/>
          <w:color w:val="000000"/>
          <w:lang w:val="en-US"/>
        </w:rPr>
        <w:t xml:space="preserve"> (NH.6.b.2)</w:t>
      </w:r>
    </w:p>
    <w:p w14:paraId="284F9D0D" w14:textId="6DBE019A" w:rsidR="002D55A8" w:rsidRDefault="002D55A8" w:rsidP="002D55A8">
      <w:pPr>
        <w:spacing w:line="240" w:lineRule="auto"/>
        <w:textAlignment w:val="baseline"/>
        <w:rPr>
          <w:rFonts w:eastAsia="Times New Roman"/>
          <w:color w:val="000000"/>
          <w:lang w:val="en-US"/>
        </w:rPr>
      </w:pPr>
    </w:p>
    <w:p w14:paraId="2D507293" w14:textId="258526B7" w:rsidR="002D55A8" w:rsidRDefault="002D55A8" w:rsidP="002D55A8">
      <w:pPr>
        <w:pStyle w:val="Heading3"/>
        <w:rPr>
          <w:lang w:val="en-US"/>
        </w:rPr>
      </w:pPr>
      <w:bookmarkStart w:id="243" w:name="_Toc42771962"/>
      <w:bookmarkStart w:id="244" w:name="_Toc42772207"/>
      <w:bookmarkStart w:id="245" w:name="_Toc48039898"/>
      <w:bookmarkStart w:id="246" w:name="_Toc50719798"/>
      <w:bookmarkStart w:id="247" w:name="_Toc65420946"/>
      <w:r>
        <w:rPr>
          <w:lang w:val="en-US"/>
        </w:rPr>
        <w:t>Lifelong Learning Standards</w:t>
      </w:r>
      <w:bookmarkEnd w:id="243"/>
      <w:bookmarkEnd w:id="244"/>
      <w:bookmarkEnd w:id="245"/>
      <w:bookmarkEnd w:id="246"/>
      <w:bookmarkEnd w:id="247"/>
    </w:p>
    <w:p w14:paraId="02E64A51" w14:textId="6AE21961"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7. Connections - </w:t>
      </w:r>
      <w:r w:rsidRPr="002D55A8">
        <w:rPr>
          <w:rFonts w:eastAsia="Times New Roman"/>
          <w:color w:val="000000"/>
          <w:lang w:val="en-US"/>
        </w:rPr>
        <w:t xml:space="preserve">In </w:t>
      </w:r>
      <w:r w:rsidR="00C019CA" w:rsidRPr="00C22AF6">
        <w:rPr>
          <w:i/>
          <w:iCs/>
          <w:color w:val="0C7580"/>
        </w:rPr>
        <w:t>a</w:t>
      </w:r>
      <w:r w:rsidR="00C019CA" w:rsidRPr="002B0983">
        <w:rPr>
          <w:i/>
          <w:iCs/>
          <w:color w:val="0C7580"/>
        </w:rPr>
        <w:t xml:space="preserve"> </w:t>
      </w:r>
      <w:r w:rsidR="00C019CA" w:rsidRPr="00C22AF6">
        <w:rPr>
          <w:i/>
          <w:iCs/>
          <w:color w:val="0C7580"/>
        </w:rPr>
        <w:t>variety of settings</w:t>
      </w:r>
      <w:r w:rsidR="00C019CA">
        <w:rPr>
          <w:i/>
          <w:iCs/>
          <w:color w:val="0C7580"/>
        </w:rPr>
        <w:t xml:space="preserve">, </w:t>
      </w:r>
      <w:r w:rsidRPr="002D55A8">
        <w:rPr>
          <w:rFonts w:eastAsia="Times New Roman"/>
          <w:color w:val="000000"/>
          <w:lang w:val="en-US"/>
        </w:rPr>
        <w:t xml:space="preserve">using </w:t>
      </w:r>
      <w:r w:rsidRPr="002D55A8">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Pr="002D55A8">
        <w:rPr>
          <w:rFonts w:eastAsia="Times New Roman"/>
          <w:i/>
          <w:iCs/>
          <w:color w:val="4A0C80"/>
          <w:lang w:val="en-US"/>
        </w:rPr>
        <w:t>,</w:t>
      </w:r>
      <w:r w:rsidRPr="002D55A8">
        <w:rPr>
          <w:rFonts w:eastAsia="Times New Roman"/>
          <w:color w:val="000000"/>
          <w:lang w:val="en-US"/>
        </w:rPr>
        <w:t xml:space="preserve"> with </w:t>
      </w:r>
      <w:r w:rsidRPr="005554D5">
        <w:rPr>
          <w:rFonts w:eastAsia="Times New Roman"/>
          <w:i/>
          <w:iCs/>
          <w:color w:val="545008"/>
          <w:lang w:val="en-US"/>
        </w:rPr>
        <w:t>appropriate linguistic scaffolding</w:t>
      </w:r>
      <w:r w:rsidRPr="002D55A8">
        <w:rPr>
          <w:rFonts w:eastAsia="Times New Roman"/>
          <w:color w:val="000000"/>
          <w:lang w:val="en-US"/>
        </w:rPr>
        <w:t>, students most often succeed but sometimes need help to:</w:t>
      </w:r>
    </w:p>
    <w:p w14:paraId="57BDBDB2" w14:textId="7EF493DF" w:rsidR="002D55A8" w:rsidRPr="002D55A8" w:rsidRDefault="002D55A8" w:rsidP="004F619A">
      <w:pPr>
        <w:pStyle w:val="ListParagraph"/>
        <w:numPr>
          <w:ilvl w:val="0"/>
          <w:numId w:val="32"/>
        </w:numPr>
        <w:spacing w:line="240" w:lineRule="auto"/>
        <w:textAlignment w:val="baseline"/>
        <w:rPr>
          <w:rFonts w:eastAsia="Times New Roman"/>
          <w:color w:val="000000"/>
          <w:lang w:val="en-US"/>
        </w:rPr>
      </w:pPr>
      <w:r w:rsidRPr="002D55A8">
        <w:rPr>
          <w:rFonts w:eastAsia="Times New Roman"/>
          <w:color w:val="000000"/>
          <w:lang w:val="en-US"/>
        </w:rPr>
        <w:t>Incorporate age-appropriate, interdisciplinary vocabulary to understand, exchange, and present information from across content areas.</w:t>
      </w:r>
      <w:r w:rsidR="007219BF">
        <w:rPr>
          <w:rFonts w:eastAsia="Times New Roman"/>
          <w:color w:val="000000"/>
          <w:lang w:val="en-US"/>
        </w:rPr>
        <w:t xml:space="preserve"> (NH.7.a)</w:t>
      </w:r>
    </w:p>
    <w:p w14:paraId="002AF959" w14:textId="07D9D91C" w:rsidR="002D55A8" w:rsidRPr="002D55A8" w:rsidRDefault="002D55A8" w:rsidP="004F619A">
      <w:pPr>
        <w:pStyle w:val="ListParagraph"/>
        <w:numPr>
          <w:ilvl w:val="0"/>
          <w:numId w:val="32"/>
        </w:numPr>
        <w:rPr>
          <w:lang w:val="en-US"/>
        </w:rPr>
      </w:pPr>
      <w:r w:rsidRPr="002D55A8">
        <w:rPr>
          <w:rFonts w:eastAsia="Times New Roman"/>
          <w:b/>
          <w:bCs/>
          <w:color w:val="000000"/>
          <w:lang w:val="en-US"/>
        </w:rPr>
        <w:t>Understand</w:t>
      </w:r>
      <w:r w:rsidRPr="002D55A8">
        <w:rPr>
          <w:rFonts w:eastAsia="Times New Roman"/>
          <w:color w:val="000000"/>
          <w:lang w:val="en-US"/>
        </w:rPr>
        <w:t>, exchange, and present diverse perspectives and distinctive viewpoints from authentic age-appropriate materials.</w:t>
      </w:r>
      <w:r w:rsidR="007219BF">
        <w:rPr>
          <w:rFonts w:eastAsia="Times New Roman"/>
          <w:color w:val="000000"/>
          <w:lang w:val="en-US"/>
        </w:rPr>
        <w:t xml:space="preserve"> (NH.7.b)</w:t>
      </w:r>
    </w:p>
    <w:p w14:paraId="508145A1" w14:textId="7C26D8AE" w:rsidR="002D55A8" w:rsidRPr="002D55A8" w:rsidRDefault="002D55A8" w:rsidP="002D55A8">
      <w:pPr>
        <w:spacing w:line="240" w:lineRule="auto"/>
        <w:rPr>
          <w:rFonts w:ascii="Times New Roman" w:eastAsia="Times New Roman" w:hAnsi="Times New Roman" w:cs="Times New Roman"/>
          <w:sz w:val="24"/>
          <w:szCs w:val="24"/>
          <w:lang w:val="en-US"/>
        </w:rPr>
      </w:pPr>
      <w:r w:rsidRPr="002D55A8">
        <w:rPr>
          <w:rFonts w:eastAsia="Times New Roman"/>
          <w:b/>
          <w:bCs/>
          <w:color w:val="000000"/>
          <w:lang w:val="en-US"/>
        </w:rPr>
        <w:t xml:space="preserve">8. Communities -  </w:t>
      </w:r>
      <w:r w:rsidRPr="002D55A8">
        <w:rPr>
          <w:rFonts w:eastAsia="Times New Roman"/>
          <w:color w:val="000000"/>
          <w:lang w:val="en-US"/>
        </w:rPr>
        <w:t xml:space="preserve">In </w:t>
      </w:r>
      <w:r w:rsidR="00C019CA" w:rsidRPr="00C22AF6">
        <w:rPr>
          <w:i/>
          <w:iCs/>
          <w:color w:val="0C7580"/>
        </w:rPr>
        <w:t>a</w:t>
      </w:r>
      <w:r w:rsidR="00C019CA" w:rsidRPr="002B0983">
        <w:rPr>
          <w:i/>
          <w:iCs/>
          <w:color w:val="0C7580"/>
        </w:rPr>
        <w:t xml:space="preserve"> </w:t>
      </w:r>
      <w:r w:rsidR="00C019CA" w:rsidRPr="00C22AF6">
        <w:rPr>
          <w:i/>
          <w:iCs/>
          <w:color w:val="0C7580"/>
        </w:rPr>
        <w:t>variety of settings</w:t>
      </w:r>
      <w:r w:rsidR="00C019CA">
        <w:rPr>
          <w:i/>
          <w:iCs/>
          <w:color w:val="0C7580"/>
        </w:rPr>
        <w:t>,</w:t>
      </w:r>
      <w:r w:rsidRPr="002D55A8">
        <w:rPr>
          <w:rFonts w:eastAsia="Times New Roman"/>
          <w:color w:val="000000"/>
          <w:lang w:val="en-US"/>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Pr="002D55A8">
        <w:rPr>
          <w:rFonts w:eastAsia="Times New Roman"/>
          <w:i/>
          <w:iCs/>
          <w:color w:val="4A0C80"/>
          <w:lang w:val="en-US"/>
        </w:rPr>
        <w:t>,</w:t>
      </w:r>
      <w:r w:rsidRPr="002D55A8">
        <w:rPr>
          <w:rFonts w:eastAsia="Times New Roman"/>
          <w:color w:val="000000"/>
          <w:lang w:val="en-US"/>
        </w:rPr>
        <w:t xml:space="preserve"> with </w:t>
      </w:r>
      <w:r w:rsidRPr="005554D5">
        <w:rPr>
          <w:rFonts w:eastAsia="Times New Roman"/>
          <w:i/>
          <w:iCs/>
          <w:color w:val="545008"/>
          <w:lang w:val="en-US"/>
        </w:rPr>
        <w:t>appropriate linguistic scaffolding</w:t>
      </w:r>
      <w:r w:rsidRPr="002D55A8">
        <w:rPr>
          <w:rFonts w:eastAsia="Times New Roman"/>
          <w:color w:val="000000"/>
          <w:lang w:val="en-US"/>
        </w:rPr>
        <w:t>, students most often succeed but sometimes need help to:</w:t>
      </w:r>
    </w:p>
    <w:p w14:paraId="4512CFD5" w14:textId="77777777" w:rsidR="00367A8D" w:rsidRPr="0087121F" w:rsidRDefault="00367A8D" w:rsidP="00923EC1">
      <w:pPr>
        <w:pStyle w:val="ListParagraph"/>
        <w:numPr>
          <w:ilvl w:val="0"/>
          <w:numId w:val="114"/>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7DBBEF26" w14:textId="71FD6327" w:rsidR="00367A8D" w:rsidRPr="0087121F" w:rsidRDefault="00367A8D" w:rsidP="00923EC1">
      <w:pPr>
        <w:numPr>
          <w:ilvl w:val="1"/>
          <w:numId w:val="115"/>
        </w:numPr>
        <w:spacing w:line="240" w:lineRule="auto"/>
        <w:textAlignment w:val="baseline"/>
        <w:rPr>
          <w:rFonts w:eastAsia="Times New Roman"/>
          <w:color w:val="000000"/>
          <w:lang w:val="en-US"/>
        </w:rPr>
      </w:pPr>
      <w:r w:rsidRPr="00923EC1">
        <w:rPr>
          <w:rFonts w:eastAsia="Times New Roman"/>
          <w:b/>
          <w:bCs/>
          <w:color w:val="000000"/>
          <w:lang w:val="en-US"/>
        </w:rPr>
        <w:t>Engaging with</w:t>
      </w:r>
      <w:r>
        <w:rPr>
          <w:rFonts w:eastAsia="Times New Roman"/>
          <w:color w:val="000000"/>
          <w:lang w:val="en-US"/>
        </w:rPr>
        <w:t xml:space="preserve"> resources</w:t>
      </w:r>
      <w:r w:rsidR="00EF6CEC">
        <w:rPr>
          <w:rFonts w:eastAsia="Times New Roman"/>
          <w:color w:val="000000"/>
          <w:lang w:val="en-US"/>
        </w:rPr>
        <w:t xml:space="preserve"> and assets</w:t>
      </w:r>
      <w:r>
        <w:rPr>
          <w:rFonts w:eastAsia="Times New Roman"/>
          <w:color w:val="000000"/>
          <w:lang w:val="en-US"/>
        </w:rPr>
        <w:t xml:space="preserve"> in the community such as individuals and organizations or technological tools to further investigate and enjoy </w:t>
      </w:r>
      <w:r w:rsidR="0036050D">
        <w:rPr>
          <w:rFonts w:eastAsia="Times New Roman"/>
          <w:color w:val="000000"/>
          <w:lang w:val="en-US"/>
        </w:rPr>
        <w:t>target-language cultures</w:t>
      </w:r>
      <w:r>
        <w:rPr>
          <w:rFonts w:eastAsia="Times New Roman"/>
          <w:color w:val="000000"/>
          <w:lang w:val="en-US"/>
        </w:rPr>
        <w:t>. (N</w:t>
      </w:r>
      <w:r w:rsidR="00A91B31">
        <w:rPr>
          <w:rFonts w:eastAsia="Times New Roman"/>
          <w:color w:val="000000"/>
          <w:lang w:val="en-US"/>
        </w:rPr>
        <w:t>H</w:t>
      </w:r>
      <w:r>
        <w:rPr>
          <w:rFonts w:eastAsia="Times New Roman"/>
          <w:color w:val="000000"/>
          <w:lang w:val="en-US"/>
        </w:rPr>
        <w:t>.8.a.1)</w:t>
      </w:r>
    </w:p>
    <w:p w14:paraId="2DD27DAA" w14:textId="6AAABBCE" w:rsidR="00367A8D" w:rsidRPr="0087121F" w:rsidRDefault="009847DC" w:rsidP="00923EC1">
      <w:pPr>
        <w:numPr>
          <w:ilvl w:val="1"/>
          <w:numId w:val="115"/>
        </w:numPr>
        <w:spacing w:line="240" w:lineRule="auto"/>
        <w:textAlignment w:val="baseline"/>
        <w:rPr>
          <w:rFonts w:eastAsia="Times New Roman"/>
          <w:color w:val="000000"/>
          <w:lang w:val="en-US"/>
        </w:rPr>
      </w:pPr>
      <w:r>
        <w:rPr>
          <w:rFonts w:eastAsia="Times New Roman"/>
          <w:color w:val="000000"/>
          <w:lang w:val="en-US"/>
        </w:rPr>
        <w:t xml:space="preserve">Identifying needs and/or injustices and </w:t>
      </w:r>
      <w:r>
        <w:rPr>
          <w:rFonts w:eastAsia="Times New Roman"/>
          <w:b/>
          <w:bCs/>
          <w:color w:val="000000"/>
          <w:lang w:val="en-US"/>
        </w:rPr>
        <w:t xml:space="preserve">designing </w:t>
      </w:r>
      <w:r>
        <w:rPr>
          <w:rFonts w:eastAsia="Times New Roman"/>
          <w:color w:val="000000"/>
          <w:lang w:val="en-US"/>
        </w:rPr>
        <w:t>and t</w:t>
      </w:r>
      <w:r w:rsidRPr="0087121F">
        <w:rPr>
          <w:rFonts w:eastAsia="Times New Roman"/>
          <w:color w:val="000000"/>
          <w:lang w:val="en-US"/>
        </w:rPr>
        <w:t xml:space="preserve">aking collective action to </w:t>
      </w:r>
      <w:r>
        <w:rPr>
          <w:rFonts w:eastAsia="Times New Roman"/>
          <w:color w:val="000000"/>
          <w:lang w:val="en-US"/>
        </w:rPr>
        <w:t>contribute to strong communities</w:t>
      </w:r>
      <w:r w:rsidRPr="0087121F">
        <w:rPr>
          <w:rFonts w:eastAsia="Times New Roman"/>
          <w:color w:val="000000"/>
          <w:lang w:val="en-US"/>
        </w:rPr>
        <w:t>.</w:t>
      </w:r>
      <w:r w:rsidR="00367A8D">
        <w:rPr>
          <w:rFonts w:eastAsia="Times New Roman"/>
          <w:color w:val="000000"/>
          <w:lang w:val="en-US"/>
        </w:rPr>
        <w:t xml:space="preserve"> </w:t>
      </w:r>
      <w:r w:rsidR="00A91B31">
        <w:rPr>
          <w:rFonts w:eastAsia="Times New Roman"/>
          <w:color w:val="000000"/>
          <w:lang w:val="en-US"/>
        </w:rPr>
        <w:t>(NH.8.a.2)</w:t>
      </w:r>
      <w:r w:rsidR="00367A8D">
        <w:rPr>
          <w:rFonts w:eastAsia="Times New Roman"/>
          <w:color w:val="000000"/>
          <w:lang w:val="en-US"/>
        </w:rPr>
        <w:t xml:space="preserve"> </w:t>
      </w:r>
    </w:p>
    <w:p w14:paraId="7956B579" w14:textId="77777777" w:rsidR="002D55A8" w:rsidRPr="002D55A8" w:rsidRDefault="002D55A8" w:rsidP="004F619A">
      <w:pPr>
        <w:pStyle w:val="ListParagraph"/>
        <w:numPr>
          <w:ilvl w:val="0"/>
          <w:numId w:val="33"/>
        </w:numPr>
        <w:spacing w:line="240" w:lineRule="auto"/>
        <w:textAlignment w:val="baseline"/>
        <w:rPr>
          <w:rFonts w:eastAsia="Times New Roman"/>
          <w:color w:val="000000"/>
          <w:lang w:val="en-US"/>
        </w:rPr>
      </w:pPr>
      <w:r w:rsidRPr="002D55A8">
        <w:rPr>
          <w:rFonts w:eastAsia="Times New Roman"/>
          <w:color w:val="000000"/>
          <w:lang w:val="en-US"/>
        </w:rPr>
        <w:t>Become lifelong learners by:</w:t>
      </w:r>
    </w:p>
    <w:p w14:paraId="0E7CDCA5" w14:textId="32F3B9A9" w:rsidR="002D55A8" w:rsidRPr="002D55A8" w:rsidRDefault="002D55A8" w:rsidP="004F619A">
      <w:pPr>
        <w:pStyle w:val="ListParagraph"/>
        <w:numPr>
          <w:ilvl w:val="1"/>
          <w:numId w:val="33"/>
        </w:numPr>
        <w:spacing w:line="240" w:lineRule="auto"/>
        <w:textAlignment w:val="baseline"/>
        <w:rPr>
          <w:rFonts w:eastAsia="Times New Roman"/>
          <w:color w:val="000000"/>
          <w:lang w:val="en-US"/>
        </w:rPr>
      </w:pPr>
      <w:r w:rsidRPr="002D55A8">
        <w:rPr>
          <w:rFonts w:eastAsia="Times New Roman"/>
          <w:color w:val="000000"/>
          <w:lang w:val="en-US"/>
        </w:rPr>
        <w:t xml:space="preserve">Using languages for enjoyment and enrichment and </w:t>
      </w:r>
      <w:r w:rsidRPr="002D55A8">
        <w:rPr>
          <w:rFonts w:eastAsia="Times New Roman"/>
          <w:b/>
          <w:bCs/>
          <w:color w:val="000000"/>
          <w:lang w:val="en-US"/>
        </w:rPr>
        <w:t>accessing and evaluating</w:t>
      </w:r>
      <w:r w:rsidRPr="002D55A8">
        <w:rPr>
          <w:rFonts w:eastAsia="Times New Roman"/>
          <w:color w:val="000000"/>
          <w:lang w:val="en-US"/>
        </w:rPr>
        <w:t xml:space="preserve"> further opportunities</w:t>
      </w:r>
      <w:r w:rsidR="008E661D">
        <w:rPr>
          <w:rFonts w:eastAsia="Times New Roman"/>
          <w:color w:val="000000"/>
          <w:lang w:val="en-US"/>
        </w:rPr>
        <w:t xml:space="preserve"> for doing so</w:t>
      </w:r>
      <w:r w:rsidRPr="002D55A8">
        <w:rPr>
          <w:rFonts w:eastAsia="Times New Roman"/>
          <w:color w:val="000000"/>
          <w:lang w:val="en-US"/>
        </w:rPr>
        <w:t>.</w:t>
      </w:r>
      <w:r w:rsidR="00EB74E5">
        <w:rPr>
          <w:rFonts w:eastAsia="Times New Roman"/>
          <w:color w:val="000000"/>
          <w:lang w:val="en-US"/>
        </w:rPr>
        <w:t xml:space="preserve"> (NH.8.b.1)</w:t>
      </w:r>
    </w:p>
    <w:p w14:paraId="672958D1" w14:textId="4B264A7B" w:rsidR="002D55A8" w:rsidRPr="002D55A8" w:rsidRDefault="002D55A8" w:rsidP="004F619A">
      <w:pPr>
        <w:pStyle w:val="ListParagraph"/>
        <w:numPr>
          <w:ilvl w:val="1"/>
          <w:numId w:val="33"/>
        </w:numPr>
        <w:spacing w:line="240" w:lineRule="auto"/>
        <w:textAlignment w:val="baseline"/>
        <w:rPr>
          <w:rFonts w:eastAsia="Times New Roman"/>
          <w:color w:val="000000"/>
          <w:lang w:val="en-US"/>
        </w:rPr>
      </w:pPr>
      <w:r w:rsidRPr="002D55A8">
        <w:rPr>
          <w:rFonts w:eastAsia="Times New Roman"/>
          <w:color w:val="000000"/>
          <w:lang w:val="en-US"/>
        </w:rPr>
        <w:t xml:space="preserve">Interacting </w:t>
      </w:r>
      <w:r w:rsidRPr="002D55A8">
        <w:rPr>
          <w:rFonts w:eastAsia="Times New Roman"/>
          <w:b/>
          <w:bCs/>
          <w:color w:val="000000"/>
          <w:lang w:val="en-US"/>
        </w:rPr>
        <w:t>on a regular basis</w:t>
      </w:r>
      <w:r w:rsidRPr="002D55A8">
        <w:rPr>
          <w:rFonts w:eastAsia="Times New Roman"/>
          <w:color w:val="000000"/>
          <w:lang w:val="en-US"/>
        </w:rPr>
        <w:t xml:space="preserve"> with speakers</w:t>
      </w:r>
      <w:r w:rsidR="004D2CF6">
        <w:rPr>
          <w:rFonts w:eastAsia="Times New Roman"/>
          <w:color w:val="000000"/>
          <w:lang w:val="en-US"/>
        </w:rPr>
        <w:t>/signers</w:t>
      </w:r>
      <w:r w:rsidRPr="002D55A8">
        <w:rPr>
          <w:rFonts w:eastAsia="Times New Roman"/>
          <w:color w:val="000000"/>
          <w:lang w:val="en-US"/>
        </w:rPr>
        <w:t xml:space="preserve"> of the target language </w:t>
      </w:r>
      <w:r w:rsidR="00DF5082" w:rsidRPr="002D55A8">
        <w:rPr>
          <w:rFonts w:eastAsia="Times New Roman"/>
          <w:color w:val="000000"/>
          <w:lang w:val="en-US"/>
        </w:rPr>
        <w:t>to</w:t>
      </w:r>
      <w:r w:rsidRPr="002D55A8">
        <w:rPr>
          <w:rFonts w:eastAsia="Times New Roman"/>
          <w:color w:val="000000"/>
          <w:lang w:val="en-US"/>
        </w:rPr>
        <w:t xml:space="preserve"> build diverse relationships.</w:t>
      </w:r>
      <w:r w:rsidR="00EB74E5">
        <w:rPr>
          <w:rFonts w:eastAsia="Times New Roman"/>
          <w:color w:val="000000"/>
          <w:lang w:val="en-US"/>
        </w:rPr>
        <w:t xml:space="preserve"> (NH.8.b.2)</w:t>
      </w:r>
    </w:p>
    <w:p w14:paraId="38413094" w14:textId="17043278" w:rsidR="002D55A8" w:rsidRPr="002D55A8" w:rsidRDefault="002D55A8" w:rsidP="004F619A">
      <w:pPr>
        <w:pStyle w:val="ListParagraph"/>
        <w:numPr>
          <w:ilvl w:val="1"/>
          <w:numId w:val="33"/>
        </w:numPr>
        <w:spacing w:line="240" w:lineRule="auto"/>
        <w:textAlignment w:val="baseline"/>
        <w:rPr>
          <w:rFonts w:eastAsia="Times New Roman"/>
          <w:color w:val="000000"/>
          <w:lang w:val="en-US"/>
        </w:rPr>
      </w:pPr>
      <w:r w:rsidRPr="002D55A8">
        <w:rPr>
          <w:rFonts w:eastAsia="Times New Roman"/>
          <w:b/>
          <w:bCs/>
          <w:color w:val="000000"/>
          <w:lang w:val="en-US"/>
        </w:rPr>
        <w:t xml:space="preserve">Explaining </w:t>
      </w:r>
      <w:r w:rsidRPr="002D55A8">
        <w:rPr>
          <w:rFonts w:eastAsia="Times New Roman"/>
          <w:color w:val="000000"/>
          <w:lang w:val="en-US"/>
        </w:rPr>
        <w:t>language education requirements for careers of interest.</w:t>
      </w:r>
      <w:r w:rsidR="00EB74E5">
        <w:rPr>
          <w:rFonts w:eastAsia="Times New Roman"/>
          <w:color w:val="000000"/>
          <w:lang w:val="en-US"/>
        </w:rPr>
        <w:t xml:space="preserve"> (NH.8.b.3)</w:t>
      </w:r>
    </w:p>
    <w:p w14:paraId="4D8461F2" w14:textId="6FB02C3A" w:rsidR="002D55A8" w:rsidRPr="00F43D53" w:rsidRDefault="002D55A8" w:rsidP="004F619A">
      <w:pPr>
        <w:pStyle w:val="ListParagraph"/>
        <w:numPr>
          <w:ilvl w:val="1"/>
          <w:numId w:val="33"/>
        </w:numPr>
        <w:rPr>
          <w:lang w:val="en-US"/>
        </w:rPr>
      </w:pPr>
      <w:r w:rsidRPr="002D55A8">
        <w:rPr>
          <w:rFonts w:eastAsia="Times New Roman"/>
          <w:b/>
          <w:bCs/>
          <w:color w:val="000000"/>
          <w:lang w:val="en-US"/>
        </w:rPr>
        <w:t>Setting goals</w:t>
      </w:r>
      <w:r w:rsidRPr="002D55A8">
        <w:rPr>
          <w:rFonts w:eastAsia="Times New Roman"/>
          <w:color w:val="000000"/>
          <w:lang w:val="en-US"/>
        </w:rPr>
        <w:t xml:space="preserve"> for growth in these areas and reflecting upon progress</w:t>
      </w:r>
      <w:r w:rsidR="00EB74E5">
        <w:rPr>
          <w:rFonts w:eastAsia="Times New Roman"/>
          <w:color w:val="000000"/>
          <w:lang w:val="en-US"/>
        </w:rPr>
        <w:t>. (</w:t>
      </w:r>
      <w:r w:rsidR="0014091D">
        <w:rPr>
          <w:rFonts w:eastAsia="Times New Roman"/>
          <w:color w:val="000000"/>
          <w:lang w:val="en-US"/>
        </w:rPr>
        <w:t>NH.</w:t>
      </w:r>
      <w:r w:rsidR="00EB74E5">
        <w:rPr>
          <w:rFonts w:eastAsia="Times New Roman"/>
          <w:color w:val="000000"/>
          <w:lang w:val="en-US"/>
        </w:rPr>
        <w:t>8.b.4)</w:t>
      </w:r>
    </w:p>
    <w:p w14:paraId="10628210" w14:textId="77777777" w:rsidR="00F43D53" w:rsidRDefault="00F43D53" w:rsidP="00F43D53">
      <w:pPr>
        <w:rPr>
          <w:lang w:val="en-US"/>
        </w:rPr>
        <w:sectPr w:rsidR="00F43D53" w:rsidSect="00187386">
          <w:headerReference w:type="even" r:id="rId27"/>
          <w:headerReference w:type="default" r:id="rId28"/>
          <w:headerReference w:type="first" r:id="rId29"/>
          <w:pgSz w:w="12240" w:h="15840"/>
          <w:pgMar w:top="1080" w:right="1080" w:bottom="1080" w:left="1080" w:header="720" w:footer="720" w:gutter="0"/>
          <w:cols w:space="720"/>
          <w:docGrid w:linePitch="299"/>
        </w:sectPr>
      </w:pPr>
    </w:p>
    <w:p w14:paraId="2A02FC20" w14:textId="457F518A" w:rsidR="00F43D53" w:rsidRDefault="00F43D53" w:rsidP="00F43D53">
      <w:pPr>
        <w:pStyle w:val="Heading2"/>
        <w:rPr>
          <w:lang w:val="en-US"/>
        </w:rPr>
      </w:pPr>
      <w:bookmarkStart w:id="248" w:name="_Toc65420947"/>
      <w:r>
        <w:rPr>
          <w:lang w:val="en-US"/>
        </w:rPr>
        <w:lastRenderedPageBreak/>
        <w:t>Intermediate Low World Languages Standards</w:t>
      </w:r>
      <w:bookmarkEnd w:id="248"/>
    </w:p>
    <w:p w14:paraId="4067F246" w14:textId="6EC64AC8" w:rsidR="00F43D53" w:rsidRDefault="00F43D53" w:rsidP="00F43D53">
      <w:pPr>
        <w:rPr>
          <w:lang w:val="en-US"/>
        </w:rPr>
      </w:pPr>
    </w:p>
    <w:p w14:paraId="482FD550" w14:textId="66034735" w:rsidR="00F43D53" w:rsidRDefault="00F43D53" w:rsidP="00F43D53">
      <w:pPr>
        <w:pStyle w:val="Heading3"/>
        <w:rPr>
          <w:lang w:val="en-US"/>
        </w:rPr>
      </w:pPr>
      <w:bookmarkStart w:id="249" w:name="_Toc42771964"/>
      <w:bookmarkStart w:id="250" w:name="_Toc42772209"/>
      <w:bookmarkStart w:id="251" w:name="_Toc48039900"/>
      <w:bookmarkStart w:id="252" w:name="_Toc50719800"/>
      <w:bookmarkStart w:id="253" w:name="_Toc65420948"/>
      <w:r>
        <w:rPr>
          <w:lang w:val="en-US"/>
        </w:rPr>
        <w:t>Communication Standards</w:t>
      </w:r>
      <w:bookmarkEnd w:id="249"/>
      <w:bookmarkEnd w:id="250"/>
      <w:bookmarkEnd w:id="251"/>
      <w:bookmarkEnd w:id="252"/>
      <w:bookmarkEnd w:id="253"/>
    </w:p>
    <w:p w14:paraId="3046E259" w14:textId="04FB27B8" w:rsidR="00F43D53" w:rsidRPr="00F43D53" w:rsidRDefault="00F43D53" w:rsidP="00F43D53">
      <w:pPr>
        <w:spacing w:line="240" w:lineRule="auto"/>
        <w:rPr>
          <w:rFonts w:ascii="Times New Roman" w:eastAsia="Times New Roman" w:hAnsi="Times New Roman" w:cs="Times New Roman"/>
          <w:sz w:val="24"/>
          <w:szCs w:val="24"/>
          <w:lang w:val="en-US"/>
        </w:rPr>
      </w:pPr>
      <w:r w:rsidRPr="00F43D53">
        <w:rPr>
          <w:rFonts w:eastAsia="Times New Roman"/>
          <w:b/>
          <w:bCs/>
          <w:color w:val="000000"/>
          <w:lang w:val="en-US"/>
        </w:rPr>
        <w:t xml:space="preserve">1. Interpretive Communication - </w:t>
      </w:r>
      <w:r w:rsidRPr="00F43D53">
        <w:rPr>
          <w:rFonts w:eastAsia="Times New Roman"/>
          <w:color w:val="000000"/>
          <w:lang w:val="en-US"/>
        </w:rPr>
        <w:t>In</w:t>
      </w:r>
      <w:r w:rsidRPr="00F43D53">
        <w:rPr>
          <w:rFonts w:eastAsia="Times New Roman"/>
          <w:i/>
          <w:iCs/>
          <w:color w:val="0C7580"/>
          <w:lang w:val="en-US"/>
        </w:rPr>
        <w:t xml:space="preserve"> </w:t>
      </w:r>
      <w:r w:rsidR="000D3A31">
        <w:rPr>
          <w:i/>
          <w:iCs/>
          <w:color w:val="0C7580"/>
        </w:rPr>
        <w:t xml:space="preserve">texts and conversations on </w:t>
      </w:r>
      <w:r w:rsidR="000D3A31" w:rsidRPr="00C43E6F">
        <w:rPr>
          <w:i/>
          <w:iCs/>
          <w:color w:val="0C7580"/>
        </w:rPr>
        <w:t xml:space="preserve">topics that relate to students and </w:t>
      </w:r>
      <w:r w:rsidR="000D3A31">
        <w:rPr>
          <w:i/>
          <w:iCs/>
          <w:color w:val="0C7580"/>
        </w:rPr>
        <w:t xml:space="preserve">their </w:t>
      </w:r>
      <w:r w:rsidR="000D3A31" w:rsidRPr="00C43E6F">
        <w:rPr>
          <w:i/>
          <w:iCs/>
          <w:color w:val="0C7580"/>
        </w:rPr>
        <w:t>immediate environment</w:t>
      </w:r>
      <w:r w:rsidR="000D3A31">
        <w:rPr>
          <w:i/>
          <w:iCs/>
          <w:color w:val="0C7580"/>
        </w:rPr>
        <w:t>,</w:t>
      </w:r>
      <w:r w:rsidRPr="00F43D53">
        <w:rPr>
          <w:rFonts w:eastAsia="Times New Roman"/>
          <w:color w:val="000000"/>
          <w:lang w:val="en-US"/>
        </w:rPr>
        <w:t xml:space="preserve"> relying upon understanding of </w:t>
      </w:r>
      <w:r w:rsidR="003F1E3B" w:rsidRPr="00F43D53">
        <w:rPr>
          <w:rFonts w:eastAsia="Times New Roman"/>
          <w:i/>
          <w:iCs/>
          <w:color w:val="4A0C80"/>
          <w:lang w:val="en-US"/>
        </w:rPr>
        <w:t>simple sentences</w:t>
      </w:r>
      <w:r w:rsidR="003F1E3B">
        <w:rPr>
          <w:rFonts w:eastAsia="Times New Roman"/>
          <w:i/>
          <w:iCs/>
          <w:color w:val="4A0C80"/>
          <w:lang w:val="en-US"/>
        </w:rPr>
        <w:t xml:space="preserve">, </w:t>
      </w:r>
      <w:r w:rsidR="00472DF5">
        <w:rPr>
          <w:rFonts w:eastAsia="Times New Roman"/>
          <w:color w:val="000000"/>
          <w:lang w:val="en-US"/>
        </w:rPr>
        <w:t>supported by</w:t>
      </w:r>
      <w:r w:rsidRPr="00F43D53">
        <w:rPr>
          <w:rFonts w:eastAsia="Times New Roman"/>
          <w:color w:val="807B0C"/>
          <w:lang w:val="en-US"/>
        </w:rPr>
        <w:t xml:space="preserve"> </w:t>
      </w:r>
      <w:r w:rsidR="00DD5E2E">
        <w:rPr>
          <w:rFonts w:eastAsia="Times New Roman"/>
          <w:i/>
          <w:iCs/>
          <w:color w:val="545008"/>
          <w:lang w:val="en-US"/>
        </w:rPr>
        <w:t xml:space="preserve">repetition and plain language, </w:t>
      </w:r>
      <w:r w:rsidRPr="00F43D53">
        <w:rPr>
          <w:rFonts w:eastAsia="Times New Roman"/>
          <w:color w:val="000000"/>
          <w:lang w:val="en-US"/>
        </w:rPr>
        <w:t>students:</w:t>
      </w:r>
    </w:p>
    <w:p w14:paraId="2A662B27" w14:textId="322F78E3" w:rsidR="00F43D53" w:rsidRPr="00F43D53" w:rsidRDefault="00F43D53" w:rsidP="00386ECE">
      <w:pPr>
        <w:pStyle w:val="ListParagraph"/>
        <w:numPr>
          <w:ilvl w:val="0"/>
          <w:numId w:val="34"/>
        </w:numPr>
        <w:spacing w:line="240" w:lineRule="auto"/>
        <w:textAlignment w:val="baseline"/>
        <w:rPr>
          <w:rFonts w:eastAsia="Times New Roman"/>
          <w:color w:val="000000"/>
          <w:lang w:val="en-US"/>
        </w:rPr>
      </w:pPr>
      <w:r w:rsidRPr="00F43D53">
        <w:rPr>
          <w:rFonts w:eastAsia="Times New Roman"/>
          <w:color w:val="000000"/>
          <w:lang w:val="en-US"/>
        </w:rPr>
        <w:t>Understand traits of multiple cultures and communities.</w:t>
      </w:r>
      <w:r w:rsidR="00EB6AB8">
        <w:rPr>
          <w:rFonts w:eastAsia="Times New Roman"/>
          <w:color w:val="000000"/>
          <w:lang w:val="en-US"/>
        </w:rPr>
        <w:t xml:space="preserve"> (IL.1.a)</w:t>
      </w:r>
    </w:p>
    <w:p w14:paraId="26CFB377" w14:textId="6BB3D736" w:rsidR="00F43D53" w:rsidRPr="00F43D53" w:rsidRDefault="00A4394F" w:rsidP="00386ECE">
      <w:pPr>
        <w:pStyle w:val="ListParagraph"/>
        <w:numPr>
          <w:ilvl w:val="0"/>
          <w:numId w:val="34"/>
        </w:numPr>
        <w:rPr>
          <w:lang w:val="en-US"/>
        </w:rPr>
      </w:pPr>
      <w:r>
        <w:rPr>
          <w:rFonts w:eastAsia="Times New Roman"/>
          <w:b/>
          <w:bCs/>
          <w:color w:val="000000"/>
          <w:lang w:val="en-US"/>
        </w:rPr>
        <w:t>Understand</w:t>
      </w:r>
      <w:r w:rsidR="00F43D53" w:rsidRPr="00F43D53">
        <w:rPr>
          <w:rFonts w:eastAsia="Times New Roman"/>
          <w:b/>
          <w:bCs/>
          <w:color w:val="000000"/>
          <w:lang w:val="en-US"/>
        </w:rPr>
        <w:t xml:space="preserve"> the main idea and related information</w:t>
      </w:r>
      <w:r w:rsidR="00F43D53" w:rsidRPr="00F43D53">
        <w:rPr>
          <w:rFonts w:eastAsia="Times New Roman"/>
          <w:color w:val="000000"/>
          <w:lang w:val="en-US"/>
        </w:rPr>
        <w:t>.</w:t>
      </w:r>
      <w:r w:rsidR="00EB6AB8">
        <w:rPr>
          <w:rFonts w:eastAsia="Times New Roman"/>
          <w:color w:val="000000"/>
          <w:lang w:val="en-US"/>
        </w:rPr>
        <w:t xml:space="preserve"> (IL.1.b)</w:t>
      </w:r>
    </w:p>
    <w:p w14:paraId="35547588" w14:textId="3EB20FE2" w:rsidR="00F43D53" w:rsidRPr="00F43D53" w:rsidRDefault="00F43D53" w:rsidP="00F43D53">
      <w:pPr>
        <w:spacing w:line="240" w:lineRule="auto"/>
        <w:rPr>
          <w:rFonts w:ascii="Times New Roman" w:eastAsia="Times New Roman" w:hAnsi="Times New Roman" w:cs="Times New Roman"/>
          <w:sz w:val="24"/>
          <w:szCs w:val="24"/>
          <w:lang w:val="en-US"/>
        </w:rPr>
      </w:pPr>
      <w:r w:rsidRPr="00F43D53">
        <w:rPr>
          <w:rFonts w:eastAsia="Times New Roman"/>
          <w:b/>
          <w:bCs/>
          <w:color w:val="000000"/>
          <w:lang w:val="en-US"/>
        </w:rPr>
        <w:t xml:space="preserve">2. Interpersonal Communication - </w:t>
      </w:r>
      <w:r w:rsidRPr="00F43D53">
        <w:rPr>
          <w:rFonts w:eastAsia="Times New Roman"/>
          <w:color w:val="000000"/>
          <w:lang w:val="en-US"/>
        </w:rPr>
        <w:t xml:space="preserve">In </w:t>
      </w:r>
      <w:r w:rsidR="007448E4">
        <w:rPr>
          <w:i/>
          <w:iCs/>
          <w:color w:val="0C7580"/>
        </w:rPr>
        <w:t xml:space="preserve">conversations on </w:t>
      </w:r>
      <w:r w:rsidR="007448E4" w:rsidRPr="00C43E6F">
        <w:rPr>
          <w:i/>
          <w:iCs/>
          <w:color w:val="0C7580"/>
        </w:rPr>
        <w:t xml:space="preserve">topics that relate to students and </w:t>
      </w:r>
      <w:r w:rsidR="007448E4">
        <w:rPr>
          <w:i/>
          <w:iCs/>
          <w:color w:val="0C7580"/>
        </w:rPr>
        <w:t xml:space="preserve">their </w:t>
      </w:r>
      <w:r w:rsidR="007448E4" w:rsidRPr="00C43E6F">
        <w:rPr>
          <w:i/>
          <w:iCs/>
          <w:color w:val="0C7580"/>
        </w:rPr>
        <w:t>immediate environment</w:t>
      </w:r>
      <w:r w:rsidR="007448E4" w:rsidRPr="00F43D53">
        <w:rPr>
          <w:rFonts w:eastAsia="Times New Roman"/>
          <w:i/>
          <w:iCs/>
          <w:color w:val="0C7580"/>
          <w:lang w:val="en-US"/>
        </w:rPr>
        <w:t xml:space="preserve"> </w:t>
      </w:r>
      <w:r w:rsidR="007448E4">
        <w:rPr>
          <w:i/>
          <w:iCs/>
          <w:color w:val="0C7580"/>
        </w:rPr>
        <w:t xml:space="preserve">in a variety of </w:t>
      </w:r>
      <w:r w:rsidR="007448E4" w:rsidRPr="00C43E6F">
        <w:rPr>
          <w:i/>
          <w:iCs/>
          <w:color w:val="0C7580"/>
        </w:rPr>
        <w:t>settings</w:t>
      </w:r>
      <w:r w:rsidR="007448E4">
        <w:rPr>
          <w:i/>
          <w:iCs/>
          <w:color w:val="0C7580"/>
        </w:rPr>
        <w:t xml:space="preserve">, </w:t>
      </w:r>
      <w:r w:rsidRPr="00F43D53">
        <w:rPr>
          <w:rFonts w:eastAsia="Times New Roman"/>
          <w:color w:val="000000"/>
          <w:lang w:val="en-US"/>
        </w:rPr>
        <w:t xml:space="preserve">creating </w:t>
      </w:r>
      <w:r w:rsidR="00CE2898" w:rsidRPr="00F43D53">
        <w:rPr>
          <w:rFonts w:eastAsia="Times New Roman"/>
          <w:i/>
          <w:iCs/>
          <w:color w:val="4A0C80"/>
          <w:lang w:val="en-US"/>
        </w:rPr>
        <w:t>unconnected simple sentences</w:t>
      </w:r>
      <w:r w:rsidR="00CE2898" w:rsidRPr="00F43D53">
        <w:rPr>
          <w:rFonts w:eastAsia="Times New Roman"/>
          <w:color w:val="000000"/>
          <w:lang w:val="en-US"/>
        </w:rPr>
        <w:t>,</w:t>
      </w:r>
      <w:r w:rsidR="00CE2898">
        <w:rPr>
          <w:rFonts w:eastAsia="Times New Roman"/>
          <w:color w:val="000000"/>
          <w:lang w:val="en-US"/>
        </w:rPr>
        <w:t xml:space="preserve"> </w:t>
      </w:r>
      <w:r w:rsidRPr="00F43D53">
        <w:rPr>
          <w:rFonts w:eastAsia="Times New Roman"/>
          <w:color w:val="000000"/>
          <w:lang w:val="en-US"/>
        </w:rPr>
        <w:t xml:space="preserve">sometimes relying upon </w:t>
      </w:r>
      <w:r w:rsidR="003718F5" w:rsidRPr="000D2C25">
        <w:rPr>
          <w:i/>
          <w:iCs/>
          <w:color w:val="545008"/>
        </w:rPr>
        <w:t>repetition,</w:t>
      </w:r>
      <w:r w:rsidR="003718F5">
        <w:rPr>
          <w:b/>
          <w:bCs/>
          <w:i/>
          <w:iCs/>
          <w:color w:val="000000"/>
        </w:rPr>
        <w:t xml:space="preserve"> </w:t>
      </w:r>
      <w:r w:rsidR="003718F5">
        <w:rPr>
          <w:i/>
          <w:iCs/>
          <w:color w:val="545008"/>
        </w:rPr>
        <w:t xml:space="preserve">clarification, and circumlocution, </w:t>
      </w:r>
      <w:bookmarkStart w:id="254" w:name="_Hlk65388829"/>
      <w:r w:rsidR="006718AE">
        <w:rPr>
          <w:rFonts w:eastAsia="Times New Roman"/>
          <w:color w:val="000000"/>
          <w:lang w:val="en-US"/>
        </w:rPr>
        <w:t>in such a way that</w:t>
      </w:r>
      <w:r w:rsidRPr="00F43D53">
        <w:rPr>
          <w:rFonts w:eastAsia="Times New Roman"/>
          <w:color w:val="000000"/>
          <w:lang w:val="en-US"/>
        </w:rPr>
        <w:t xml:space="preserve"> </w:t>
      </w:r>
      <w:bookmarkEnd w:id="254"/>
      <w:r w:rsidR="00782EBE">
        <w:rPr>
          <w:rFonts w:eastAsia="Times New Roman"/>
          <w:i/>
          <w:iCs/>
          <w:color w:val="802B0C"/>
          <w:lang w:val="en-US"/>
        </w:rPr>
        <w:t>speakers/signers of the language who are accustomed to engaging with language learners understand,</w:t>
      </w:r>
      <w:r w:rsidR="00AD3857">
        <w:rPr>
          <w:rFonts w:eastAsia="Times New Roman"/>
          <w:i/>
          <w:iCs/>
          <w:color w:val="802B0C"/>
          <w:lang w:val="en-US"/>
        </w:rPr>
        <w:t xml:space="preserve"> </w:t>
      </w:r>
      <w:r w:rsidRPr="00F43D53">
        <w:rPr>
          <w:rFonts w:eastAsia="Times New Roman"/>
          <w:color w:val="000000"/>
          <w:lang w:val="en-US"/>
        </w:rPr>
        <w:t>students:</w:t>
      </w:r>
    </w:p>
    <w:p w14:paraId="042DC3AB" w14:textId="0B8141F9" w:rsidR="00F43D53" w:rsidRPr="00F43D53" w:rsidRDefault="00F43D53" w:rsidP="00386ECE">
      <w:pPr>
        <w:pStyle w:val="ListParagraph"/>
        <w:numPr>
          <w:ilvl w:val="0"/>
          <w:numId w:val="35"/>
        </w:numPr>
        <w:spacing w:line="240" w:lineRule="auto"/>
        <w:textAlignment w:val="baseline"/>
        <w:rPr>
          <w:rFonts w:eastAsia="Times New Roman"/>
          <w:color w:val="000000"/>
          <w:lang w:val="en-US"/>
        </w:rPr>
      </w:pPr>
      <w:r w:rsidRPr="00F43D53">
        <w:rPr>
          <w:rFonts w:eastAsia="Times New Roman"/>
          <w:color w:val="000000"/>
          <w:lang w:val="en-US"/>
        </w:rPr>
        <w:t xml:space="preserve">Respond to </w:t>
      </w:r>
      <w:r w:rsidR="001379AA">
        <w:rPr>
          <w:rFonts w:eastAsia="Times New Roman"/>
          <w:color w:val="000000"/>
          <w:lang w:val="en-US"/>
        </w:rPr>
        <w:t>culturally diverse interlocutors, products, practices, and ideas</w:t>
      </w:r>
      <w:r w:rsidRPr="00F43D53">
        <w:rPr>
          <w:rFonts w:eastAsia="Times New Roman"/>
          <w:color w:val="000000"/>
          <w:lang w:val="en-US"/>
        </w:rPr>
        <w:t xml:space="preserve"> by building connections and showing consideration for different ideas or opinions.</w:t>
      </w:r>
      <w:r w:rsidR="00EB6AB8">
        <w:rPr>
          <w:rFonts w:eastAsia="Times New Roman"/>
          <w:color w:val="000000"/>
          <w:lang w:val="en-US"/>
        </w:rPr>
        <w:t xml:space="preserve"> (IL.</w:t>
      </w:r>
      <w:r w:rsidR="00CA2EEE">
        <w:rPr>
          <w:rFonts w:eastAsia="Times New Roman"/>
          <w:color w:val="000000"/>
          <w:lang w:val="en-US"/>
        </w:rPr>
        <w:t>2</w:t>
      </w:r>
      <w:r w:rsidR="00EB6AB8">
        <w:rPr>
          <w:rFonts w:eastAsia="Times New Roman"/>
          <w:color w:val="000000"/>
          <w:lang w:val="en-US"/>
        </w:rPr>
        <w:t>.a)</w:t>
      </w:r>
    </w:p>
    <w:p w14:paraId="6AB821C1" w14:textId="78CC9325" w:rsidR="00F43D53" w:rsidRPr="00F43D53" w:rsidRDefault="00F43D53" w:rsidP="00386ECE">
      <w:pPr>
        <w:pStyle w:val="ListParagraph"/>
        <w:numPr>
          <w:ilvl w:val="0"/>
          <w:numId w:val="35"/>
        </w:numPr>
        <w:spacing w:line="240" w:lineRule="auto"/>
        <w:textAlignment w:val="baseline"/>
        <w:rPr>
          <w:rFonts w:eastAsia="Times New Roman"/>
          <w:color w:val="000000"/>
          <w:lang w:val="en-US"/>
        </w:rPr>
      </w:pPr>
      <w:r w:rsidRPr="00F43D53">
        <w:rPr>
          <w:rFonts w:eastAsia="Times New Roman"/>
          <w:color w:val="000000"/>
          <w:lang w:val="en-US"/>
        </w:rPr>
        <w:t>Understand, answer, and ask a variety of questions.</w:t>
      </w:r>
      <w:r w:rsidR="00CA2EEE">
        <w:rPr>
          <w:rFonts w:eastAsia="Times New Roman"/>
          <w:color w:val="000000"/>
          <w:lang w:val="en-US"/>
        </w:rPr>
        <w:t xml:space="preserve"> (IL.2.b)</w:t>
      </w:r>
    </w:p>
    <w:p w14:paraId="544DA1EC" w14:textId="5B35DA4A" w:rsidR="00F43D53" w:rsidRPr="00F43D53" w:rsidRDefault="00F43D53" w:rsidP="005554D5">
      <w:pPr>
        <w:pStyle w:val="ListParagraph"/>
        <w:numPr>
          <w:ilvl w:val="0"/>
          <w:numId w:val="35"/>
        </w:numPr>
        <w:spacing w:line="240" w:lineRule="auto"/>
        <w:rPr>
          <w:lang w:val="en-US"/>
        </w:rPr>
      </w:pPr>
      <w:r w:rsidRPr="00F43D53">
        <w:rPr>
          <w:rFonts w:eastAsia="Times New Roman"/>
          <w:b/>
          <w:bCs/>
          <w:color w:val="000000"/>
          <w:lang w:val="en-US"/>
        </w:rPr>
        <w:t>Initiate, maintain, and end conversations</w:t>
      </w:r>
      <w:r w:rsidRPr="00F43D53">
        <w:rPr>
          <w:rFonts w:eastAsia="Times New Roman"/>
          <w:color w:val="000000"/>
          <w:lang w:val="en-US"/>
        </w:rPr>
        <w:t xml:space="preserve"> by understanding and creating language that conveys authentic, personal meaning.</w:t>
      </w:r>
      <w:r w:rsidR="00CA2EEE">
        <w:rPr>
          <w:rFonts w:eastAsia="Times New Roman"/>
          <w:color w:val="000000"/>
          <w:lang w:val="en-US"/>
        </w:rPr>
        <w:t xml:space="preserve"> (IL.2.c)</w:t>
      </w:r>
    </w:p>
    <w:p w14:paraId="62312B0D" w14:textId="03960979" w:rsidR="00F43D53" w:rsidRPr="00F43D53" w:rsidRDefault="00F43D53" w:rsidP="00F43D53">
      <w:pPr>
        <w:spacing w:line="240" w:lineRule="auto"/>
        <w:rPr>
          <w:rFonts w:ascii="Times New Roman" w:eastAsia="Times New Roman" w:hAnsi="Times New Roman" w:cs="Times New Roman"/>
          <w:sz w:val="24"/>
          <w:szCs w:val="24"/>
          <w:lang w:val="en-US"/>
        </w:rPr>
      </w:pPr>
      <w:r w:rsidRPr="00F43D53">
        <w:rPr>
          <w:rFonts w:eastAsia="Times New Roman"/>
          <w:b/>
          <w:bCs/>
          <w:color w:val="000000"/>
          <w:lang w:val="en-US"/>
        </w:rPr>
        <w:t xml:space="preserve">3. Presentational Communication - </w:t>
      </w:r>
      <w:r w:rsidRPr="00F43D53">
        <w:rPr>
          <w:rFonts w:eastAsia="Times New Roman"/>
          <w:color w:val="000000"/>
          <w:lang w:val="en-US"/>
        </w:rPr>
        <w:t xml:space="preserve">In </w:t>
      </w:r>
      <w:r w:rsidR="00A91C6F">
        <w:rPr>
          <w:i/>
          <w:iCs/>
          <w:color w:val="0C7580"/>
        </w:rPr>
        <w:t xml:space="preserve">presentations on </w:t>
      </w:r>
      <w:r w:rsidR="00A91C6F" w:rsidRPr="00C43E6F">
        <w:rPr>
          <w:i/>
          <w:iCs/>
          <w:color w:val="0C7580"/>
        </w:rPr>
        <w:t xml:space="preserve">topics that relate to students and </w:t>
      </w:r>
      <w:r w:rsidR="00A91C6F">
        <w:rPr>
          <w:i/>
          <w:iCs/>
          <w:color w:val="0C7580"/>
        </w:rPr>
        <w:t xml:space="preserve">their </w:t>
      </w:r>
      <w:r w:rsidR="00A91C6F" w:rsidRPr="00C43E6F">
        <w:rPr>
          <w:i/>
          <w:iCs/>
          <w:color w:val="0C7580"/>
        </w:rPr>
        <w:t>immediate environment</w:t>
      </w:r>
      <w:r w:rsidR="00A91C6F">
        <w:rPr>
          <w:i/>
          <w:iCs/>
          <w:color w:val="0C7580"/>
        </w:rPr>
        <w:t xml:space="preserve"> in a variety of </w:t>
      </w:r>
      <w:r w:rsidR="00A91C6F" w:rsidRPr="00C43E6F">
        <w:rPr>
          <w:i/>
          <w:iCs/>
          <w:color w:val="0C7580"/>
        </w:rPr>
        <w:t>settings</w:t>
      </w:r>
      <w:r w:rsidR="00A91C6F">
        <w:rPr>
          <w:i/>
          <w:iCs/>
          <w:color w:val="0C7580"/>
        </w:rPr>
        <w:t>,</w:t>
      </w:r>
      <w:r w:rsidRPr="00F43D53">
        <w:rPr>
          <w:rFonts w:eastAsia="Times New Roman"/>
          <w:color w:val="000000"/>
          <w:lang w:val="en-US"/>
        </w:rPr>
        <w:t xml:space="preserve">creating </w:t>
      </w:r>
      <w:r w:rsidRPr="00F43D53">
        <w:rPr>
          <w:rFonts w:eastAsia="Times New Roman"/>
          <w:i/>
          <w:iCs/>
          <w:color w:val="4A0C80"/>
          <w:lang w:val="en-US"/>
        </w:rPr>
        <w:t>unconnected simple sentences</w:t>
      </w:r>
      <w:r w:rsidRPr="00F43D53">
        <w:rPr>
          <w:rFonts w:eastAsia="Times New Roman"/>
          <w:color w:val="000000"/>
          <w:lang w:val="en-US"/>
        </w:rPr>
        <w:t xml:space="preserve">, sometimes relying upon </w:t>
      </w:r>
      <w:r w:rsidR="00445D05" w:rsidRPr="009F3435">
        <w:rPr>
          <w:rFonts w:eastAsia="Times New Roman"/>
          <w:i/>
          <w:iCs/>
          <w:color w:val="545008"/>
          <w:lang w:val="en-US"/>
        </w:rPr>
        <w:t xml:space="preserve">clarification </w:t>
      </w:r>
      <w:r w:rsidR="00445D05">
        <w:rPr>
          <w:rFonts w:eastAsia="Times New Roman"/>
          <w:i/>
          <w:iCs/>
          <w:color w:val="545008"/>
          <w:lang w:val="en-US"/>
        </w:rPr>
        <w:t>and</w:t>
      </w:r>
      <w:r w:rsidR="00445D05" w:rsidRPr="009F3435">
        <w:rPr>
          <w:rFonts w:eastAsia="Times New Roman"/>
          <w:i/>
          <w:iCs/>
          <w:color w:val="545008"/>
          <w:lang w:val="en-US"/>
        </w:rPr>
        <w:t xml:space="preserve"> circumlocution</w:t>
      </w:r>
      <w:r w:rsidR="00445D05">
        <w:rPr>
          <w:rFonts w:eastAsia="Times New Roman"/>
          <w:i/>
          <w:iCs/>
          <w:color w:val="545008"/>
          <w:lang w:val="en-US"/>
        </w:rPr>
        <w:t xml:space="preserve">, </w:t>
      </w:r>
      <w:bookmarkStart w:id="255" w:name="_Hlk65389296"/>
      <w:r w:rsidR="00800CFA" w:rsidRPr="000D2C25">
        <w:rPr>
          <w:rFonts w:eastAsia="Times New Roman"/>
          <w:color w:val="000000"/>
          <w:lang w:val="en-US"/>
        </w:rPr>
        <w:t xml:space="preserve">in such a way that </w:t>
      </w:r>
      <w:r w:rsidR="00782EBE">
        <w:rPr>
          <w:rFonts w:eastAsia="Times New Roman"/>
          <w:i/>
          <w:iCs/>
          <w:color w:val="802B0C"/>
          <w:lang w:val="en-US"/>
        </w:rPr>
        <w:t>speakers/signers of the language who are accustomed to engaging with language learners understand,</w:t>
      </w:r>
      <w:r w:rsidR="002174ED">
        <w:rPr>
          <w:rFonts w:eastAsia="Times New Roman"/>
          <w:i/>
          <w:iCs/>
          <w:color w:val="802B0C"/>
          <w:lang w:val="en-US"/>
        </w:rPr>
        <w:t xml:space="preserve"> </w:t>
      </w:r>
      <w:bookmarkEnd w:id="255"/>
      <w:r w:rsidRPr="00F43D53">
        <w:rPr>
          <w:rFonts w:eastAsia="Times New Roman"/>
          <w:color w:val="000000"/>
          <w:lang w:val="en-US"/>
        </w:rPr>
        <w:t>students:</w:t>
      </w:r>
    </w:p>
    <w:p w14:paraId="134D7934" w14:textId="4C4D58CB" w:rsidR="00F43D53" w:rsidRPr="00F43D53" w:rsidRDefault="00F43D53" w:rsidP="00386ECE">
      <w:pPr>
        <w:pStyle w:val="ListParagraph"/>
        <w:numPr>
          <w:ilvl w:val="0"/>
          <w:numId w:val="36"/>
        </w:numPr>
        <w:spacing w:line="240" w:lineRule="auto"/>
        <w:textAlignment w:val="baseline"/>
        <w:rPr>
          <w:rFonts w:eastAsia="Times New Roman"/>
          <w:color w:val="000000"/>
          <w:lang w:val="en-US"/>
        </w:rPr>
      </w:pPr>
      <w:r w:rsidRPr="00F43D53">
        <w:rPr>
          <w:rFonts w:eastAsia="Times New Roman"/>
          <w:color w:val="000000"/>
          <w:lang w:val="en-US"/>
        </w:rPr>
        <w:t>Demonstrate awareness and understanding of relevant topics, sources, themselves, and their audience.</w:t>
      </w:r>
      <w:r w:rsidR="00CA2EEE">
        <w:rPr>
          <w:rFonts w:eastAsia="Times New Roman"/>
          <w:color w:val="000000"/>
          <w:lang w:val="en-US"/>
        </w:rPr>
        <w:t xml:space="preserve"> (IL.3.a)</w:t>
      </w:r>
    </w:p>
    <w:p w14:paraId="1E2F6D73" w14:textId="4E542F80" w:rsidR="00F43D53" w:rsidRPr="00F43D53" w:rsidRDefault="00F43D53" w:rsidP="00386ECE">
      <w:pPr>
        <w:pStyle w:val="ListParagraph"/>
        <w:numPr>
          <w:ilvl w:val="0"/>
          <w:numId w:val="36"/>
        </w:numPr>
        <w:spacing w:line="240" w:lineRule="auto"/>
        <w:textAlignment w:val="baseline"/>
        <w:rPr>
          <w:rFonts w:eastAsia="Times New Roman"/>
          <w:color w:val="000000"/>
          <w:lang w:val="en-US"/>
        </w:rPr>
      </w:pPr>
      <w:r w:rsidRPr="00F43D53">
        <w:rPr>
          <w:rFonts w:eastAsia="Times New Roman"/>
          <w:color w:val="000000"/>
          <w:lang w:val="en-US"/>
        </w:rPr>
        <w:t xml:space="preserve">Present information, </w:t>
      </w:r>
      <w:r w:rsidRPr="00F43D53">
        <w:rPr>
          <w:rFonts w:eastAsia="Times New Roman"/>
          <w:b/>
          <w:bCs/>
          <w:color w:val="000000"/>
          <w:lang w:val="en-US"/>
        </w:rPr>
        <w:t>raise awareness</w:t>
      </w:r>
      <w:r w:rsidRPr="00F43D53">
        <w:rPr>
          <w:rFonts w:eastAsia="Times New Roman"/>
          <w:color w:val="000000"/>
          <w:lang w:val="en-US"/>
        </w:rPr>
        <w:t>, and express personal preferences in culturally appropriate ways.</w:t>
      </w:r>
      <w:r w:rsidR="00CA2EEE">
        <w:rPr>
          <w:rFonts w:eastAsia="Times New Roman"/>
          <w:color w:val="000000"/>
          <w:lang w:val="en-US"/>
        </w:rPr>
        <w:t xml:space="preserve"> (IL.3.b)</w:t>
      </w:r>
    </w:p>
    <w:p w14:paraId="69F81B80" w14:textId="0EAF0D7B" w:rsidR="00F43D53" w:rsidRPr="00B3655E" w:rsidRDefault="00F43D53" w:rsidP="00386ECE">
      <w:pPr>
        <w:pStyle w:val="ListParagraph"/>
        <w:numPr>
          <w:ilvl w:val="0"/>
          <w:numId w:val="36"/>
        </w:numPr>
        <w:rPr>
          <w:lang w:val="en-US"/>
        </w:rPr>
      </w:pPr>
      <w:r w:rsidRPr="00F43D53">
        <w:rPr>
          <w:rFonts w:eastAsia="Times New Roman"/>
          <w:b/>
          <w:bCs/>
          <w:color w:val="000000"/>
          <w:lang w:val="en-US"/>
        </w:rPr>
        <w:t xml:space="preserve">Explain </w:t>
      </w:r>
      <w:r w:rsidRPr="00F43D53">
        <w:rPr>
          <w:rFonts w:eastAsia="Times New Roman"/>
          <w:color w:val="000000"/>
          <w:lang w:val="en-US"/>
        </w:rPr>
        <w:t>their own authentic thoughts in culturally appropriate ways.</w:t>
      </w:r>
      <w:r w:rsidR="00CA2EEE">
        <w:rPr>
          <w:rFonts w:eastAsia="Times New Roman"/>
          <w:color w:val="000000"/>
          <w:lang w:val="en-US"/>
        </w:rPr>
        <w:t xml:space="preserve"> (IL.3.c)</w:t>
      </w:r>
    </w:p>
    <w:p w14:paraId="1603F6BB" w14:textId="75037226" w:rsidR="00B3655E" w:rsidRPr="005554D5" w:rsidRDefault="00B3655E" w:rsidP="005554D5">
      <w:pPr>
        <w:spacing w:line="240" w:lineRule="auto"/>
        <w:rPr>
          <w:i/>
          <w:iCs/>
          <w:color w:val="0C7580"/>
        </w:rPr>
      </w:pPr>
      <w:r>
        <w:rPr>
          <w:b/>
          <w:bCs/>
          <w:color w:val="000000"/>
        </w:rPr>
        <w:t xml:space="preserve">4. Intercultural Communication - </w:t>
      </w:r>
      <w:r>
        <w:rPr>
          <w:color w:val="000000"/>
        </w:rPr>
        <w:t xml:space="preserve">In </w:t>
      </w:r>
      <w:r w:rsidR="00763151">
        <w:rPr>
          <w:i/>
          <w:iCs/>
          <w:color w:val="0C7580"/>
        </w:rPr>
        <w:t xml:space="preserve">interactions in a variety of </w:t>
      </w:r>
      <w:r w:rsidR="00763151" w:rsidRPr="00C43E6F">
        <w:rPr>
          <w:i/>
          <w:iCs/>
          <w:color w:val="0C7580"/>
        </w:rPr>
        <w:t>settings</w:t>
      </w:r>
      <w:r w:rsidR="00763151">
        <w:rPr>
          <w:i/>
          <w:iCs/>
          <w:color w:val="0C7580"/>
        </w:rPr>
        <w:t xml:space="preserve">, </w:t>
      </w:r>
      <w:r>
        <w:rPr>
          <w:color w:val="000000"/>
        </w:rPr>
        <w:t xml:space="preserve">creating </w:t>
      </w:r>
      <w:r>
        <w:rPr>
          <w:i/>
          <w:iCs/>
          <w:color w:val="4A0C80"/>
        </w:rPr>
        <w:t>unconnected simple sentences</w:t>
      </w:r>
      <w:r>
        <w:rPr>
          <w:color w:val="000000"/>
        </w:rPr>
        <w:t xml:space="preserve">, sometimes relying upon </w:t>
      </w:r>
      <w:r w:rsidR="003718F5" w:rsidRPr="000D2C25">
        <w:rPr>
          <w:i/>
          <w:iCs/>
          <w:color w:val="545008"/>
        </w:rPr>
        <w:t>repetition,</w:t>
      </w:r>
      <w:r w:rsidR="003718F5">
        <w:rPr>
          <w:b/>
          <w:bCs/>
          <w:i/>
          <w:iCs/>
          <w:color w:val="000000"/>
        </w:rPr>
        <w:t xml:space="preserve"> </w:t>
      </w:r>
      <w:r w:rsidR="003718F5">
        <w:rPr>
          <w:i/>
          <w:iCs/>
          <w:color w:val="545008"/>
        </w:rPr>
        <w:t xml:space="preserve">clarification, and circumlocution, </w:t>
      </w:r>
      <w:r w:rsidR="006718AE" w:rsidRPr="006718AE">
        <w:rPr>
          <w:color w:val="000000"/>
        </w:rPr>
        <w:t xml:space="preserve">in such a way that </w:t>
      </w:r>
      <w:r w:rsidR="00782EBE">
        <w:rPr>
          <w:rFonts w:eastAsia="Times New Roman"/>
          <w:i/>
          <w:iCs/>
          <w:color w:val="802B0C"/>
          <w:lang w:val="en-US"/>
        </w:rPr>
        <w:t xml:space="preserve">speakers/signers of the language who are accustomed to engaging with language learners understand, </w:t>
      </w:r>
      <w:r>
        <w:rPr>
          <w:color w:val="000000"/>
        </w:rPr>
        <w:t>students:</w:t>
      </w:r>
    </w:p>
    <w:p w14:paraId="311D1457" w14:textId="7DB03E69" w:rsidR="00B3655E" w:rsidRDefault="00B3655E" w:rsidP="00386ECE">
      <w:pPr>
        <w:pStyle w:val="NormalWeb"/>
        <w:numPr>
          <w:ilvl w:val="0"/>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Refer to and ask questions about common products, practices, and/or perspectives familiar to an audience’s or interlocutor’s culture to demonstrate understanding</w:t>
      </w:r>
      <w:r>
        <w:rPr>
          <w:rFonts w:ascii="Calibri" w:hAnsi="Calibri" w:cs="Calibri"/>
          <w:b/>
          <w:bCs/>
          <w:color w:val="000000"/>
          <w:sz w:val="22"/>
          <w:szCs w:val="22"/>
        </w:rPr>
        <w:t xml:space="preserve"> </w:t>
      </w:r>
      <w:r>
        <w:rPr>
          <w:rFonts w:ascii="Calibri" w:hAnsi="Calibri" w:cs="Calibri"/>
          <w:color w:val="000000"/>
          <w:sz w:val="22"/>
          <w:szCs w:val="22"/>
        </w:rPr>
        <w:t>and curiosity</w:t>
      </w:r>
      <w:r>
        <w:rPr>
          <w:rFonts w:ascii="Calibri" w:hAnsi="Calibri" w:cs="Calibri"/>
          <w:b/>
          <w:bCs/>
          <w:color w:val="000000"/>
          <w:sz w:val="22"/>
          <w:szCs w:val="22"/>
        </w:rPr>
        <w:t xml:space="preserve"> </w:t>
      </w:r>
      <w:r>
        <w:rPr>
          <w:rFonts w:ascii="Calibri" w:hAnsi="Calibri" w:cs="Calibri"/>
          <w:color w:val="000000"/>
          <w:sz w:val="22"/>
          <w:szCs w:val="22"/>
        </w:rPr>
        <w:t xml:space="preserve">of a </w:t>
      </w:r>
      <w:r w:rsidR="00706FF9">
        <w:rPr>
          <w:rFonts w:ascii="Calibri" w:hAnsi="Calibri" w:cs="Calibri"/>
          <w:color w:val="000000"/>
          <w:sz w:val="22"/>
          <w:szCs w:val="22"/>
        </w:rPr>
        <w:t>target-</w:t>
      </w:r>
      <w:r>
        <w:rPr>
          <w:rFonts w:ascii="Calibri" w:hAnsi="Calibri" w:cs="Calibri"/>
          <w:color w:val="000000"/>
          <w:sz w:val="22"/>
          <w:szCs w:val="22"/>
        </w:rPr>
        <w:t>language culture and respect towards diversity</w:t>
      </w:r>
      <w:r>
        <w:rPr>
          <w:rFonts w:ascii="Calibri" w:hAnsi="Calibri" w:cs="Calibri"/>
          <w:b/>
          <w:bCs/>
          <w:color w:val="000000"/>
          <w:sz w:val="22"/>
          <w:szCs w:val="22"/>
        </w:rPr>
        <w:t>.</w:t>
      </w:r>
      <w:r w:rsidR="0005533D">
        <w:rPr>
          <w:rFonts w:ascii="Calibri" w:hAnsi="Calibri" w:cs="Calibri"/>
          <w:b/>
          <w:bCs/>
          <w:color w:val="000000"/>
          <w:sz w:val="22"/>
          <w:szCs w:val="22"/>
        </w:rPr>
        <w:t xml:space="preserve"> </w:t>
      </w:r>
      <w:r w:rsidR="00043DC7" w:rsidRPr="00043DC7">
        <w:rPr>
          <w:rFonts w:ascii="Calibri" w:hAnsi="Calibri" w:cs="Calibri"/>
          <w:color w:val="000000"/>
          <w:sz w:val="22"/>
          <w:szCs w:val="22"/>
          <w:lang w:val="en"/>
        </w:rPr>
        <w:t>(IL.</w:t>
      </w:r>
      <w:r w:rsidR="00043DC7">
        <w:rPr>
          <w:rFonts w:ascii="Calibri" w:hAnsi="Calibri" w:cs="Calibri"/>
          <w:color w:val="000000"/>
          <w:sz w:val="22"/>
          <w:szCs w:val="22"/>
          <w:lang w:val="en"/>
        </w:rPr>
        <w:t>4</w:t>
      </w:r>
      <w:r w:rsidR="00043DC7" w:rsidRPr="00043DC7">
        <w:rPr>
          <w:rFonts w:ascii="Calibri" w:hAnsi="Calibri" w:cs="Calibri"/>
          <w:color w:val="000000"/>
          <w:sz w:val="22"/>
          <w:szCs w:val="22"/>
          <w:lang w:val="en"/>
        </w:rPr>
        <w:t>.a)</w:t>
      </w:r>
    </w:p>
    <w:p w14:paraId="43A20E1E" w14:textId="45BBF78C" w:rsidR="00B3655E" w:rsidRDefault="00B3655E" w:rsidP="00386ECE">
      <w:pPr>
        <w:pStyle w:val="NormalWeb"/>
        <w:numPr>
          <w:ilvl w:val="0"/>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Use appropriate learned </w:t>
      </w:r>
      <w:r w:rsidR="0075457E">
        <w:rPr>
          <w:rFonts w:ascii="Calibri" w:hAnsi="Calibri" w:cs="Calibri"/>
          <w:color w:val="000000"/>
          <w:sz w:val="22"/>
          <w:szCs w:val="22"/>
        </w:rPr>
        <w:t xml:space="preserve">gestures and </w:t>
      </w:r>
      <w:r>
        <w:rPr>
          <w:rFonts w:ascii="Calibri" w:hAnsi="Calibri" w:cs="Calibri"/>
          <w:color w:val="000000"/>
          <w:sz w:val="22"/>
          <w:szCs w:val="22"/>
        </w:rPr>
        <w:t>behaviors.</w:t>
      </w:r>
      <w:r w:rsidR="00043DC7">
        <w:rPr>
          <w:rFonts w:ascii="Calibri" w:hAnsi="Calibri" w:cs="Calibri"/>
          <w:color w:val="000000"/>
          <w:sz w:val="22"/>
          <w:szCs w:val="22"/>
        </w:rPr>
        <w:t xml:space="preserve"> </w:t>
      </w:r>
      <w:r w:rsidR="00043DC7" w:rsidRPr="00043DC7">
        <w:rPr>
          <w:rFonts w:ascii="Calibri" w:hAnsi="Calibri" w:cs="Calibri"/>
          <w:color w:val="000000"/>
          <w:sz w:val="22"/>
          <w:szCs w:val="22"/>
          <w:lang w:val="en"/>
        </w:rPr>
        <w:t>(IL.</w:t>
      </w:r>
      <w:r w:rsidR="00043DC7">
        <w:rPr>
          <w:rFonts w:ascii="Calibri" w:hAnsi="Calibri" w:cs="Calibri"/>
          <w:color w:val="000000"/>
          <w:sz w:val="22"/>
          <w:szCs w:val="22"/>
          <w:lang w:val="en"/>
        </w:rPr>
        <w:t>4</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b</w:t>
      </w:r>
      <w:r w:rsidR="00043DC7" w:rsidRPr="00043DC7">
        <w:rPr>
          <w:rFonts w:ascii="Calibri" w:hAnsi="Calibri" w:cs="Calibri"/>
          <w:color w:val="000000"/>
          <w:sz w:val="22"/>
          <w:szCs w:val="22"/>
          <w:lang w:val="en"/>
        </w:rPr>
        <w:t>)</w:t>
      </w:r>
    </w:p>
    <w:p w14:paraId="3B047DCC" w14:textId="4ADF5771" w:rsidR="00B3655E" w:rsidRDefault="00B3655E" w:rsidP="00386ECE">
      <w:pPr>
        <w:pStyle w:val="NormalWeb"/>
        <w:numPr>
          <w:ilvl w:val="0"/>
          <w:numId w:val="3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Avoid major social blunders.</w:t>
      </w:r>
      <w:r w:rsidR="00043DC7">
        <w:rPr>
          <w:rFonts w:ascii="Calibri" w:hAnsi="Calibri" w:cs="Calibri"/>
          <w:color w:val="000000"/>
          <w:sz w:val="22"/>
          <w:szCs w:val="22"/>
        </w:rPr>
        <w:t xml:space="preserve"> </w:t>
      </w:r>
      <w:r w:rsidR="00043DC7" w:rsidRPr="00043DC7">
        <w:rPr>
          <w:rFonts w:ascii="Calibri" w:hAnsi="Calibri" w:cs="Calibri"/>
          <w:color w:val="000000"/>
          <w:sz w:val="22"/>
          <w:szCs w:val="22"/>
          <w:lang w:val="en"/>
        </w:rPr>
        <w:t>(IL.</w:t>
      </w:r>
      <w:r w:rsidR="00043DC7">
        <w:rPr>
          <w:rFonts w:ascii="Calibri" w:hAnsi="Calibri" w:cs="Calibri"/>
          <w:color w:val="000000"/>
          <w:sz w:val="22"/>
          <w:szCs w:val="22"/>
          <w:lang w:val="en"/>
        </w:rPr>
        <w:t>4</w:t>
      </w:r>
      <w:r w:rsidR="00043DC7" w:rsidRPr="00043DC7">
        <w:rPr>
          <w:rFonts w:ascii="Calibri" w:hAnsi="Calibri" w:cs="Calibri"/>
          <w:color w:val="000000"/>
          <w:sz w:val="22"/>
          <w:szCs w:val="22"/>
          <w:lang w:val="en"/>
        </w:rPr>
        <w:t>.</w:t>
      </w:r>
      <w:r w:rsidR="00043DC7">
        <w:rPr>
          <w:rFonts w:ascii="Calibri" w:hAnsi="Calibri" w:cs="Calibri"/>
          <w:color w:val="000000"/>
          <w:sz w:val="22"/>
          <w:szCs w:val="22"/>
          <w:lang w:val="en"/>
        </w:rPr>
        <w:t>c</w:t>
      </w:r>
      <w:r w:rsidR="00043DC7" w:rsidRPr="00043DC7">
        <w:rPr>
          <w:rFonts w:ascii="Calibri" w:hAnsi="Calibri" w:cs="Calibri"/>
          <w:color w:val="000000"/>
          <w:sz w:val="22"/>
          <w:szCs w:val="22"/>
          <w:lang w:val="en"/>
        </w:rPr>
        <w:t>)</w:t>
      </w:r>
    </w:p>
    <w:p w14:paraId="35E6F7BC" w14:textId="78BAB884" w:rsidR="00B3655E" w:rsidRDefault="00B3655E" w:rsidP="00B3655E">
      <w:pPr>
        <w:pStyle w:val="NormalWeb"/>
        <w:spacing w:before="0" w:beforeAutospacing="0" w:after="0" w:afterAutospacing="0"/>
        <w:textAlignment w:val="baseline"/>
        <w:rPr>
          <w:rFonts w:ascii="Calibri" w:hAnsi="Calibri" w:cs="Calibri"/>
          <w:color w:val="000000"/>
          <w:sz w:val="22"/>
          <w:szCs w:val="22"/>
        </w:rPr>
      </w:pPr>
    </w:p>
    <w:p w14:paraId="2E459C43" w14:textId="5516FBE9" w:rsidR="00B3655E" w:rsidRDefault="00B3655E" w:rsidP="00B3655E">
      <w:pPr>
        <w:pStyle w:val="Heading3"/>
      </w:pPr>
      <w:bookmarkStart w:id="256" w:name="_Toc42771965"/>
      <w:bookmarkStart w:id="257" w:name="_Toc42772210"/>
      <w:bookmarkStart w:id="258" w:name="_Toc48039901"/>
      <w:bookmarkStart w:id="259" w:name="_Toc50719801"/>
      <w:bookmarkStart w:id="260" w:name="_Toc65420949"/>
      <w:r>
        <w:t>Linguistic Cultures Standards</w:t>
      </w:r>
      <w:bookmarkEnd w:id="256"/>
      <w:bookmarkEnd w:id="257"/>
      <w:bookmarkEnd w:id="258"/>
      <w:bookmarkEnd w:id="259"/>
      <w:bookmarkEnd w:id="260"/>
    </w:p>
    <w:p w14:paraId="56346E61" w14:textId="1590CB9A" w:rsidR="00B3655E" w:rsidRDefault="00B3655E" w:rsidP="00B3655E">
      <w:pPr>
        <w:pStyle w:val="NormalWeb"/>
        <w:spacing w:before="0" w:beforeAutospacing="0" w:after="0" w:afterAutospacing="0"/>
      </w:pPr>
      <w:r>
        <w:rPr>
          <w:rFonts w:ascii="Calibri" w:hAnsi="Calibri" w:cs="Calibri"/>
          <w:b/>
          <w:bCs/>
          <w:color w:val="000000"/>
          <w:sz w:val="22"/>
          <w:szCs w:val="22"/>
        </w:rPr>
        <w:t xml:space="preserve">5. Cultures - </w:t>
      </w:r>
      <w:r>
        <w:rPr>
          <w:rFonts w:ascii="Calibri" w:hAnsi="Calibri" w:cs="Calibri"/>
          <w:color w:val="000000"/>
          <w:sz w:val="22"/>
          <w:szCs w:val="22"/>
        </w:rPr>
        <w:t xml:space="preserve">In </w:t>
      </w:r>
      <w:r w:rsidR="009D4089" w:rsidRPr="009D4089">
        <w:rPr>
          <w:rFonts w:ascii="Calibri" w:hAnsi="Calibri" w:cs="Calibri"/>
          <w:i/>
          <w:iCs/>
          <w:color w:val="0C7580"/>
          <w:sz w:val="22"/>
          <w:szCs w:val="22"/>
          <w:lang w:val="en"/>
        </w:rPr>
        <w:t>a variety of settings,</w:t>
      </w:r>
      <w:r w:rsidR="009D4089">
        <w:rPr>
          <w:rFonts w:ascii="Calibri" w:hAnsi="Calibri" w:cs="Calibri"/>
          <w:i/>
          <w:iCs/>
          <w:color w:val="0C7580"/>
          <w:sz w:val="22"/>
          <w:szCs w:val="22"/>
          <w:lang w:val="en"/>
        </w:rPr>
        <w:t xml:space="preserve"> </w:t>
      </w:r>
      <w:r>
        <w:rPr>
          <w:rFonts w:ascii="Calibri" w:hAnsi="Calibri" w:cs="Calibri"/>
          <w:color w:val="000000"/>
          <w:sz w:val="22"/>
          <w:szCs w:val="22"/>
        </w:rPr>
        <w:t xml:space="preserve">using </w:t>
      </w:r>
      <w:r>
        <w:rPr>
          <w:rFonts w:ascii="Calibri" w:hAnsi="Calibri" w:cs="Calibri"/>
          <w:i/>
          <w:iCs/>
          <w:color w:val="4A0C80"/>
          <w:sz w:val="22"/>
          <w:szCs w:val="22"/>
        </w:rPr>
        <w:t xml:space="preserve">the target language exclusively </w:t>
      </w:r>
      <w:r w:rsidR="002B31ED">
        <w:rPr>
          <w:rFonts w:ascii="Calibri" w:hAnsi="Calibri" w:cs="Calibri"/>
          <w:i/>
          <w:iCs/>
          <w:color w:val="4A0C80"/>
          <w:sz w:val="22"/>
          <w:szCs w:val="22"/>
        </w:rPr>
        <w:t>or almost exclusively</w:t>
      </w:r>
      <w:r>
        <w:rPr>
          <w:rFonts w:ascii="Calibri" w:hAnsi="Calibri" w:cs="Calibri"/>
          <w:i/>
          <w:iCs/>
          <w:color w:val="4A0C80"/>
          <w:sz w:val="22"/>
          <w:szCs w:val="22"/>
        </w:rPr>
        <w:t>,</w:t>
      </w:r>
      <w:r>
        <w:rPr>
          <w:rFonts w:ascii="Calibri" w:hAnsi="Calibri" w:cs="Calibri"/>
          <w:color w:val="000000"/>
          <w:sz w:val="22"/>
          <w:szCs w:val="22"/>
        </w:rPr>
        <w:t xml:space="preserve"> with </w:t>
      </w:r>
      <w:r w:rsidRPr="005554D5">
        <w:rPr>
          <w:rFonts w:ascii="Calibri" w:hAnsi="Calibri" w:cs="Calibri"/>
          <w:i/>
          <w:iCs/>
          <w:color w:val="545008"/>
          <w:sz w:val="22"/>
          <w:szCs w:val="22"/>
        </w:rPr>
        <w:t>appropriate linguistic scaffolding</w:t>
      </w:r>
      <w:r>
        <w:rPr>
          <w:rFonts w:ascii="Calibri" w:hAnsi="Calibri" w:cs="Calibri"/>
          <w:color w:val="000000"/>
          <w:sz w:val="22"/>
          <w:szCs w:val="22"/>
        </w:rPr>
        <w:t>, students minimally but consistently:</w:t>
      </w:r>
    </w:p>
    <w:p w14:paraId="347B757A" w14:textId="01F12C0B" w:rsidR="00B3655E" w:rsidRDefault="00B3655E" w:rsidP="00386ECE">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Analyze products and practices to help understand perspectives within the diverse cultures of the target-language communities.</w:t>
      </w:r>
      <w:r w:rsidR="00043DC7">
        <w:rPr>
          <w:rFonts w:ascii="Calibri" w:hAnsi="Calibri" w:cs="Calibri"/>
          <w:color w:val="000000"/>
          <w:sz w:val="22"/>
          <w:szCs w:val="22"/>
        </w:rPr>
        <w:t xml:space="preserve"> </w:t>
      </w:r>
      <w:r w:rsidR="00043DC7" w:rsidRPr="00043DC7">
        <w:rPr>
          <w:rFonts w:ascii="Calibri" w:hAnsi="Calibri" w:cs="Calibri"/>
          <w:color w:val="000000"/>
          <w:sz w:val="22"/>
          <w:szCs w:val="22"/>
          <w:lang w:val="en"/>
        </w:rPr>
        <w:t>(IL.</w:t>
      </w:r>
      <w:r w:rsidR="00043DC7">
        <w:rPr>
          <w:rFonts w:ascii="Calibri" w:hAnsi="Calibri" w:cs="Calibri"/>
          <w:color w:val="000000"/>
          <w:sz w:val="22"/>
          <w:szCs w:val="22"/>
          <w:lang w:val="en"/>
        </w:rPr>
        <w:t>5</w:t>
      </w:r>
      <w:r w:rsidR="00043DC7" w:rsidRPr="00043DC7">
        <w:rPr>
          <w:rFonts w:ascii="Calibri" w:hAnsi="Calibri" w:cs="Calibri"/>
          <w:color w:val="000000"/>
          <w:sz w:val="22"/>
          <w:szCs w:val="22"/>
          <w:lang w:val="en"/>
        </w:rPr>
        <w:t>.a)</w:t>
      </w:r>
    </w:p>
    <w:p w14:paraId="7F5694EB" w14:textId="0AA17233" w:rsidR="00B3655E" w:rsidRDefault="00B3655E" w:rsidP="00386ECE">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Investigate, </w:t>
      </w:r>
      <w:r w:rsidR="007B6A69">
        <w:rPr>
          <w:rFonts w:ascii="Calibri" w:hAnsi="Calibri" w:cs="Calibri"/>
          <w:color w:val="000000"/>
          <w:sz w:val="22"/>
          <w:szCs w:val="22"/>
        </w:rPr>
        <w:t>explain</w:t>
      </w:r>
      <w:r>
        <w:rPr>
          <w:rFonts w:ascii="Calibri" w:hAnsi="Calibri" w:cs="Calibri"/>
          <w:color w:val="000000"/>
          <w:sz w:val="22"/>
          <w:szCs w:val="22"/>
        </w:rPr>
        <w:t>, and reflect on how culture affects identity.</w:t>
      </w:r>
      <w:r w:rsidR="002E2F78">
        <w:rPr>
          <w:rFonts w:ascii="Calibri" w:hAnsi="Calibri" w:cs="Calibri"/>
          <w:color w:val="000000"/>
          <w:sz w:val="22"/>
          <w:szCs w:val="22"/>
        </w:rPr>
        <w:t xml:space="preserve"> </w:t>
      </w:r>
      <w:r w:rsidR="002E2F78" w:rsidRPr="00043DC7">
        <w:rPr>
          <w:rFonts w:ascii="Calibri" w:hAnsi="Calibri" w:cs="Calibri"/>
          <w:color w:val="000000"/>
          <w:sz w:val="22"/>
          <w:szCs w:val="22"/>
          <w:lang w:val="en"/>
        </w:rPr>
        <w:t>(IL.</w:t>
      </w:r>
      <w:r w:rsidR="002E2F78">
        <w:rPr>
          <w:rFonts w:ascii="Calibri" w:hAnsi="Calibri" w:cs="Calibri"/>
          <w:color w:val="000000"/>
          <w:sz w:val="22"/>
          <w:szCs w:val="22"/>
          <w:lang w:val="en"/>
        </w:rPr>
        <w:t>5</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b</w:t>
      </w:r>
      <w:r w:rsidR="002E2F78" w:rsidRPr="00043DC7">
        <w:rPr>
          <w:rFonts w:ascii="Calibri" w:hAnsi="Calibri" w:cs="Calibri"/>
          <w:color w:val="000000"/>
          <w:sz w:val="22"/>
          <w:szCs w:val="22"/>
          <w:lang w:val="en"/>
        </w:rPr>
        <w:t>)</w:t>
      </w:r>
    </w:p>
    <w:p w14:paraId="379C0624" w14:textId="6B47207D" w:rsidR="00B3655E" w:rsidRDefault="00B3655E" w:rsidP="00386ECE">
      <w:pPr>
        <w:pStyle w:val="NormalWeb"/>
        <w:numPr>
          <w:ilvl w:val="0"/>
          <w:numId w:val="38"/>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Investigate, </w:t>
      </w:r>
      <w:r w:rsidR="007B6A69">
        <w:rPr>
          <w:rFonts w:ascii="Calibri" w:hAnsi="Calibri" w:cs="Calibri"/>
          <w:color w:val="000000"/>
          <w:sz w:val="22"/>
          <w:szCs w:val="22"/>
        </w:rPr>
        <w:t>explain</w:t>
      </w:r>
      <w:r>
        <w:rPr>
          <w:rFonts w:ascii="Calibri" w:hAnsi="Calibri" w:cs="Calibri"/>
          <w:color w:val="000000"/>
          <w:sz w:val="22"/>
          <w:szCs w:val="22"/>
        </w:rPr>
        <w:t>, and reflect on the similarities and differences of cultures over time.</w:t>
      </w:r>
      <w:r w:rsidR="002E2F78">
        <w:rPr>
          <w:rFonts w:ascii="Calibri" w:hAnsi="Calibri" w:cs="Calibri"/>
          <w:color w:val="000000"/>
          <w:sz w:val="22"/>
          <w:szCs w:val="22"/>
        </w:rPr>
        <w:t xml:space="preserve"> </w:t>
      </w:r>
      <w:r w:rsidR="002E2F78" w:rsidRPr="00043DC7">
        <w:rPr>
          <w:rFonts w:ascii="Calibri" w:hAnsi="Calibri" w:cs="Calibri"/>
          <w:color w:val="000000"/>
          <w:sz w:val="22"/>
          <w:szCs w:val="22"/>
          <w:lang w:val="en"/>
        </w:rPr>
        <w:t>(IL.</w:t>
      </w:r>
      <w:r w:rsidR="002E2F78">
        <w:rPr>
          <w:rFonts w:ascii="Calibri" w:hAnsi="Calibri" w:cs="Calibri"/>
          <w:color w:val="000000"/>
          <w:sz w:val="22"/>
          <w:szCs w:val="22"/>
          <w:lang w:val="en"/>
        </w:rPr>
        <w:t>5</w:t>
      </w:r>
      <w:r w:rsidR="002E2F78" w:rsidRPr="00043DC7">
        <w:rPr>
          <w:rFonts w:ascii="Calibri" w:hAnsi="Calibri" w:cs="Calibri"/>
          <w:color w:val="000000"/>
          <w:sz w:val="22"/>
          <w:szCs w:val="22"/>
          <w:lang w:val="en"/>
        </w:rPr>
        <w:t>.</w:t>
      </w:r>
      <w:r w:rsidR="002E2F78">
        <w:rPr>
          <w:rFonts w:ascii="Calibri" w:hAnsi="Calibri" w:cs="Calibri"/>
          <w:color w:val="000000"/>
          <w:sz w:val="22"/>
          <w:szCs w:val="22"/>
          <w:lang w:val="en"/>
        </w:rPr>
        <w:t>c</w:t>
      </w:r>
      <w:r w:rsidR="002E2F78" w:rsidRPr="00043DC7">
        <w:rPr>
          <w:rFonts w:ascii="Calibri" w:hAnsi="Calibri" w:cs="Calibri"/>
          <w:color w:val="000000"/>
          <w:sz w:val="22"/>
          <w:szCs w:val="22"/>
          <w:lang w:val="en"/>
        </w:rPr>
        <w:t>)</w:t>
      </w:r>
    </w:p>
    <w:p w14:paraId="26391971" w14:textId="4135E73C" w:rsidR="00B3655E" w:rsidRDefault="00B3655E" w:rsidP="00B3655E">
      <w:pPr>
        <w:pStyle w:val="NormalWeb"/>
        <w:spacing w:before="0" w:beforeAutospacing="0" w:after="0" w:afterAutospacing="0"/>
      </w:pPr>
      <w:r>
        <w:rPr>
          <w:rFonts w:ascii="Calibri" w:hAnsi="Calibri" w:cs="Calibri"/>
          <w:b/>
          <w:bCs/>
          <w:color w:val="000000"/>
          <w:sz w:val="22"/>
          <w:szCs w:val="22"/>
        </w:rPr>
        <w:t xml:space="preserve">6. Comparisons - </w:t>
      </w:r>
      <w:r>
        <w:rPr>
          <w:rFonts w:ascii="Calibri" w:hAnsi="Calibri" w:cs="Calibri"/>
          <w:color w:val="000000"/>
          <w:sz w:val="22"/>
          <w:szCs w:val="22"/>
        </w:rPr>
        <w:t xml:space="preserve">In </w:t>
      </w:r>
      <w:r w:rsidR="009D4089" w:rsidRPr="009D4089">
        <w:rPr>
          <w:rFonts w:ascii="Calibri" w:hAnsi="Calibri" w:cs="Calibri"/>
          <w:i/>
          <w:iCs/>
          <w:color w:val="0C7580"/>
          <w:sz w:val="22"/>
          <w:szCs w:val="22"/>
          <w:lang w:val="en"/>
        </w:rPr>
        <w:t>a variety of settings,</w:t>
      </w:r>
      <w:r>
        <w:rPr>
          <w:rFonts w:ascii="Calibri" w:hAnsi="Calibri" w:cs="Calibri"/>
          <w:b/>
          <w:bCs/>
          <w:color w:val="00000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 xml:space="preserve">the target language exclusively </w:t>
      </w:r>
      <w:r w:rsidR="002B31ED">
        <w:rPr>
          <w:rFonts w:ascii="Calibri" w:hAnsi="Calibri" w:cs="Calibri"/>
          <w:i/>
          <w:iCs/>
          <w:color w:val="4A0C80"/>
          <w:sz w:val="22"/>
          <w:szCs w:val="22"/>
        </w:rPr>
        <w:t>or almost exclusively</w:t>
      </w:r>
      <w:r>
        <w:rPr>
          <w:rFonts w:ascii="Calibri" w:hAnsi="Calibri" w:cs="Calibri"/>
          <w:i/>
          <w:iCs/>
          <w:color w:val="4A0C80"/>
          <w:sz w:val="22"/>
          <w:szCs w:val="22"/>
        </w:rPr>
        <w:t>,</w:t>
      </w:r>
      <w:r>
        <w:rPr>
          <w:rFonts w:ascii="Calibri" w:hAnsi="Calibri" w:cs="Calibri"/>
          <w:color w:val="000000"/>
          <w:sz w:val="22"/>
          <w:szCs w:val="22"/>
        </w:rPr>
        <w:t xml:space="preserve"> with </w:t>
      </w:r>
      <w:r w:rsidRPr="005554D5">
        <w:rPr>
          <w:rFonts w:ascii="Calibri" w:hAnsi="Calibri" w:cs="Calibri"/>
          <w:i/>
          <w:iCs/>
          <w:color w:val="545008"/>
          <w:sz w:val="22"/>
          <w:szCs w:val="22"/>
        </w:rPr>
        <w:t>appropriate linguistic scaffolding</w:t>
      </w:r>
      <w:r>
        <w:rPr>
          <w:rFonts w:ascii="Calibri" w:hAnsi="Calibri" w:cs="Calibri"/>
          <w:color w:val="000000"/>
          <w:sz w:val="22"/>
          <w:szCs w:val="22"/>
        </w:rPr>
        <w:t>, students minimally but consistently:</w:t>
      </w:r>
    </w:p>
    <w:p w14:paraId="7791D186" w14:textId="21CAAE39" w:rsidR="00B3655E" w:rsidRDefault="00B3655E" w:rsidP="00386ECE">
      <w:pPr>
        <w:pStyle w:val="NormalWeb"/>
        <w:numPr>
          <w:ilvl w:val="0"/>
          <w:numId w:val="3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culture through comparisons of the diverse target-language cultures studied and their own by:</w:t>
      </w:r>
    </w:p>
    <w:p w14:paraId="301FFAD7" w14:textId="48B4FC49" w:rsidR="00B3655E" w:rsidRDefault="00B3655E" w:rsidP="00386ECE">
      <w:pPr>
        <w:pStyle w:val="NormalWeb"/>
        <w:numPr>
          <w:ilvl w:val="1"/>
          <w:numId w:val="4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Making comparisons between products, practices, and perspectives.</w:t>
      </w:r>
      <w:r w:rsidR="002E2F78">
        <w:rPr>
          <w:rFonts w:ascii="Calibri" w:hAnsi="Calibri" w:cs="Calibri"/>
          <w:color w:val="000000"/>
          <w:sz w:val="22"/>
          <w:szCs w:val="22"/>
        </w:rPr>
        <w:t xml:space="preserve"> </w:t>
      </w:r>
      <w:r w:rsidR="002E2F78" w:rsidRPr="00043DC7">
        <w:rPr>
          <w:rFonts w:ascii="Calibri" w:hAnsi="Calibri" w:cs="Calibri"/>
          <w:color w:val="000000"/>
          <w:sz w:val="22"/>
          <w:szCs w:val="22"/>
          <w:lang w:val="en"/>
        </w:rPr>
        <w:t>(IL.</w:t>
      </w:r>
      <w:r w:rsidR="00303181">
        <w:rPr>
          <w:rFonts w:ascii="Calibri" w:hAnsi="Calibri" w:cs="Calibri"/>
          <w:color w:val="000000"/>
          <w:sz w:val="22"/>
          <w:szCs w:val="22"/>
          <w:lang w:val="en"/>
        </w:rPr>
        <w:t>6</w:t>
      </w:r>
      <w:r w:rsidR="002E2F78" w:rsidRPr="00043DC7">
        <w:rPr>
          <w:rFonts w:ascii="Calibri" w:hAnsi="Calibri" w:cs="Calibri"/>
          <w:color w:val="000000"/>
          <w:sz w:val="22"/>
          <w:szCs w:val="22"/>
          <w:lang w:val="en"/>
        </w:rPr>
        <w:t>.a</w:t>
      </w:r>
      <w:r w:rsidR="00303181">
        <w:rPr>
          <w:rFonts w:ascii="Calibri" w:hAnsi="Calibri" w:cs="Calibri"/>
          <w:color w:val="000000"/>
          <w:sz w:val="22"/>
          <w:szCs w:val="22"/>
          <w:lang w:val="en"/>
        </w:rPr>
        <w:t>.1</w:t>
      </w:r>
      <w:r w:rsidR="002E2F78" w:rsidRPr="00043DC7">
        <w:rPr>
          <w:rFonts w:ascii="Calibri" w:hAnsi="Calibri" w:cs="Calibri"/>
          <w:color w:val="000000"/>
          <w:sz w:val="22"/>
          <w:szCs w:val="22"/>
          <w:lang w:val="en"/>
        </w:rPr>
        <w:t>)</w:t>
      </w:r>
    </w:p>
    <w:p w14:paraId="55E6D901" w14:textId="428EDB9E" w:rsidR="00B3655E" w:rsidRDefault="00B3655E" w:rsidP="00386ECE">
      <w:pPr>
        <w:pStyle w:val="NormalWeb"/>
        <w:numPr>
          <w:ilvl w:val="1"/>
          <w:numId w:val="4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Explaining how stereotypes and past and present treatment of groups and people shape their group identity and culture.</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6</w:t>
      </w:r>
      <w:r w:rsidR="00303181" w:rsidRPr="00043DC7">
        <w:rPr>
          <w:rFonts w:ascii="Calibri" w:hAnsi="Calibri" w:cs="Calibri"/>
          <w:color w:val="000000"/>
          <w:sz w:val="22"/>
          <w:szCs w:val="22"/>
          <w:lang w:val="en"/>
        </w:rPr>
        <w:t>.a</w:t>
      </w:r>
      <w:r w:rsidR="00303181">
        <w:rPr>
          <w:rFonts w:ascii="Calibri" w:hAnsi="Calibri" w:cs="Calibri"/>
          <w:color w:val="000000"/>
          <w:sz w:val="22"/>
          <w:szCs w:val="22"/>
          <w:lang w:val="en"/>
        </w:rPr>
        <w:t>.2</w:t>
      </w:r>
      <w:r w:rsidR="00303181" w:rsidRPr="00043DC7">
        <w:rPr>
          <w:rFonts w:ascii="Calibri" w:hAnsi="Calibri" w:cs="Calibri"/>
          <w:color w:val="000000"/>
          <w:sz w:val="22"/>
          <w:szCs w:val="22"/>
          <w:lang w:val="en"/>
        </w:rPr>
        <w:t>)</w:t>
      </w:r>
    </w:p>
    <w:p w14:paraId="141FDF78" w14:textId="778A90BA" w:rsidR="00B3655E" w:rsidRDefault="00B3655E" w:rsidP="00386ECE">
      <w:pPr>
        <w:pStyle w:val="NormalWeb"/>
        <w:numPr>
          <w:ilvl w:val="0"/>
          <w:numId w:val="3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Investigate, explain, and reflect on the nature of language through comparisons of the language studied and their own by:</w:t>
      </w:r>
    </w:p>
    <w:p w14:paraId="25CCCBD9" w14:textId="53B4708B" w:rsidR="00B3655E" w:rsidRDefault="00B3655E" w:rsidP="00386ECE">
      <w:pPr>
        <w:pStyle w:val="NormalWeb"/>
        <w:numPr>
          <w:ilvl w:val="1"/>
          <w:numId w:val="4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Interpreting, expressing, and comparing the meaning of idioms.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6</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b.1</w:t>
      </w:r>
      <w:r w:rsidR="00303181" w:rsidRPr="00043DC7">
        <w:rPr>
          <w:rFonts w:ascii="Calibri" w:hAnsi="Calibri" w:cs="Calibri"/>
          <w:color w:val="000000"/>
          <w:sz w:val="22"/>
          <w:szCs w:val="22"/>
          <w:lang w:val="en"/>
        </w:rPr>
        <w:t>)</w:t>
      </w:r>
    </w:p>
    <w:p w14:paraId="3CB501B9" w14:textId="3AA751EB" w:rsidR="00B3655E" w:rsidRDefault="00B3655E" w:rsidP="00386ECE">
      <w:pPr>
        <w:pStyle w:val="NormalWeb"/>
        <w:numPr>
          <w:ilvl w:val="1"/>
          <w:numId w:val="4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Making comparisons of basic language forms.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6</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b.2</w:t>
      </w:r>
      <w:r w:rsidR="00303181" w:rsidRPr="00043DC7">
        <w:rPr>
          <w:rFonts w:ascii="Calibri" w:hAnsi="Calibri" w:cs="Calibri"/>
          <w:color w:val="000000"/>
          <w:sz w:val="22"/>
          <w:szCs w:val="22"/>
          <w:lang w:val="en"/>
        </w:rPr>
        <w:t>)</w:t>
      </w:r>
    </w:p>
    <w:p w14:paraId="222D1132" w14:textId="35F975A5" w:rsidR="00B3655E" w:rsidRDefault="00B3655E" w:rsidP="00B3655E">
      <w:pPr>
        <w:pStyle w:val="NormalWeb"/>
        <w:spacing w:before="0" w:beforeAutospacing="0" w:after="0" w:afterAutospacing="0"/>
        <w:textAlignment w:val="baseline"/>
        <w:rPr>
          <w:rFonts w:ascii="Calibri" w:hAnsi="Calibri" w:cs="Calibri"/>
          <w:color w:val="000000"/>
          <w:sz w:val="22"/>
          <w:szCs w:val="22"/>
        </w:rPr>
      </w:pPr>
    </w:p>
    <w:p w14:paraId="3E23038C" w14:textId="766755CF" w:rsidR="00B3655E" w:rsidRDefault="00B3655E" w:rsidP="00B3655E">
      <w:pPr>
        <w:pStyle w:val="Heading3"/>
      </w:pPr>
      <w:bookmarkStart w:id="261" w:name="_Toc42771966"/>
      <w:bookmarkStart w:id="262" w:name="_Toc42772211"/>
      <w:bookmarkStart w:id="263" w:name="_Toc48039902"/>
      <w:bookmarkStart w:id="264" w:name="_Toc50719802"/>
      <w:bookmarkStart w:id="265" w:name="_Toc65420950"/>
      <w:r>
        <w:t>Lifelong Learning Standards</w:t>
      </w:r>
      <w:bookmarkEnd w:id="261"/>
      <w:bookmarkEnd w:id="262"/>
      <w:bookmarkEnd w:id="263"/>
      <w:bookmarkEnd w:id="264"/>
      <w:bookmarkEnd w:id="265"/>
    </w:p>
    <w:p w14:paraId="0CE7439A" w14:textId="2AECA0B1" w:rsidR="00B3655E" w:rsidRDefault="00B3655E" w:rsidP="00B3655E">
      <w:pPr>
        <w:pStyle w:val="NormalWeb"/>
        <w:spacing w:before="0" w:beforeAutospacing="0" w:after="0" w:afterAutospacing="0"/>
      </w:pPr>
      <w:r>
        <w:rPr>
          <w:rFonts w:ascii="Calibri" w:hAnsi="Calibri" w:cs="Calibri"/>
          <w:b/>
          <w:bCs/>
          <w:color w:val="000000"/>
          <w:sz w:val="22"/>
          <w:szCs w:val="22"/>
        </w:rPr>
        <w:t xml:space="preserve">7. Connections - </w:t>
      </w:r>
      <w:r>
        <w:rPr>
          <w:rFonts w:ascii="Calibri" w:hAnsi="Calibri" w:cs="Calibri"/>
          <w:color w:val="000000"/>
          <w:sz w:val="22"/>
          <w:szCs w:val="22"/>
        </w:rPr>
        <w:t xml:space="preserve">In </w:t>
      </w:r>
      <w:r w:rsidR="000F0436" w:rsidRPr="005554D5">
        <w:rPr>
          <w:rFonts w:asciiTheme="minorHAnsi" w:hAnsiTheme="minorHAnsi" w:cstheme="minorHAnsi"/>
          <w:i/>
          <w:iCs/>
          <w:color w:val="0C7580"/>
          <w:sz w:val="22"/>
          <w:szCs w:val="22"/>
        </w:rPr>
        <w:t>a variety of settings,</w:t>
      </w:r>
      <w:r w:rsidR="000F0436">
        <w:rPr>
          <w:rFonts w:asciiTheme="minorHAnsi" w:hAnsiTheme="minorHAnsi" w:cstheme="minorHAnsi"/>
          <w:i/>
          <w:iCs/>
          <w:color w:val="0C7580"/>
          <w:sz w:val="22"/>
          <w:szCs w:val="22"/>
        </w:rPr>
        <w:t xml:space="preserve"> </w:t>
      </w:r>
      <w:r>
        <w:rPr>
          <w:rFonts w:ascii="Calibri" w:hAnsi="Calibri" w:cs="Calibri"/>
          <w:color w:val="000000"/>
          <w:sz w:val="22"/>
          <w:szCs w:val="22"/>
        </w:rPr>
        <w:t xml:space="preserve">using </w:t>
      </w:r>
      <w:r>
        <w:rPr>
          <w:rFonts w:ascii="Calibri" w:hAnsi="Calibri" w:cs="Calibri"/>
          <w:i/>
          <w:iCs/>
          <w:color w:val="4A0C80"/>
          <w:sz w:val="22"/>
          <w:szCs w:val="22"/>
        </w:rPr>
        <w:t xml:space="preserve">the target language exclusively </w:t>
      </w:r>
      <w:r w:rsidR="002B31ED">
        <w:rPr>
          <w:rFonts w:ascii="Calibri" w:hAnsi="Calibri" w:cs="Calibri"/>
          <w:i/>
          <w:iCs/>
          <w:color w:val="4A0C80"/>
          <w:sz w:val="22"/>
          <w:szCs w:val="22"/>
        </w:rPr>
        <w:t>or almost exclusively</w:t>
      </w:r>
      <w:r>
        <w:rPr>
          <w:rFonts w:ascii="Calibri" w:hAnsi="Calibri" w:cs="Calibri"/>
          <w:i/>
          <w:iCs/>
          <w:color w:val="4A0C80"/>
          <w:sz w:val="22"/>
          <w:szCs w:val="22"/>
        </w:rPr>
        <w:t>,</w:t>
      </w:r>
      <w:r>
        <w:rPr>
          <w:rFonts w:ascii="Calibri" w:hAnsi="Calibri" w:cs="Calibri"/>
          <w:color w:val="000000"/>
          <w:sz w:val="22"/>
          <w:szCs w:val="22"/>
        </w:rPr>
        <w:t xml:space="preserve"> with </w:t>
      </w:r>
      <w:r w:rsidRPr="005554D5">
        <w:rPr>
          <w:rFonts w:ascii="Calibri" w:hAnsi="Calibri" w:cs="Calibri"/>
          <w:i/>
          <w:iCs/>
          <w:color w:val="545008"/>
          <w:sz w:val="22"/>
          <w:szCs w:val="22"/>
        </w:rPr>
        <w:t>appropriate linguistic scaffolding</w:t>
      </w:r>
      <w:r>
        <w:rPr>
          <w:rFonts w:ascii="Calibri" w:hAnsi="Calibri" w:cs="Calibri"/>
          <w:color w:val="000000"/>
          <w:sz w:val="22"/>
          <w:szCs w:val="22"/>
        </w:rPr>
        <w:t>, students minimally but consistently:</w:t>
      </w:r>
    </w:p>
    <w:p w14:paraId="1F191EA6" w14:textId="53A10CE4" w:rsidR="00B3655E" w:rsidRDefault="00B3655E" w:rsidP="00386ECE">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Incorporate age-appropriate, interdisciplinary vocabulary to understand, exchange, and present information from across content areas.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7</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a</w:t>
      </w:r>
      <w:r w:rsidR="00303181" w:rsidRPr="00043DC7">
        <w:rPr>
          <w:rFonts w:ascii="Calibri" w:hAnsi="Calibri" w:cs="Calibri"/>
          <w:color w:val="000000"/>
          <w:sz w:val="22"/>
          <w:szCs w:val="22"/>
          <w:lang w:val="en"/>
        </w:rPr>
        <w:t>)</w:t>
      </w:r>
    </w:p>
    <w:p w14:paraId="21B98685" w14:textId="0DFF7648" w:rsidR="00B3655E" w:rsidRDefault="00B3655E" w:rsidP="00386ECE">
      <w:pPr>
        <w:pStyle w:val="NormalWeb"/>
        <w:numPr>
          <w:ilvl w:val="0"/>
          <w:numId w:val="4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Understand, exchange, and present diverse perspectives and distinctive viewpoints from authentic age-appropriate materials.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7</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w:t>
      </w:r>
      <w:r w:rsidR="00303181" w:rsidRPr="00043DC7">
        <w:rPr>
          <w:rFonts w:ascii="Calibri" w:hAnsi="Calibri" w:cs="Calibri"/>
          <w:color w:val="000000"/>
          <w:sz w:val="22"/>
          <w:szCs w:val="22"/>
          <w:lang w:val="en"/>
        </w:rPr>
        <w:t>)</w:t>
      </w:r>
    </w:p>
    <w:p w14:paraId="4A886789" w14:textId="2A3782B5" w:rsidR="00B3655E" w:rsidRDefault="00B3655E" w:rsidP="00B3655E">
      <w:pPr>
        <w:pStyle w:val="NormalWeb"/>
        <w:spacing w:before="0" w:beforeAutospacing="0" w:after="0" w:afterAutospacing="0"/>
      </w:pPr>
      <w:r>
        <w:rPr>
          <w:rFonts w:ascii="Calibri" w:hAnsi="Calibri" w:cs="Calibri"/>
          <w:b/>
          <w:bCs/>
          <w:color w:val="000000"/>
          <w:sz w:val="22"/>
          <w:szCs w:val="22"/>
        </w:rPr>
        <w:t xml:space="preserve">8. Communities - </w:t>
      </w:r>
      <w:r>
        <w:rPr>
          <w:rFonts w:ascii="Calibri" w:hAnsi="Calibri" w:cs="Calibri"/>
          <w:color w:val="000000"/>
          <w:sz w:val="22"/>
          <w:szCs w:val="22"/>
        </w:rPr>
        <w:t xml:space="preserve">In </w:t>
      </w:r>
      <w:r w:rsidR="000F0436" w:rsidRPr="005554D5">
        <w:rPr>
          <w:rFonts w:asciiTheme="minorHAnsi" w:hAnsiTheme="minorHAnsi" w:cstheme="minorHAnsi"/>
          <w:i/>
          <w:iCs/>
          <w:color w:val="0C7580"/>
          <w:sz w:val="22"/>
          <w:szCs w:val="22"/>
        </w:rPr>
        <w:t>a variety of settings,</w:t>
      </w:r>
      <w:r w:rsidR="000F0436">
        <w:rPr>
          <w:i/>
          <w:iCs/>
          <w:color w:val="0C7580"/>
        </w:rPr>
        <w:t xml:space="preserve"> </w:t>
      </w:r>
      <w:r>
        <w:rPr>
          <w:rFonts w:ascii="Calibri" w:hAnsi="Calibri" w:cs="Calibri"/>
          <w:color w:val="000000"/>
          <w:sz w:val="22"/>
          <w:szCs w:val="22"/>
        </w:rPr>
        <w:t>using</w:t>
      </w:r>
      <w:r w:rsidRPr="005554D5">
        <w:rPr>
          <w:rFonts w:asciiTheme="minorHAnsi" w:hAnsiTheme="minorHAnsi" w:cstheme="minorHAnsi"/>
          <w:color w:val="000000"/>
          <w:sz w:val="20"/>
          <w:szCs w:val="20"/>
        </w:rPr>
        <w:t xml:space="preserve"> </w:t>
      </w:r>
      <w:r w:rsidR="007B6A69" w:rsidRPr="005554D5">
        <w:rPr>
          <w:rFonts w:asciiTheme="minorHAnsi" w:hAnsiTheme="minorHAnsi" w:cstheme="minorHAnsi"/>
          <w:i/>
          <w:iCs/>
          <w:color w:val="4A0C80"/>
          <w:sz w:val="22"/>
          <w:szCs w:val="22"/>
        </w:rPr>
        <w:t xml:space="preserve">the target language to the greatest appropriate extent for the community-based situation, </w:t>
      </w:r>
      <w:r>
        <w:rPr>
          <w:rFonts w:ascii="Calibri" w:hAnsi="Calibri" w:cs="Calibri"/>
          <w:color w:val="000000"/>
          <w:sz w:val="22"/>
          <w:szCs w:val="22"/>
        </w:rPr>
        <w:t xml:space="preserve">with </w:t>
      </w:r>
      <w:r w:rsidRPr="005554D5">
        <w:rPr>
          <w:rFonts w:ascii="Calibri" w:hAnsi="Calibri" w:cs="Calibri"/>
          <w:i/>
          <w:iCs/>
          <w:color w:val="545008"/>
          <w:sz w:val="22"/>
          <w:szCs w:val="22"/>
        </w:rPr>
        <w:t>appropriate linguistic scaffolding</w:t>
      </w:r>
      <w:r>
        <w:rPr>
          <w:rFonts w:ascii="Calibri" w:hAnsi="Calibri" w:cs="Calibri"/>
          <w:color w:val="000000"/>
          <w:sz w:val="22"/>
          <w:szCs w:val="22"/>
        </w:rPr>
        <w:t>, students minimally but consistently:</w:t>
      </w:r>
    </w:p>
    <w:p w14:paraId="32D5B301" w14:textId="77777777" w:rsidR="00A9171F" w:rsidRPr="0087121F" w:rsidRDefault="00A9171F" w:rsidP="00923EC1">
      <w:pPr>
        <w:pStyle w:val="ListParagraph"/>
        <w:numPr>
          <w:ilvl w:val="0"/>
          <w:numId w:val="116"/>
        </w:numPr>
        <w:spacing w:line="240" w:lineRule="auto"/>
        <w:textAlignment w:val="baseline"/>
        <w:rPr>
          <w:rFonts w:eastAsia="Times New Roman"/>
          <w:color w:val="000000"/>
          <w:lang w:val="en-US"/>
        </w:rPr>
      </w:pPr>
      <w:r>
        <w:rPr>
          <w:rFonts w:eastAsia="Times New Roman"/>
          <w:color w:val="000000"/>
          <w:lang w:val="en-US"/>
        </w:rPr>
        <w:t>Apply cultural and linguistic skills to p</w:t>
      </w:r>
      <w:r w:rsidRPr="0087121F">
        <w:rPr>
          <w:rFonts w:eastAsia="Times New Roman"/>
          <w:color w:val="000000"/>
          <w:lang w:val="en-US"/>
        </w:rPr>
        <w:t>articipate in the school</w:t>
      </w:r>
      <w:r>
        <w:rPr>
          <w:rFonts w:eastAsia="Times New Roman"/>
          <w:color w:val="000000"/>
          <w:lang w:val="en-US"/>
        </w:rPr>
        <w:t>, local,</w:t>
      </w:r>
      <w:r w:rsidRPr="0087121F">
        <w:rPr>
          <w:rFonts w:eastAsia="Times New Roman"/>
          <w:color w:val="000000"/>
          <w:lang w:val="en-US"/>
        </w:rPr>
        <w:t xml:space="preserve"> and global community by:</w:t>
      </w:r>
    </w:p>
    <w:p w14:paraId="4B40EE67" w14:textId="04A171BE" w:rsidR="00A9171F" w:rsidRPr="0087121F" w:rsidRDefault="00A9171F" w:rsidP="00923EC1">
      <w:pPr>
        <w:numPr>
          <w:ilvl w:val="1"/>
          <w:numId w:val="117"/>
        </w:numPr>
        <w:spacing w:line="240" w:lineRule="auto"/>
        <w:textAlignment w:val="baseline"/>
        <w:rPr>
          <w:rFonts w:eastAsia="Times New Roman"/>
          <w:color w:val="000000"/>
          <w:lang w:val="en-US"/>
        </w:rPr>
      </w:pPr>
      <w:r>
        <w:rPr>
          <w:rFonts w:eastAsia="Times New Roman"/>
          <w:color w:val="000000"/>
          <w:lang w:val="en-US"/>
        </w:rPr>
        <w:t xml:space="preserve">Engaging with resources </w:t>
      </w:r>
      <w:r w:rsidR="002A5DE7">
        <w:rPr>
          <w:rFonts w:eastAsia="Times New Roman"/>
          <w:color w:val="000000"/>
          <w:lang w:val="en-US"/>
        </w:rPr>
        <w:t xml:space="preserve">and assets </w:t>
      </w:r>
      <w:r>
        <w:rPr>
          <w:rFonts w:eastAsia="Times New Roman"/>
          <w:color w:val="000000"/>
          <w:lang w:val="en-US"/>
        </w:rPr>
        <w:t xml:space="preserve">in the community such as individuals and organizations or technological tools to further investigate and enjoy </w:t>
      </w:r>
      <w:r w:rsidR="0036050D">
        <w:rPr>
          <w:rFonts w:eastAsia="Times New Roman"/>
          <w:color w:val="000000"/>
          <w:lang w:val="en-US"/>
        </w:rPr>
        <w:t>target-language cultures</w:t>
      </w:r>
      <w:r>
        <w:rPr>
          <w:rFonts w:eastAsia="Times New Roman"/>
          <w:color w:val="000000"/>
          <w:lang w:val="en-US"/>
        </w:rPr>
        <w:t>. (</w:t>
      </w:r>
      <w:r w:rsidR="00A91B31">
        <w:rPr>
          <w:rFonts w:eastAsia="Times New Roman"/>
          <w:color w:val="000000"/>
          <w:lang w:val="en-US"/>
        </w:rPr>
        <w:t>IL</w:t>
      </w:r>
      <w:r>
        <w:rPr>
          <w:rFonts w:eastAsia="Times New Roman"/>
          <w:color w:val="000000"/>
          <w:lang w:val="en-US"/>
        </w:rPr>
        <w:t>.8.a.1)</w:t>
      </w:r>
    </w:p>
    <w:p w14:paraId="1506B25F" w14:textId="4F11C155" w:rsidR="00A9171F" w:rsidRPr="0087121F" w:rsidRDefault="00F37EE9" w:rsidP="00923EC1">
      <w:pPr>
        <w:numPr>
          <w:ilvl w:val="1"/>
          <w:numId w:val="117"/>
        </w:numPr>
        <w:spacing w:line="240" w:lineRule="auto"/>
        <w:textAlignment w:val="baseline"/>
        <w:rPr>
          <w:rFonts w:eastAsia="Times New Roman"/>
          <w:color w:val="000000"/>
          <w:lang w:val="en-US"/>
        </w:rPr>
      </w:pPr>
      <w:r>
        <w:rPr>
          <w:rFonts w:eastAsia="Times New Roman"/>
          <w:color w:val="000000"/>
          <w:lang w:val="en-US"/>
        </w:rPr>
        <w:t xml:space="preserve">Identifying needs and/or injustices and </w:t>
      </w:r>
      <w:r w:rsidRPr="005554D5">
        <w:rPr>
          <w:rFonts w:eastAsia="Times New Roman"/>
          <w:color w:val="000000"/>
          <w:lang w:val="en-US"/>
        </w:rPr>
        <w:t>designing</w:t>
      </w:r>
      <w:r>
        <w:rPr>
          <w:rFonts w:eastAsia="Times New Roman"/>
          <w:b/>
          <w:bCs/>
          <w:color w:val="000000"/>
          <w:lang w:val="en-US"/>
        </w:rPr>
        <w:t xml:space="preserve"> </w:t>
      </w:r>
      <w:r>
        <w:rPr>
          <w:rFonts w:eastAsia="Times New Roman"/>
          <w:color w:val="000000"/>
          <w:lang w:val="en-US"/>
        </w:rPr>
        <w:t>and t</w:t>
      </w:r>
      <w:r w:rsidRPr="0087121F">
        <w:rPr>
          <w:rFonts w:eastAsia="Times New Roman"/>
          <w:color w:val="000000"/>
          <w:lang w:val="en-US"/>
        </w:rPr>
        <w:t xml:space="preserve">aking collective action to </w:t>
      </w:r>
      <w:r>
        <w:rPr>
          <w:rFonts w:eastAsia="Times New Roman"/>
          <w:color w:val="000000"/>
          <w:lang w:val="en-US"/>
        </w:rPr>
        <w:t>contribute to strong communities</w:t>
      </w:r>
      <w:r w:rsidRPr="0087121F">
        <w:rPr>
          <w:rFonts w:eastAsia="Times New Roman"/>
          <w:color w:val="000000"/>
          <w:lang w:val="en-US"/>
        </w:rPr>
        <w:t>.</w:t>
      </w:r>
      <w:r>
        <w:rPr>
          <w:rFonts w:eastAsia="Times New Roman"/>
          <w:color w:val="000000"/>
          <w:lang w:val="en-US"/>
        </w:rPr>
        <w:t xml:space="preserve"> </w:t>
      </w:r>
      <w:r w:rsidR="00A91B31">
        <w:rPr>
          <w:rFonts w:eastAsia="Times New Roman"/>
          <w:color w:val="000000"/>
          <w:lang w:val="en-US"/>
        </w:rPr>
        <w:t>(IL.8.a.2)</w:t>
      </w:r>
    </w:p>
    <w:p w14:paraId="36B7B0E1" w14:textId="490640A9" w:rsidR="00B3655E" w:rsidRDefault="00B3655E" w:rsidP="00923EC1">
      <w:pPr>
        <w:pStyle w:val="NormalWeb"/>
        <w:numPr>
          <w:ilvl w:val="0"/>
          <w:numId w:val="11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Become lifelong learners by:</w:t>
      </w:r>
    </w:p>
    <w:p w14:paraId="40097C55" w14:textId="335DE098"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Using languages for enjoyment and </w:t>
      </w:r>
      <w:r w:rsidR="00F25547">
        <w:rPr>
          <w:rFonts w:ascii="Calibri" w:hAnsi="Calibri" w:cs="Calibri"/>
          <w:color w:val="000000"/>
          <w:sz w:val="22"/>
          <w:szCs w:val="22"/>
        </w:rPr>
        <w:t>enrichment and</w:t>
      </w:r>
      <w:r>
        <w:rPr>
          <w:rFonts w:ascii="Calibri" w:hAnsi="Calibri" w:cs="Calibri"/>
          <w:color w:val="000000"/>
          <w:sz w:val="22"/>
          <w:szCs w:val="22"/>
        </w:rPr>
        <w:t xml:space="preserve"> accessing and evaluating further opportunities</w:t>
      </w:r>
      <w:r w:rsidR="008E661D">
        <w:rPr>
          <w:rFonts w:ascii="Calibri" w:hAnsi="Calibri" w:cs="Calibri"/>
          <w:color w:val="000000"/>
          <w:sz w:val="22"/>
          <w:szCs w:val="22"/>
        </w:rPr>
        <w:t xml:space="preserve"> for doing so</w:t>
      </w:r>
      <w:r>
        <w:rPr>
          <w:rFonts w:ascii="Calibri" w:hAnsi="Calibri" w:cs="Calibri"/>
          <w:color w:val="000000"/>
          <w:sz w:val="22"/>
          <w:szCs w:val="22"/>
        </w:rPr>
        <w:t>.</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b.1</w:t>
      </w:r>
      <w:r w:rsidR="00303181" w:rsidRPr="00043DC7">
        <w:rPr>
          <w:rFonts w:ascii="Calibri" w:hAnsi="Calibri" w:cs="Calibri"/>
          <w:color w:val="000000"/>
          <w:sz w:val="22"/>
          <w:szCs w:val="22"/>
          <w:lang w:val="en"/>
        </w:rPr>
        <w:t>)</w:t>
      </w:r>
    </w:p>
    <w:p w14:paraId="46F3A57D" w14:textId="182845C8"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Interacting on a regular basis with speakers</w:t>
      </w:r>
      <w:r w:rsidR="004D2CF6">
        <w:rPr>
          <w:rFonts w:ascii="Calibri" w:hAnsi="Calibri" w:cs="Calibri"/>
          <w:color w:val="000000"/>
          <w:sz w:val="22"/>
          <w:szCs w:val="22"/>
        </w:rPr>
        <w:t>/signers</w:t>
      </w:r>
      <w:r>
        <w:rPr>
          <w:rFonts w:ascii="Calibri" w:hAnsi="Calibri" w:cs="Calibri"/>
          <w:color w:val="000000"/>
          <w:sz w:val="22"/>
          <w:szCs w:val="22"/>
        </w:rPr>
        <w:t xml:space="preserve"> of the target language </w:t>
      </w:r>
      <w:r w:rsidR="00F25547">
        <w:rPr>
          <w:rFonts w:ascii="Calibri" w:hAnsi="Calibri" w:cs="Calibri"/>
          <w:color w:val="000000"/>
          <w:sz w:val="22"/>
          <w:szCs w:val="22"/>
        </w:rPr>
        <w:t>to</w:t>
      </w:r>
      <w:r>
        <w:rPr>
          <w:rFonts w:ascii="Calibri" w:hAnsi="Calibri" w:cs="Calibri"/>
          <w:color w:val="000000"/>
          <w:sz w:val="22"/>
          <w:szCs w:val="22"/>
        </w:rPr>
        <w:t xml:space="preserve"> build diverse relationships.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b.2</w:t>
      </w:r>
      <w:r w:rsidR="00303181" w:rsidRPr="00043DC7">
        <w:rPr>
          <w:rFonts w:ascii="Calibri" w:hAnsi="Calibri" w:cs="Calibri"/>
          <w:color w:val="000000"/>
          <w:sz w:val="22"/>
          <w:szCs w:val="22"/>
          <w:lang w:val="en"/>
        </w:rPr>
        <w:t>)</w:t>
      </w:r>
    </w:p>
    <w:p w14:paraId="0C2099BC" w14:textId="5011762B"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Explaining language education requirements for careers of interest.</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b.3</w:t>
      </w:r>
      <w:r w:rsidR="00303181" w:rsidRPr="00043DC7">
        <w:rPr>
          <w:rFonts w:ascii="Calibri" w:hAnsi="Calibri" w:cs="Calibri"/>
          <w:color w:val="000000"/>
          <w:sz w:val="22"/>
          <w:szCs w:val="22"/>
          <w:lang w:val="en"/>
        </w:rPr>
        <w:t>)</w:t>
      </w:r>
    </w:p>
    <w:p w14:paraId="59B6754C" w14:textId="67AAA379" w:rsidR="00B3655E" w:rsidRDefault="00B3655E" w:rsidP="00386ECE">
      <w:pPr>
        <w:pStyle w:val="NormalWeb"/>
        <w:numPr>
          <w:ilvl w:val="1"/>
          <w:numId w:val="4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Setting goals for growth in these areas and reflecting upon progress.</w:t>
      </w:r>
      <w:r w:rsidR="00303181">
        <w:rPr>
          <w:rFonts w:ascii="Calibri" w:hAnsi="Calibri" w:cs="Calibri"/>
          <w:color w:val="000000"/>
          <w:sz w:val="22"/>
          <w:szCs w:val="22"/>
        </w:rPr>
        <w:t xml:space="preserve"> </w:t>
      </w:r>
      <w:r w:rsidR="00303181" w:rsidRPr="00043DC7">
        <w:rPr>
          <w:rFonts w:ascii="Calibri" w:hAnsi="Calibri" w:cs="Calibri"/>
          <w:color w:val="000000"/>
          <w:sz w:val="22"/>
          <w:szCs w:val="22"/>
          <w:lang w:val="en"/>
        </w:rPr>
        <w:t>(IL.</w:t>
      </w:r>
      <w:r w:rsidR="00303181">
        <w:rPr>
          <w:rFonts w:ascii="Calibri" w:hAnsi="Calibri" w:cs="Calibri"/>
          <w:color w:val="000000"/>
          <w:sz w:val="22"/>
          <w:szCs w:val="22"/>
          <w:lang w:val="en"/>
        </w:rPr>
        <w:t>8</w:t>
      </w:r>
      <w:r w:rsidR="00303181" w:rsidRPr="00043DC7">
        <w:rPr>
          <w:rFonts w:ascii="Calibri" w:hAnsi="Calibri" w:cs="Calibri"/>
          <w:color w:val="000000"/>
          <w:sz w:val="22"/>
          <w:szCs w:val="22"/>
          <w:lang w:val="en"/>
        </w:rPr>
        <w:t>.</w:t>
      </w:r>
      <w:r w:rsidR="00303181">
        <w:rPr>
          <w:rFonts w:ascii="Calibri" w:hAnsi="Calibri" w:cs="Calibri"/>
          <w:color w:val="000000"/>
          <w:sz w:val="22"/>
          <w:szCs w:val="22"/>
          <w:lang w:val="en"/>
        </w:rPr>
        <w:t>b.4</w:t>
      </w:r>
      <w:r w:rsidR="00303181" w:rsidRPr="00043DC7">
        <w:rPr>
          <w:rFonts w:ascii="Calibri" w:hAnsi="Calibri" w:cs="Calibri"/>
          <w:color w:val="000000"/>
          <w:sz w:val="22"/>
          <w:szCs w:val="22"/>
          <w:lang w:val="en"/>
        </w:rPr>
        <w:t>)</w:t>
      </w:r>
    </w:p>
    <w:p w14:paraId="46FB2F30" w14:textId="77777777" w:rsidR="00B3655E" w:rsidRDefault="00B3655E" w:rsidP="00B3655E">
      <w:pPr>
        <w:pStyle w:val="NormalWeb"/>
        <w:spacing w:before="0" w:beforeAutospacing="0" w:after="0" w:afterAutospacing="0"/>
        <w:textAlignment w:val="baseline"/>
        <w:rPr>
          <w:rFonts w:ascii="Calibri" w:hAnsi="Calibri" w:cs="Calibri"/>
          <w:color w:val="000000"/>
          <w:sz w:val="22"/>
          <w:szCs w:val="22"/>
        </w:rPr>
        <w:sectPr w:rsidR="00B3655E" w:rsidSect="00187386">
          <w:headerReference w:type="even" r:id="rId30"/>
          <w:headerReference w:type="default" r:id="rId31"/>
          <w:headerReference w:type="first" r:id="rId32"/>
          <w:pgSz w:w="12240" w:h="15840"/>
          <w:pgMar w:top="1080" w:right="1080" w:bottom="1080" w:left="1080" w:header="720" w:footer="720" w:gutter="0"/>
          <w:cols w:space="720"/>
          <w:docGrid w:linePitch="299"/>
        </w:sectPr>
      </w:pPr>
    </w:p>
    <w:p w14:paraId="222CAC18" w14:textId="1CF6DBAC" w:rsidR="00B3655E" w:rsidRDefault="00F25547" w:rsidP="00F25547">
      <w:pPr>
        <w:pStyle w:val="Heading2"/>
        <w:rPr>
          <w:lang w:val="en-US"/>
        </w:rPr>
      </w:pPr>
      <w:bookmarkStart w:id="266" w:name="_Toc65420951"/>
      <w:r>
        <w:rPr>
          <w:lang w:val="en-US"/>
        </w:rPr>
        <w:lastRenderedPageBreak/>
        <w:t>Intermediate Mid World Languages Standards</w:t>
      </w:r>
      <w:bookmarkEnd w:id="266"/>
    </w:p>
    <w:p w14:paraId="45560CDB" w14:textId="62B74079" w:rsidR="00F25547" w:rsidRDefault="00F25547" w:rsidP="00F25547">
      <w:pPr>
        <w:rPr>
          <w:lang w:val="en-US"/>
        </w:rPr>
      </w:pPr>
    </w:p>
    <w:p w14:paraId="2B314D68" w14:textId="5233646D" w:rsidR="00F25547" w:rsidRDefault="00F25547" w:rsidP="00F25547">
      <w:pPr>
        <w:pStyle w:val="Heading3"/>
        <w:rPr>
          <w:lang w:val="en-US"/>
        </w:rPr>
      </w:pPr>
      <w:bookmarkStart w:id="267" w:name="_Toc42771968"/>
      <w:bookmarkStart w:id="268" w:name="_Toc42772213"/>
      <w:bookmarkStart w:id="269" w:name="_Toc48039904"/>
      <w:bookmarkStart w:id="270" w:name="_Toc50719804"/>
      <w:bookmarkStart w:id="271" w:name="_Toc65420952"/>
      <w:r>
        <w:rPr>
          <w:lang w:val="en-US"/>
        </w:rPr>
        <w:t>Communication Standards</w:t>
      </w:r>
      <w:bookmarkEnd w:id="267"/>
      <w:bookmarkEnd w:id="268"/>
      <w:bookmarkEnd w:id="269"/>
      <w:bookmarkEnd w:id="270"/>
      <w:bookmarkEnd w:id="271"/>
    </w:p>
    <w:p w14:paraId="0F066DCC" w14:textId="55BF4CF6" w:rsidR="00F25547" w:rsidRPr="005554D5" w:rsidRDefault="00F25547" w:rsidP="00F25547">
      <w:pPr>
        <w:spacing w:line="240" w:lineRule="auto"/>
        <w:rPr>
          <w:rFonts w:eastAsia="Times New Roman"/>
          <w:lang w:val="en-US"/>
        </w:rPr>
      </w:pPr>
      <w:r w:rsidRPr="002B0983">
        <w:rPr>
          <w:rFonts w:eastAsia="Times New Roman"/>
          <w:b/>
          <w:bCs/>
          <w:color w:val="000000"/>
          <w:lang w:val="en-US"/>
        </w:rPr>
        <w:t xml:space="preserve">1. Interpretive Communication - </w:t>
      </w:r>
      <w:r w:rsidRPr="002B0983">
        <w:rPr>
          <w:rFonts w:eastAsia="Times New Roman"/>
          <w:color w:val="000000"/>
          <w:lang w:val="en-US"/>
        </w:rPr>
        <w:t>In</w:t>
      </w:r>
      <w:r w:rsidRPr="002B0983">
        <w:rPr>
          <w:rFonts w:eastAsia="Times New Roman"/>
          <w:i/>
          <w:iCs/>
          <w:color w:val="0C7580"/>
          <w:lang w:val="en-US"/>
        </w:rPr>
        <w:t xml:space="preserve"> </w:t>
      </w:r>
      <w:bookmarkStart w:id="272" w:name="_Hlk65337380"/>
      <w:r w:rsidR="0084363A" w:rsidRPr="002B0983">
        <w:rPr>
          <w:i/>
          <w:iCs/>
          <w:color w:val="0C7580"/>
        </w:rPr>
        <w:t>texts and conversations on a wide variety of topics that relate to students and their environment</w:t>
      </w:r>
      <w:r w:rsidR="0084363A">
        <w:rPr>
          <w:i/>
          <w:iCs/>
          <w:color w:val="0C7580"/>
        </w:rPr>
        <w:t>,</w:t>
      </w:r>
      <w:bookmarkEnd w:id="272"/>
      <w:r w:rsidR="0084363A">
        <w:rPr>
          <w:i/>
          <w:iCs/>
          <w:color w:val="0C7580"/>
        </w:rPr>
        <w:t xml:space="preserve"> </w:t>
      </w:r>
      <w:r w:rsidRPr="002B0983">
        <w:rPr>
          <w:rFonts w:eastAsia="Times New Roman"/>
          <w:color w:val="000000"/>
          <w:lang w:val="en-US"/>
        </w:rPr>
        <w:t xml:space="preserve">relying upon understanding of </w:t>
      </w:r>
      <w:r w:rsidR="00152570" w:rsidRPr="002B0983">
        <w:rPr>
          <w:rFonts w:eastAsia="Times New Roman"/>
          <w:i/>
          <w:iCs/>
          <w:color w:val="4A0C80"/>
          <w:lang w:val="en-US"/>
        </w:rPr>
        <w:t>series of connected sentences</w:t>
      </w:r>
      <w:r w:rsidR="00152570">
        <w:rPr>
          <w:rFonts w:eastAsia="Times New Roman"/>
          <w:i/>
          <w:iCs/>
          <w:color w:val="4A0C80"/>
          <w:lang w:val="en-US"/>
        </w:rPr>
        <w:t xml:space="preserve">, </w:t>
      </w:r>
      <w:r w:rsidR="00FA254B">
        <w:rPr>
          <w:rFonts w:eastAsia="Times New Roman"/>
          <w:color w:val="000000"/>
          <w:lang w:val="en-US"/>
        </w:rPr>
        <w:t xml:space="preserve">sometimes </w:t>
      </w:r>
      <w:r w:rsidR="005E423C">
        <w:rPr>
          <w:rFonts w:eastAsia="Times New Roman"/>
          <w:color w:val="000000"/>
          <w:lang w:val="en-US"/>
        </w:rPr>
        <w:t>supported by</w:t>
      </w:r>
      <w:r w:rsidR="00FA254B">
        <w:rPr>
          <w:rFonts w:eastAsia="Times New Roman"/>
          <w:color w:val="000000"/>
          <w:lang w:val="en-US"/>
        </w:rPr>
        <w:t xml:space="preserve"> </w:t>
      </w:r>
      <w:r w:rsidR="00FA254B">
        <w:rPr>
          <w:rFonts w:eastAsia="Times New Roman"/>
          <w:i/>
          <w:iCs/>
          <w:color w:val="545008"/>
          <w:lang w:val="en-US"/>
        </w:rPr>
        <w:t>repetition and plain language,</w:t>
      </w:r>
      <w:r w:rsidR="00FA254B">
        <w:rPr>
          <w:rFonts w:eastAsia="Times New Roman"/>
          <w:color w:val="000000"/>
          <w:lang w:val="en-US"/>
        </w:rPr>
        <w:t xml:space="preserve"> </w:t>
      </w:r>
      <w:r w:rsidRPr="002B0983">
        <w:rPr>
          <w:rFonts w:eastAsia="Times New Roman"/>
          <w:color w:val="000000"/>
          <w:lang w:val="en-US"/>
        </w:rPr>
        <w:t>students:</w:t>
      </w:r>
    </w:p>
    <w:p w14:paraId="04AEED0D" w14:textId="26F8621E" w:rsidR="00F25547" w:rsidRPr="002B0983" w:rsidRDefault="00F25547" w:rsidP="00386ECE">
      <w:pPr>
        <w:pStyle w:val="ListParagraph"/>
        <w:numPr>
          <w:ilvl w:val="0"/>
          <w:numId w:val="45"/>
        </w:numPr>
        <w:spacing w:line="240" w:lineRule="auto"/>
        <w:textAlignment w:val="baseline"/>
        <w:rPr>
          <w:rFonts w:eastAsia="Times New Roman" w:cs="Calibri"/>
          <w:color w:val="000000"/>
          <w:lang w:val="en-US"/>
        </w:rPr>
      </w:pPr>
      <w:r w:rsidRPr="002B0983">
        <w:rPr>
          <w:rFonts w:eastAsia="Times New Roman" w:cs="Calibri"/>
          <w:color w:val="000000"/>
          <w:lang w:val="en-US"/>
        </w:rPr>
        <w:t>Understand traits of multiple cultures and communities.</w:t>
      </w:r>
      <w:r w:rsidR="00303181" w:rsidRPr="002B0983">
        <w:rPr>
          <w:rFonts w:eastAsia="Times New Roman" w:cs="Calibri"/>
          <w:color w:val="000000"/>
          <w:lang w:val="en-US"/>
        </w:rPr>
        <w:t xml:space="preserve"> (IM.1.a)</w:t>
      </w:r>
    </w:p>
    <w:p w14:paraId="18A0914D" w14:textId="1A8352BB" w:rsidR="00F25547" w:rsidRPr="002B0983" w:rsidRDefault="00FE159B" w:rsidP="00386ECE">
      <w:pPr>
        <w:pStyle w:val="ListParagraph"/>
        <w:numPr>
          <w:ilvl w:val="0"/>
          <w:numId w:val="45"/>
        </w:numPr>
        <w:rPr>
          <w:rFonts w:cs="Calibri"/>
          <w:lang w:val="en-US"/>
        </w:rPr>
      </w:pPr>
      <w:r>
        <w:rPr>
          <w:rFonts w:eastAsia="Times New Roman" w:cs="Calibri"/>
          <w:b/>
          <w:bCs/>
          <w:color w:val="000000"/>
          <w:lang w:val="en-US"/>
        </w:rPr>
        <w:t>Understand</w:t>
      </w:r>
      <w:r w:rsidRPr="002B0983">
        <w:rPr>
          <w:rFonts w:eastAsia="Times New Roman" w:cs="Calibri"/>
          <w:b/>
          <w:bCs/>
          <w:color w:val="000000"/>
          <w:lang w:val="en-US"/>
        </w:rPr>
        <w:t xml:space="preserve"> </w:t>
      </w:r>
      <w:r w:rsidR="00F25547" w:rsidRPr="002B0983">
        <w:rPr>
          <w:rFonts w:eastAsia="Times New Roman" w:cs="Calibri"/>
          <w:color w:val="000000"/>
          <w:lang w:val="en-US"/>
        </w:rPr>
        <w:t xml:space="preserve">the main idea </w:t>
      </w:r>
      <w:r w:rsidR="00F25547" w:rsidRPr="005554D5">
        <w:rPr>
          <w:rFonts w:eastAsia="Times New Roman" w:cs="Calibri"/>
          <w:b/>
          <w:bCs/>
          <w:color w:val="000000"/>
          <w:lang w:val="en-US"/>
        </w:rPr>
        <w:t>and some supporting details</w:t>
      </w:r>
      <w:r w:rsidR="00F25547" w:rsidRPr="002B0983">
        <w:rPr>
          <w:rFonts w:eastAsia="Times New Roman" w:cs="Calibri"/>
          <w:color w:val="000000"/>
          <w:lang w:val="en-US"/>
        </w:rPr>
        <w:t>.</w:t>
      </w:r>
      <w:r w:rsidR="00303181" w:rsidRPr="002B0983">
        <w:rPr>
          <w:rFonts w:eastAsia="Times New Roman" w:cs="Calibri"/>
          <w:color w:val="000000"/>
          <w:lang w:val="en-US"/>
        </w:rPr>
        <w:t xml:space="preserve"> (IM.1.b)</w:t>
      </w:r>
    </w:p>
    <w:p w14:paraId="6E62507E" w14:textId="650422DF" w:rsidR="00F25547" w:rsidRPr="005554D5" w:rsidRDefault="00F25547" w:rsidP="00F25547">
      <w:pPr>
        <w:pStyle w:val="NormalWeb"/>
        <w:spacing w:before="0" w:beforeAutospacing="0" w:after="0" w:afterAutospacing="0"/>
        <w:rPr>
          <w:rFonts w:ascii="Calibri" w:hAnsi="Calibri" w:cs="Calibri"/>
          <w:sz w:val="22"/>
          <w:szCs w:val="22"/>
        </w:rPr>
      </w:pPr>
      <w:r w:rsidRPr="002B0983">
        <w:rPr>
          <w:rFonts w:ascii="Calibri" w:hAnsi="Calibri" w:cs="Calibri"/>
          <w:b/>
          <w:bCs/>
          <w:color w:val="000000"/>
          <w:sz w:val="22"/>
          <w:szCs w:val="22"/>
        </w:rPr>
        <w:t xml:space="preserve">2. Interpersonal Communication - </w:t>
      </w:r>
      <w:r w:rsidRPr="005554D5">
        <w:rPr>
          <w:rFonts w:asciiTheme="minorHAnsi" w:hAnsiTheme="minorHAnsi" w:cstheme="minorHAnsi"/>
          <w:color w:val="000000"/>
          <w:sz w:val="22"/>
          <w:szCs w:val="22"/>
        </w:rPr>
        <w:t xml:space="preserve">In </w:t>
      </w:r>
      <w:r w:rsidR="008373CF" w:rsidRPr="005554D5">
        <w:rPr>
          <w:rFonts w:asciiTheme="minorHAnsi" w:hAnsiTheme="minorHAnsi" w:cstheme="minorHAnsi"/>
          <w:i/>
          <w:iCs/>
          <w:color w:val="0C7580"/>
          <w:sz w:val="22"/>
          <w:szCs w:val="22"/>
        </w:rPr>
        <w:t>conversations on a wide variety of topics that relate to students and their environment in a variety of settings,</w:t>
      </w:r>
      <w:r w:rsidRPr="005554D5">
        <w:rPr>
          <w:rFonts w:asciiTheme="minorHAnsi" w:hAnsiTheme="minorHAnsi" w:cstheme="minorHAnsi"/>
          <w:i/>
          <w:color w:val="0C7580"/>
          <w:sz w:val="22"/>
          <w:szCs w:val="22"/>
        </w:rPr>
        <w:t xml:space="preserve"> </w:t>
      </w:r>
      <w:r w:rsidRPr="005554D5">
        <w:rPr>
          <w:rFonts w:asciiTheme="minorHAnsi" w:hAnsiTheme="minorHAnsi" w:cstheme="minorHAnsi"/>
          <w:color w:val="000000"/>
          <w:sz w:val="22"/>
          <w:szCs w:val="22"/>
        </w:rPr>
        <w:t xml:space="preserve">creating </w:t>
      </w:r>
      <w:r w:rsidR="00152570" w:rsidRPr="005554D5">
        <w:rPr>
          <w:rFonts w:asciiTheme="minorHAnsi" w:hAnsiTheme="minorHAnsi" w:cstheme="minorHAnsi"/>
          <w:i/>
          <w:iCs/>
          <w:color w:val="4A0C80"/>
          <w:sz w:val="22"/>
          <w:szCs w:val="22"/>
        </w:rPr>
        <w:t xml:space="preserve">series of connected sentences, </w:t>
      </w:r>
      <w:r w:rsidRPr="005554D5">
        <w:rPr>
          <w:rFonts w:asciiTheme="minorHAnsi" w:hAnsiTheme="minorHAnsi" w:cstheme="minorHAnsi"/>
          <w:color w:val="000000"/>
          <w:sz w:val="22"/>
          <w:szCs w:val="22"/>
        </w:rPr>
        <w:t xml:space="preserve">sometimes relying upon </w:t>
      </w:r>
      <w:r w:rsidR="0098630C" w:rsidRPr="005554D5">
        <w:rPr>
          <w:rFonts w:asciiTheme="minorHAnsi" w:hAnsiTheme="minorHAnsi" w:cstheme="minorHAnsi"/>
          <w:i/>
          <w:iCs/>
          <w:color w:val="545008"/>
          <w:sz w:val="22"/>
          <w:szCs w:val="22"/>
        </w:rPr>
        <w:t>repetition,</w:t>
      </w:r>
      <w:r w:rsidR="0098630C" w:rsidRPr="005554D5">
        <w:rPr>
          <w:rFonts w:asciiTheme="minorHAnsi" w:hAnsiTheme="minorHAnsi" w:cstheme="minorHAnsi"/>
          <w:b/>
          <w:bCs/>
          <w:i/>
          <w:iCs/>
          <w:color w:val="000000"/>
          <w:sz w:val="22"/>
          <w:szCs w:val="22"/>
        </w:rPr>
        <w:t xml:space="preserve"> </w:t>
      </w:r>
      <w:r w:rsidR="0098630C" w:rsidRPr="005554D5">
        <w:rPr>
          <w:rFonts w:asciiTheme="minorHAnsi" w:hAnsiTheme="minorHAnsi" w:cstheme="minorHAnsi"/>
          <w:i/>
          <w:iCs/>
          <w:color w:val="545008"/>
          <w:sz w:val="22"/>
          <w:szCs w:val="22"/>
        </w:rPr>
        <w:t>clarification, and circumlocution,</w:t>
      </w:r>
      <w:r w:rsidR="0098630C" w:rsidRPr="0098630C">
        <w:rPr>
          <w:rFonts w:asciiTheme="minorHAnsi" w:hAnsiTheme="minorHAnsi" w:cstheme="minorHAnsi"/>
          <w:color w:val="000000"/>
          <w:sz w:val="22"/>
          <w:szCs w:val="22"/>
        </w:rPr>
        <w:t xml:space="preserve"> </w:t>
      </w:r>
      <w:r w:rsidR="009300A1" w:rsidRPr="005554D5">
        <w:rPr>
          <w:rFonts w:asciiTheme="minorHAnsi" w:hAnsiTheme="minorHAnsi" w:cstheme="minorHAnsi"/>
          <w:color w:val="000000"/>
          <w:sz w:val="22"/>
          <w:szCs w:val="22"/>
        </w:rPr>
        <w:t xml:space="preserve">in such a way that </w:t>
      </w:r>
      <w:r w:rsidR="00472BB9" w:rsidRPr="005554D5">
        <w:rPr>
          <w:rFonts w:asciiTheme="minorHAnsi" w:hAnsiTheme="minorHAnsi" w:cstheme="minorHAnsi"/>
          <w:i/>
          <w:iCs/>
          <w:color w:val="802B0C"/>
          <w:sz w:val="22"/>
          <w:szCs w:val="22"/>
        </w:rPr>
        <w:t>speakers/signers of the language who are accustomed to engaging with language learners easily understand</w:t>
      </w:r>
      <w:r w:rsidR="009300A1" w:rsidRPr="005554D5">
        <w:rPr>
          <w:rFonts w:asciiTheme="minorHAnsi" w:hAnsiTheme="minorHAnsi" w:cstheme="minorHAnsi"/>
          <w:i/>
          <w:iCs/>
          <w:color w:val="802B0C"/>
          <w:sz w:val="22"/>
          <w:szCs w:val="22"/>
        </w:rPr>
        <w:t>,</w:t>
      </w:r>
      <w:r w:rsidR="0009076B" w:rsidRPr="005554D5">
        <w:rPr>
          <w:rFonts w:asciiTheme="minorHAnsi" w:hAnsiTheme="minorHAnsi" w:cstheme="minorHAnsi"/>
          <w:i/>
          <w:iCs/>
          <w:color w:val="802B0C"/>
          <w:sz w:val="22"/>
          <w:szCs w:val="22"/>
        </w:rPr>
        <w:t xml:space="preserve"> </w:t>
      </w:r>
      <w:r w:rsidRPr="005554D5">
        <w:rPr>
          <w:rFonts w:asciiTheme="minorHAnsi" w:hAnsiTheme="minorHAnsi" w:cstheme="minorHAnsi"/>
          <w:color w:val="000000"/>
          <w:sz w:val="22"/>
          <w:szCs w:val="22"/>
        </w:rPr>
        <w:t>students:</w:t>
      </w:r>
    </w:p>
    <w:p w14:paraId="4CB6DB33" w14:textId="6ABAA8F7" w:rsidR="00F25547" w:rsidRPr="002B0983"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 xml:space="preserve">Respond to </w:t>
      </w:r>
      <w:r w:rsidR="001379AA" w:rsidRPr="002B0983">
        <w:rPr>
          <w:rFonts w:ascii="Calibri" w:hAnsi="Calibri" w:cs="Calibri"/>
          <w:color w:val="000000"/>
          <w:sz w:val="22"/>
          <w:szCs w:val="22"/>
          <w:lang w:val="en"/>
        </w:rPr>
        <w:t>culturally diverse interlocutors, products, practices, and ideas</w:t>
      </w:r>
      <w:r w:rsidRPr="002B0983">
        <w:rPr>
          <w:rFonts w:ascii="Calibri" w:hAnsi="Calibri" w:cs="Calibri"/>
          <w:color w:val="000000"/>
          <w:sz w:val="22"/>
          <w:szCs w:val="22"/>
        </w:rPr>
        <w:t xml:space="preserve"> by building connections and showing consideration for different ideas or opinions.</w:t>
      </w:r>
      <w:r w:rsidR="00303181" w:rsidRPr="002B0983">
        <w:rPr>
          <w:rFonts w:ascii="Calibri" w:hAnsi="Calibri" w:cs="Calibri"/>
          <w:color w:val="000000"/>
          <w:sz w:val="22"/>
          <w:szCs w:val="22"/>
        </w:rPr>
        <w:t xml:space="preserve"> </w:t>
      </w:r>
      <w:r w:rsidR="00303181" w:rsidRPr="002B0983">
        <w:rPr>
          <w:rFonts w:ascii="Calibri" w:hAnsi="Calibri" w:cs="Calibri"/>
          <w:color w:val="000000"/>
          <w:sz w:val="22"/>
          <w:szCs w:val="22"/>
          <w:lang w:val="en"/>
        </w:rPr>
        <w:t>(IM.2.a)</w:t>
      </w:r>
    </w:p>
    <w:p w14:paraId="1E04086C" w14:textId="15F0F169" w:rsidR="00F25547" w:rsidRPr="002B0983"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Understand, answer, and ask a variety of questions.</w:t>
      </w:r>
      <w:r w:rsidR="00303181" w:rsidRPr="002B0983">
        <w:rPr>
          <w:rFonts w:ascii="Calibri" w:hAnsi="Calibri" w:cs="Calibri"/>
          <w:color w:val="000000"/>
          <w:sz w:val="22"/>
          <w:szCs w:val="22"/>
        </w:rPr>
        <w:t xml:space="preserve"> </w:t>
      </w:r>
      <w:r w:rsidR="00303181" w:rsidRPr="002B0983">
        <w:rPr>
          <w:rFonts w:ascii="Calibri" w:hAnsi="Calibri" w:cs="Calibri"/>
          <w:color w:val="000000"/>
          <w:sz w:val="22"/>
          <w:szCs w:val="22"/>
          <w:lang w:val="en"/>
        </w:rPr>
        <w:t>(IM.2.b)</w:t>
      </w:r>
    </w:p>
    <w:p w14:paraId="1BC3E95C" w14:textId="576A0F47" w:rsidR="00F25547" w:rsidRPr="002B0983"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Initiate, maintain, and end conversations by understanding and creating language that conveys authentic, personal meaning.</w:t>
      </w:r>
      <w:r w:rsidR="00303181" w:rsidRPr="002B0983">
        <w:rPr>
          <w:rFonts w:ascii="Calibri" w:hAnsi="Calibri" w:cs="Calibri"/>
          <w:color w:val="000000"/>
          <w:sz w:val="22"/>
          <w:szCs w:val="22"/>
        </w:rPr>
        <w:t xml:space="preserve"> </w:t>
      </w:r>
      <w:r w:rsidR="00303181" w:rsidRPr="002B0983">
        <w:rPr>
          <w:rFonts w:ascii="Calibri" w:hAnsi="Calibri" w:cs="Calibri"/>
          <w:color w:val="000000"/>
          <w:sz w:val="22"/>
          <w:szCs w:val="22"/>
          <w:lang w:val="en"/>
        </w:rPr>
        <w:t>(IM.2.c)</w:t>
      </w:r>
    </w:p>
    <w:p w14:paraId="45DC24E5" w14:textId="1AD8F13C" w:rsidR="00F25547" w:rsidRPr="002B0983" w:rsidRDefault="00F25547" w:rsidP="00386ECE">
      <w:pPr>
        <w:pStyle w:val="NormalWeb"/>
        <w:numPr>
          <w:ilvl w:val="0"/>
          <w:numId w:val="46"/>
        </w:numPr>
        <w:spacing w:before="0" w:beforeAutospacing="0" w:after="0" w:afterAutospacing="0"/>
        <w:textAlignment w:val="baseline"/>
        <w:rPr>
          <w:rFonts w:ascii="Calibri" w:hAnsi="Calibri" w:cs="Calibri"/>
          <w:color w:val="000000"/>
          <w:sz w:val="22"/>
          <w:szCs w:val="22"/>
        </w:rPr>
      </w:pPr>
      <w:r w:rsidRPr="002B0983">
        <w:rPr>
          <w:rFonts w:ascii="Calibri" w:hAnsi="Calibri" w:cs="Calibri"/>
          <w:b/>
          <w:bCs/>
          <w:color w:val="000000"/>
          <w:sz w:val="22"/>
          <w:szCs w:val="22"/>
        </w:rPr>
        <w:t>Provide basic advice on individual or societal issues.</w:t>
      </w:r>
      <w:r w:rsidR="00303181" w:rsidRPr="002B0983">
        <w:rPr>
          <w:rFonts w:ascii="Calibri" w:hAnsi="Calibri" w:cs="Calibri"/>
          <w:b/>
          <w:bCs/>
          <w:color w:val="000000"/>
          <w:sz w:val="22"/>
          <w:szCs w:val="22"/>
        </w:rPr>
        <w:t xml:space="preserve"> </w:t>
      </w:r>
      <w:r w:rsidR="00303181" w:rsidRPr="002B0983">
        <w:rPr>
          <w:rFonts w:ascii="Calibri" w:hAnsi="Calibri" w:cs="Calibri"/>
          <w:color w:val="000000"/>
          <w:sz w:val="22"/>
          <w:szCs w:val="22"/>
          <w:lang w:val="en"/>
        </w:rPr>
        <w:t>(IM.2.d)</w:t>
      </w:r>
    </w:p>
    <w:p w14:paraId="01BEA126" w14:textId="35D8E2AC" w:rsidR="00F25547" w:rsidRPr="005554D5" w:rsidRDefault="00F25547" w:rsidP="00F25547">
      <w:pPr>
        <w:pStyle w:val="NormalWeb"/>
        <w:spacing w:before="0" w:beforeAutospacing="0" w:after="0" w:afterAutospacing="0"/>
        <w:rPr>
          <w:rFonts w:ascii="Calibri" w:hAnsi="Calibri" w:cs="Calibri"/>
          <w:sz w:val="22"/>
          <w:szCs w:val="22"/>
        </w:rPr>
      </w:pPr>
      <w:r w:rsidRPr="002B0983">
        <w:rPr>
          <w:rFonts w:ascii="Calibri" w:hAnsi="Calibri" w:cs="Calibri"/>
          <w:b/>
          <w:bCs/>
          <w:color w:val="000000"/>
          <w:sz w:val="22"/>
          <w:szCs w:val="22"/>
        </w:rPr>
        <w:t xml:space="preserve">3. Presentational Communication - </w:t>
      </w:r>
      <w:r w:rsidRPr="002B0983">
        <w:rPr>
          <w:rFonts w:ascii="Calibri" w:hAnsi="Calibri" w:cs="Calibri"/>
          <w:color w:val="000000"/>
          <w:sz w:val="22"/>
          <w:szCs w:val="22"/>
        </w:rPr>
        <w:t xml:space="preserve">In </w:t>
      </w:r>
      <w:r w:rsidR="00584248" w:rsidRPr="005554D5">
        <w:rPr>
          <w:rFonts w:ascii="Calibri" w:hAnsi="Calibri" w:cs="Calibri"/>
          <w:i/>
          <w:iCs/>
          <w:color w:val="0C7580"/>
          <w:sz w:val="22"/>
          <w:szCs w:val="22"/>
        </w:rPr>
        <w:t>presentations on a wide variety of topics that relate to students and their environment, in a variety of settings,</w:t>
      </w:r>
      <w:r w:rsidR="00A82A36">
        <w:rPr>
          <w:rFonts w:ascii="Calibri" w:hAnsi="Calibri" w:cs="Calibri"/>
          <w:i/>
          <w:iCs/>
          <w:color w:val="0C7580"/>
          <w:sz w:val="22"/>
          <w:szCs w:val="22"/>
        </w:rPr>
        <w:t xml:space="preserve"> </w:t>
      </w:r>
      <w:r w:rsidRPr="002B0983">
        <w:rPr>
          <w:rFonts w:ascii="Calibri" w:hAnsi="Calibri" w:cs="Calibri"/>
          <w:color w:val="000000"/>
          <w:sz w:val="22"/>
          <w:szCs w:val="22"/>
        </w:rPr>
        <w:t xml:space="preserve">creating </w:t>
      </w:r>
      <w:r w:rsidR="00152570" w:rsidRPr="005554D5">
        <w:rPr>
          <w:rFonts w:asciiTheme="minorHAnsi" w:hAnsiTheme="minorHAnsi" w:cstheme="minorHAnsi"/>
          <w:i/>
          <w:iCs/>
          <w:color w:val="4A0C80"/>
          <w:sz w:val="22"/>
          <w:szCs w:val="22"/>
        </w:rPr>
        <w:t>series of connected sentences,</w:t>
      </w:r>
      <w:r w:rsidR="00152570">
        <w:rPr>
          <w:i/>
          <w:iCs/>
          <w:color w:val="4A0C80"/>
        </w:rPr>
        <w:t xml:space="preserve"> </w:t>
      </w:r>
      <w:r w:rsidRPr="002B0983">
        <w:rPr>
          <w:rFonts w:ascii="Calibri" w:hAnsi="Calibri" w:cs="Calibri"/>
          <w:color w:val="000000"/>
          <w:sz w:val="22"/>
          <w:szCs w:val="22"/>
        </w:rPr>
        <w:t xml:space="preserve">sometimes relying upon </w:t>
      </w:r>
      <w:r w:rsidR="005D7175" w:rsidRPr="005554D5">
        <w:rPr>
          <w:rFonts w:asciiTheme="minorHAnsi" w:hAnsiTheme="minorHAnsi" w:cstheme="minorHAnsi"/>
          <w:i/>
          <w:iCs/>
          <w:color w:val="545008"/>
          <w:sz w:val="22"/>
          <w:szCs w:val="22"/>
        </w:rPr>
        <w:t>clarification and circumlocution</w:t>
      </w:r>
      <w:r w:rsidR="0009076B">
        <w:rPr>
          <w:rFonts w:ascii="Calibri" w:hAnsi="Calibri" w:cs="Calibri"/>
          <w:i/>
          <w:iCs/>
          <w:color w:val="545008"/>
          <w:sz w:val="22"/>
          <w:szCs w:val="22"/>
        </w:rPr>
        <w:t>,</w:t>
      </w:r>
      <w:r w:rsidR="0009076B" w:rsidRPr="005554D5">
        <w:rPr>
          <w:rFonts w:ascii="Calibri" w:hAnsi="Calibri" w:cs="Calibri"/>
          <w:i/>
          <w:iCs/>
          <w:color w:val="80650C"/>
          <w:sz w:val="22"/>
          <w:szCs w:val="22"/>
        </w:rPr>
        <w:t> </w:t>
      </w:r>
      <w:r w:rsidR="0009076B" w:rsidRPr="005554D5">
        <w:rPr>
          <w:rFonts w:ascii="Calibri" w:hAnsi="Calibri" w:cs="Calibri"/>
          <w:color w:val="000000"/>
          <w:sz w:val="22"/>
          <w:szCs w:val="22"/>
        </w:rPr>
        <w:t xml:space="preserve">in such a way that </w:t>
      </w:r>
      <w:r w:rsidR="00472BB9" w:rsidRPr="00CA5966">
        <w:rPr>
          <w:rFonts w:asciiTheme="minorHAnsi" w:hAnsiTheme="minorHAnsi" w:cstheme="minorHAnsi"/>
          <w:i/>
          <w:iCs/>
          <w:color w:val="802B0C"/>
          <w:sz w:val="22"/>
          <w:szCs w:val="22"/>
        </w:rPr>
        <w:t>speakers/signers of the language who are accustomed to engaging with language learners easily understand,</w:t>
      </w:r>
      <w:r w:rsidRPr="005554D5">
        <w:rPr>
          <w:rFonts w:ascii="Calibri" w:hAnsi="Calibri" w:cs="Calibri"/>
          <w:i/>
          <w:iCs/>
          <w:color w:val="807B0C"/>
          <w:sz w:val="20"/>
          <w:szCs w:val="20"/>
        </w:rPr>
        <w:t xml:space="preserve"> </w:t>
      </w:r>
      <w:r w:rsidRPr="002B0983">
        <w:rPr>
          <w:rFonts w:ascii="Calibri" w:hAnsi="Calibri" w:cs="Calibri"/>
          <w:color w:val="000000"/>
          <w:sz w:val="22"/>
          <w:szCs w:val="22"/>
        </w:rPr>
        <w:t>students:</w:t>
      </w:r>
    </w:p>
    <w:p w14:paraId="0938E4C2" w14:textId="5C7CBA66" w:rsidR="00F25547" w:rsidRPr="002B0983" w:rsidRDefault="00F25547" w:rsidP="00386ECE">
      <w:pPr>
        <w:pStyle w:val="NormalWeb"/>
        <w:numPr>
          <w:ilvl w:val="0"/>
          <w:numId w:val="47"/>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Demonstrate awareness and understanding of relevant topics, sources, themselves, and their audience.</w:t>
      </w:r>
      <w:r w:rsidR="00303181" w:rsidRPr="002B0983">
        <w:rPr>
          <w:rFonts w:ascii="Calibri" w:hAnsi="Calibri" w:cs="Calibri"/>
          <w:color w:val="000000"/>
          <w:sz w:val="22"/>
          <w:szCs w:val="22"/>
        </w:rPr>
        <w:t xml:space="preserve"> </w:t>
      </w:r>
      <w:r w:rsidR="00303181" w:rsidRPr="002B0983">
        <w:rPr>
          <w:rFonts w:ascii="Calibri" w:hAnsi="Calibri" w:cs="Calibri"/>
          <w:color w:val="000000"/>
          <w:sz w:val="22"/>
          <w:szCs w:val="22"/>
          <w:lang w:val="en"/>
        </w:rPr>
        <w:t>(IM.3.a)</w:t>
      </w:r>
    </w:p>
    <w:p w14:paraId="66AC9190" w14:textId="3807B3B2" w:rsidR="00F25547" w:rsidRPr="002B0983" w:rsidRDefault="00F25547" w:rsidP="00386ECE">
      <w:pPr>
        <w:pStyle w:val="NormalWeb"/>
        <w:numPr>
          <w:ilvl w:val="0"/>
          <w:numId w:val="47"/>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Present information, raise awareness, and express personal preferences in culturally appropriate ways.</w:t>
      </w:r>
      <w:r w:rsidR="00303181" w:rsidRPr="002B0983">
        <w:rPr>
          <w:rFonts w:ascii="Calibri" w:hAnsi="Calibri" w:cs="Calibri"/>
          <w:color w:val="000000"/>
          <w:sz w:val="22"/>
          <w:szCs w:val="22"/>
        </w:rPr>
        <w:t xml:space="preserve"> </w:t>
      </w:r>
      <w:r w:rsidR="00303181" w:rsidRPr="002B0983">
        <w:rPr>
          <w:rFonts w:ascii="Calibri" w:hAnsi="Calibri" w:cs="Calibri"/>
          <w:color w:val="000000"/>
          <w:sz w:val="22"/>
          <w:szCs w:val="22"/>
          <w:lang w:val="en"/>
        </w:rPr>
        <w:t>(IM.3.b)</w:t>
      </w:r>
    </w:p>
    <w:p w14:paraId="1AE11F95" w14:textId="0FE3076D" w:rsidR="00F25547" w:rsidRPr="002B0983" w:rsidRDefault="00F25547" w:rsidP="00386ECE">
      <w:pPr>
        <w:pStyle w:val="NormalWeb"/>
        <w:numPr>
          <w:ilvl w:val="0"/>
          <w:numId w:val="47"/>
        </w:numPr>
        <w:spacing w:before="0" w:beforeAutospacing="0" w:after="0" w:afterAutospacing="0"/>
        <w:textAlignment w:val="baseline"/>
        <w:rPr>
          <w:rFonts w:ascii="Calibri" w:hAnsi="Calibri" w:cs="Calibri"/>
          <w:color w:val="000000"/>
          <w:sz w:val="22"/>
          <w:szCs w:val="22"/>
        </w:rPr>
      </w:pPr>
      <w:r w:rsidRPr="002B0983">
        <w:rPr>
          <w:rFonts w:ascii="Calibri" w:hAnsi="Calibri" w:cs="Calibri"/>
          <w:b/>
          <w:bCs/>
          <w:color w:val="000000"/>
          <w:sz w:val="22"/>
          <w:szCs w:val="22"/>
        </w:rPr>
        <w:t xml:space="preserve">State a viewpoint and </w:t>
      </w:r>
      <w:r w:rsidR="001E3342" w:rsidRPr="002B0983">
        <w:rPr>
          <w:rFonts w:ascii="Calibri" w:hAnsi="Calibri" w:cs="Calibri"/>
          <w:b/>
          <w:bCs/>
          <w:color w:val="000000"/>
          <w:sz w:val="22"/>
          <w:szCs w:val="22"/>
        </w:rPr>
        <w:t xml:space="preserve">provide </w:t>
      </w:r>
      <w:r w:rsidRPr="002B0983">
        <w:rPr>
          <w:rFonts w:ascii="Calibri" w:hAnsi="Calibri" w:cs="Calibri"/>
          <w:b/>
          <w:bCs/>
          <w:color w:val="000000"/>
          <w:sz w:val="22"/>
          <w:szCs w:val="22"/>
        </w:rPr>
        <w:t>reasons to support it</w:t>
      </w:r>
      <w:r w:rsidRPr="002B0983">
        <w:rPr>
          <w:rFonts w:ascii="Calibri" w:hAnsi="Calibri" w:cs="Calibri"/>
          <w:color w:val="000000"/>
          <w:sz w:val="22"/>
          <w:szCs w:val="22"/>
        </w:rPr>
        <w:t>.</w:t>
      </w:r>
      <w:r w:rsidR="00303181" w:rsidRPr="002B0983">
        <w:rPr>
          <w:rFonts w:ascii="Calibri" w:hAnsi="Calibri" w:cs="Calibri"/>
          <w:color w:val="000000"/>
          <w:sz w:val="22"/>
          <w:szCs w:val="22"/>
        </w:rPr>
        <w:t xml:space="preserve"> </w:t>
      </w:r>
      <w:r w:rsidR="00303181" w:rsidRPr="002B0983">
        <w:rPr>
          <w:rFonts w:ascii="Calibri" w:hAnsi="Calibri" w:cs="Calibri"/>
          <w:color w:val="000000"/>
          <w:sz w:val="22"/>
          <w:szCs w:val="22"/>
          <w:lang w:val="en"/>
        </w:rPr>
        <w:t>(IM.3.c)</w:t>
      </w:r>
    </w:p>
    <w:p w14:paraId="51AB7A58" w14:textId="56BD6C8C" w:rsidR="00F25547" w:rsidRPr="005554D5" w:rsidRDefault="00F25547" w:rsidP="00F25547">
      <w:pPr>
        <w:pStyle w:val="NormalWeb"/>
        <w:spacing w:before="0" w:beforeAutospacing="0" w:after="0" w:afterAutospacing="0"/>
        <w:rPr>
          <w:rFonts w:ascii="Calibri" w:hAnsi="Calibri" w:cs="Calibri"/>
          <w:sz w:val="22"/>
          <w:szCs w:val="22"/>
        </w:rPr>
      </w:pPr>
      <w:r w:rsidRPr="002B0983">
        <w:rPr>
          <w:rFonts w:ascii="Calibri" w:hAnsi="Calibri" w:cs="Calibri"/>
          <w:b/>
          <w:bCs/>
          <w:color w:val="000000"/>
          <w:sz w:val="22"/>
          <w:szCs w:val="22"/>
        </w:rPr>
        <w:t xml:space="preserve">4. Intercultural Communication - </w:t>
      </w:r>
      <w:r w:rsidRPr="002B0983">
        <w:rPr>
          <w:rFonts w:ascii="Calibri" w:hAnsi="Calibri" w:cs="Calibri"/>
          <w:color w:val="000000"/>
          <w:sz w:val="22"/>
          <w:szCs w:val="22"/>
        </w:rPr>
        <w:t xml:space="preserve">In </w:t>
      </w:r>
      <w:r w:rsidR="00CE1958" w:rsidRPr="005554D5">
        <w:rPr>
          <w:rFonts w:asciiTheme="minorHAnsi" w:hAnsiTheme="minorHAnsi" w:cstheme="minorHAnsi"/>
          <w:i/>
          <w:iCs/>
          <w:color w:val="0C7580"/>
          <w:sz w:val="22"/>
          <w:szCs w:val="22"/>
        </w:rPr>
        <w:t>interactions in a variety of settings,</w:t>
      </w:r>
      <w:r w:rsidR="00CE1958" w:rsidRPr="005554D5">
        <w:rPr>
          <w:i/>
          <w:iCs/>
          <w:color w:val="0C7580"/>
          <w:sz w:val="22"/>
          <w:szCs w:val="22"/>
        </w:rPr>
        <w:t xml:space="preserve"> </w:t>
      </w:r>
      <w:r w:rsidRPr="002B0983">
        <w:rPr>
          <w:rFonts w:ascii="Calibri" w:hAnsi="Calibri" w:cs="Calibri"/>
          <w:color w:val="000000"/>
          <w:sz w:val="22"/>
          <w:szCs w:val="22"/>
        </w:rPr>
        <w:t xml:space="preserve">creating </w:t>
      </w:r>
      <w:r w:rsidR="00152570" w:rsidRPr="005554D5">
        <w:rPr>
          <w:rFonts w:asciiTheme="minorHAnsi" w:hAnsiTheme="minorHAnsi" w:cstheme="minorHAnsi"/>
          <w:i/>
          <w:iCs/>
          <w:color w:val="4A0C80"/>
          <w:sz w:val="22"/>
          <w:szCs w:val="22"/>
        </w:rPr>
        <w:t xml:space="preserve">series of connected sentences, </w:t>
      </w:r>
      <w:r w:rsidRPr="002B0983">
        <w:rPr>
          <w:rFonts w:ascii="Calibri" w:hAnsi="Calibri" w:cs="Calibri"/>
          <w:color w:val="000000"/>
          <w:sz w:val="22"/>
          <w:szCs w:val="22"/>
        </w:rPr>
        <w:t xml:space="preserve">sometimes relying upon </w:t>
      </w:r>
      <w:r w:rsidR="009D6957" w:rsidRPr="005554D5">
        <w:rPr>
          <w:rFonts w:asciiTheme="minorHAnsi" w:hAnsiTheme="minorHAnsi" w:cstheme="minorHAnsi"/>
          <w:i/>
          <w:iCs/>
          <w:color w:val="545008"/>
          <w:sz w:val="22"/>
          <w:szCs w:val="22"/>
        </w:rPr>
        <w:t>repetition,</w:t>
      </w:r>
      <w:r w:rsidR="009D6957" w:rsidRPr="005554D5">
        <w:rPr>
          <w:rFonts w:asciiTheme="minorHAnsi" w:hAnsiTheme="minorHAnsi" w:cstheme="minorHAnsi"/>
          <w:b/>
          <w:bCs/>
          <w:i/>
          <w:iCs/>
          <w:color w:val="000000"/>
          <w:sz w:val="22"/>
          <w:szCs w:val="22"/>
        </w:rPr>
        <w:t xml:space="preserve"> </w:t>
      </w:r>
      <w:r w:rsidR="009D6957" w:rsidRPr="005554D5">
        <w:rPr>
          <w:rFonts w:asciiTheme="minorHAnsi" w:hAnsiTheme="minorHAnsi" w:cstheme="minorHAnsi"/>
          <w:i/>
          <w:iCs/>
          <w:color w:val="545008"/>
          <w:sz w:val="22"/>
          <w:szCs w:val="22"/>
        </w:rPr>
        <w:t>clarification, and circumlocution,</w:t>
      </w:r>
      <w:r w:rsidR="009D6957" w:rsidRPr="005554D5">
        <w:rPr>
          <w:i/>
          <w:iCs/>
          <w:color w:val="545008"/>
          <w:sz w:val="22"/>
          <w:szCs w:val="22"/>
        </w:rPr>
        <w:t xml:space="preserve"> </w:t>
      </w:r>
      <w:r w:rsidR="0009076B" w:rsidRPr="000D2C25">
        <w:rPr>
          <w:rFonts w:ascii="Calibri" w:hAnsi="Calibri" w:cs="Calibri"/>
          <w:color w:val="000000"/>
          <w:sz w:val="22"/>
          <w:szCs w:val="22"/>
        </w:rPr>
        <w:t xml:space="preserve">in such a way that </w:t>
      </w:r>
      <w:r w:rsidR="00472BB9" w:rsidRPr="00CA5966">
        <w:rPr>
          <w:rFonts w:asciiTheme="minorHAnsi" w:hAnsiTheme="minorHAnsi" w:cstheme="minorHAnsi"/>
          <w:i/>
          <w:iCs/>
          <w:color w:val="802B0C"/>
          <w:sz w:val="22"/>
          <w:szCs w:val="22"/>
        </w:rPr>
        <w:t>speakers/signers of the language who are accustomed to engaging with language learners easily understand,</w:t>
      </w:r>
      <w:r w:rsidR="0009076B">
        <w:rPr>
          <w:i/>
          <w:iCs/>
          <w:color w:val="802B0C"/>
        </w:rPr>
        <w:t xml:space="preserve"> </w:t>
      </w:r>
      <w:r w:rsidRPr="002B0983">
        <w:rPr>
          <w:rFonts w:ascii="Calibri" w:hAnsi="Calibri" w:cs="Calibri"/>
          <w:color w:val="000000"/>
          <w:sz w:val="22"/>
          <w:szCs w:val="22"/>
        </w:rPr>
        <w:t>students:</w:t>
      </w:r>
    </w:p>
    <w:p w14:paraId="3A816E17" w14:textId="05705CE8" w:rsidR="00F25547" w:rsidRPr="002B0983" w:rsidRDefault="00F25547" w:rsidP="00386ECE">
      <w:pPr>
        <w:pStyle w:val="NormalWeb"/>
        <w:numPr>
          <w:ilvl w:val="0"/>
          <w:numId w:val="48"/>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Refer to and ask questions about common products, practices, and/or perspectives familiar to an audience’s or interlocutor’s culture to demonstrate understanding</w:t>
      </w:r>
      <w:r w:rsidRPr="002B0983">
        <w:rPr>
          <w:rFonts w:ascii="Calibri" w:hAnsi="Calibri" w:cs="Calibri"/>
          <w:b/>
          <w:bCs/>
          <w:color w:val="000000"/>
          <w:sz w:val="22"/>
          <w:szCs w:val="22"/>
        </w:rPr>
        <w:t xml:space="preserve"> </w:t>
      </w:r>
      <w:r w:rsidRPr="002B0983">
        <w:rPr>
          <w:rFonts w:ascii="Calibri" w:hAnsi="Calibri" w:cs="Calibri"/>
          <w:color w:val="000000"/>
          <w:sz w:val="22"/>
          <w:szCs w:val="22"/>
        </w:rPr>
        <w:t>and curiosity</w:t>
      </w:r>
      <w:r w:rsidRPr="002B0983">
        <w:rPr>
          <w:rFonts w:ascii="Calibri" w:hAnsi="Calibri" w:cs="Calibri"/>
          <w:b/>
          <w:bCs/>
          <w:color w:val="000000"/>
          <w:sz w:val="22"/>
          <w:szCs w:val="22"/>
        </w:rPr>
        <w:t xml:space="preserve"> </w:t>
      </w:r>
      <w:r w:rsidRPr="002B0983">
        <w:rPr>
          <w:rFonts w:ascii="Calibri" w:hAnsi="Calibri" w:cs="Calibri"/>
          <w:color w:val="000000"/>
          <w:sz w:val="22"/>
          <w:szCs w:val="22"/>
        </w:rPr>
        <w:t>of a target</w:t>
      </w:r>
      <w:r w:rsidR="009D73E6">
        <w:rPr>
          <w:rFonts w:ascii="Calibri" w:hAnsi="Calibri" w:cs="Calibri"/>
          <w:color w:val="000000"/>
          <w:sz w:val="22"/>
          <w:szCs w:val="22"/>
        </w:rPr>
        <w:t>-</w:t>
      </w:r>
      <w:r w:rsidRPr="002B0983">
        <w:rPr>
          <w:rFonts w:ascii="Calibri" w:hAnsi="Calibri" w:cs="Calibri"/>
          <w:color w:val="000000"/>
          <w:sz w:val="22"/>
          <w:szCs w:val="22"/>
        </w:rPr>
        <w:t>language culture and respect towards diversity</w:t>
      </w:r>
      <w:r w:rsidRPr="002B0983">
        <w:rPr>
          <w:rFonts w:ascii="Calibri" w:hAnsi="Calibri" w:cs="Calibri"/>
          <w:b/>
          <w:bCs/>
          <w:color w:val="000000"/>
          <w:sz w:val="22"/>
          <w:szCs w:val="22"/>
        </w:rPr>
        <w:t>.</w:t>
      </w:r>
      <w:r w:rsidR="008952C8" w:rsidRPr="002B0983">
        <w:rPr>
          <w:rFonts w:ascii="Calibri" w:hAnsi="Calibri" w:cs="Calibri"/>
          <w:b/>
          <w:bCs/>
          <w:color w:val="000000"/>
          <w:sz w:val="22"/>
          <w:szCs w:val="22"/>
        </w:rPr>
        <w:t xml:space="preserve"> </w:t>
      </w:r>
      <w:r w:rsidR="008952C8" w:rsidRPr="002B0983">
        <w:rPr>
          <w:rFonts w:ascii="Calibri" w:hAnsi="Calibri" w:cs="Calibri"/>
          <w:color w:val="000000"/>
          <w:sz w:val="22"/>
          <w:szCs w:val="22"/>
          <w:lang w:val="en"/>
        </w:rPr>
        <w:t>(IM.4.a)</w:t>
      </w:r>
    </w:p>
    <w:p w14:paraId="12694652" w14:textId="42A8EC4D" w:rsidR="00F25547" w:rsidRPr="002B0983" w:rsidRDefault="00F25547" w:rsidP="00386ECE">
      <w:pPr>
        <w:pStyle w:val="NormalWeb"/>
        <w:numPr>
          <w:ilvl w:val="0"/>
          <w:numId w:val="48"/>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Use appropriate learned</w:t>
      </w:r>
      <w:r w:rsidR="0075457E" w:rsidRPr="002B0983">
        <w:rPr>
          <w:rFonts w:ascii="Calibri" w:hAnsi="Calibri" w:cs="Calibri"/>
          <w:color w:val="000000"/>
          <w:sz w:val="22"/>
          <w:szCs w:val="22"/>
        </w:rPr>
        <w:t xml:space="preserve"> gestures and</w:t>
      </w:r>
      <w:r w:rsidRPr="002B0983">
        <w:rPr>
          <w:rFonts w:ascii="Calibri" w:hAnsi="Calibri" w:cs="Calibri"/>
          <w:color w:val="000000"/>
          <w:sz w:val="22"/>
          <w:szCs w:val="22"/>
        </w:rPr>
        <w:t xml:space="preserve"> behaviors. </w:t>
      </w:r>
      <w:r w:rsidR="008952C8" w:rsidRPr="002B0983">
        <w:rPr>
          <w:rFonts w:ascii="Calibri" w:hAnsi="Calibri" w:cs="Calibri"/>
          <w:color w:val="000000"/>
          <w:sz w:val="22"/>
          <w:szCs w:val="22"/>
          <w:lang w:val="en"/>
        </w:rPr>
        <w:t>(IM.4.b)</w:t>
      </w:r>
    </w:p>
    <w:p w14:paraId="6BBB62B8" w14:textId="657E0C67" w:rsidR="00F25547" w:rsidRPr="002B0983" w:rsidRDefault="00F25547" w:rsidP="00386ECE">
      <w:pPr>
        <w:pStyle w:val="NormalWeb"/>
        <w:numPr>
          <w:ilvl w:val="0"/>
          <w:numId w:val="48"/>
        </w:numPr>
        <w:spacing w:before="0" w:beforeAutospacing="0" w:after="0" w:afterAutospacing="0"/>
        <w:textAlignment w:val="baseline"/>
        <w:rPr>
          <w:rFonts w:ascii="Calibri" w:hAnsi="Calibri" w:cs="Calibri"/>
          <w:color w:val="000000"/>
          <w:sz w:val="22"/>
          <w:szCs w:val="22"/>
        </w:rPr>
      </w:pPr>
      <w:r w:rsidRPr="002B0983">
        <w:rPr>
          <w:rFonts w:ascii="Calibri" w:hAnsi="Calibri" w:cs="Calibri"/>
          <w:color w:val="000000"/>
          <w:sz w:val="22"/>
          <w:szCs w:val="22"/>
        </w:rPr>
        <w:t>Avoid major social blunders.</w:t>
      </w:r>
      <w:r w:rsidR="008952C8" w:rsidRPr="002B0983">
        <w:rPr>
          <w:rFonts w:ascii="Calibri" w:hAnsi="Calibri" w:cs="Calibri"/>
          <w:color w:val="000000"/>
          <w:sz w:val="22"/>
          <w:szCs w:val="22"/>
        </w:rPr>
        <w:t xml:space="preserve"> </w:t>
      </w:r>
      <w:r w:rsidR="008952C8" w:rsidRPr="002B0983">
        <w:rPr>
          <w:rFonts w:ascii="Calibri" w:hAnsi="Calibri" w:cs="Calibri"/>
          <w:color w:val="000000"/>
          <w:sz w:val="22"/>
          <w:szCs w:val="22"/>
          <w:lang w:val="en"/>
        </w:rPr>
        <w:t>(IM.4.c)</w:t>
      </w:r>
    </w:p>
    <w:p w14:paraId="79AF420A" w14:textId="53856B60" w:rsidR="00F25547" w:rsidRDefault="00F25547" w:rsidP="00F25547">
      <w:pPr>
        <w:pStyle w:val="NormalWeb"/>
        <w:spacing w:before="0" w:beforeAutospacing="0" w:after="0" w:afterAutospacing="0"/>
        <w:textAlignment w:val="baseline"/>
        <w:rPr>
          <w:rFonts w:ascii="Calibri" w:hAnsi="Calibri" w:cs="Calibri"/>
          <w:color w:val="000000"/>
          <w:sz w:val="22"/>
          <w:szCs w:val="22"/>
        </w:rPr>
      </w:pPr>
    </w:p>
    <w:p w14:paraId="40751186" w14:textId="362E7E55" w:rsidR="00F25547" w:rsidRDefault="00F25547" w:rsidP="00F25547">
      <w:pPr>
        <w:pStyle w:val="Heading3"/>
      </w:pPr>
      <w:bookmarkStart w:id="273" w:name="_Toc42771969"/>
      <w:bookmarkStart w:id="274" w:name="_Toc42772214"/>
      <w:bookmarkStart w:id="275" w:name="_Toc48039905"/>
      <w:bookmarkStart w:id="276" w:name="_Toc50719805"/>
      <w:bookmarkStart w:id="277" w:name="_Toc65420953"/>
      <w:r>
        <w:t>Linguistic Cultures</w:t>
      </w:r>
      <w:bookmarkEnd w:id="273"/>
      <w:bookmarkEnd w:id="274"/>
      <w:bookmarkEnd w:id="275"/>
      <w:bookmarkEnd w:id="276"/>
      <w:bookmarkEnd w:id="277"/>
    </w:p>
    <w:p w14:paraId="2937515E" w14:textId="2F8AD73E" w:rsidR="00F25547" w:rsidRPr="005554D5" w:rsidRDefault="00F25547" w:rsidP="005554D5">
      <w:r w:rsidRPr="002B0983">
        <w:rPr>
          <w:b/>
          <w:bCs/>
          <w:color w:val="000000"/>
        </w:rPr>
        <w:t xml:space="preserve">5. Cultures </w:t>
      </w:r>
      <w:r w:rsidR="00F364BD">
        <w:rPr>
          <w:b/>
          <w:bCs/>
          <w:color w:val="000000"/>
        </w:rPr>
        <w:t>–</w:t>
      </w:r>
      <w:r w:rsidRPr="002B0983">
        <w:rPr>
          <w:b/>
          <w:bCs/>
          <w:color w:val="000000"/>
        </w:rPr>
        <w:t xml:space="preserve"> </w:t>
      </w:r>
      <w:r w:rsidRPr="002B0983">
        <w:rPr>
          <w:color w:val="000000"/>
        </w:rPr>
        <w:t>In</w:t>
      </w:r>
      <w:r w:rsidR="00F364BD">
        <w:t xml:space="preserve"> </w:t>
      </w:r>
      <w:r w:rsidR="00F364BD" w:rsidRPr="00C22AF6">
        <w:rPr>
          <w:i/>
          <w:iCs/>
          <w:color w:val="0C7580"/>
        </w:rPr>
        <w:t>a</w:t>
      </w:r>
      <w:r w:rsidR="00F364BD" w:rsidRPr="002B0983">
        <w:rPr>
          <w:i/>
          <w:iCs/>
          <w:color w:val="0C7580"/>
        </w:rPr>
        <w:t xml:space="preserve"> </w:t>
      </w:r>
      <w:r w:rsidR="00F364BD" w:rsidRPr="00C22AF6">
        <w:rPr>
          <w:i/>
          <w:iCs/>
          <w:color w:val="0C7580"/>
        </w:rPr>
        <w:t>variety of settings</w:t>
      </w:r>
      <w:r w:rsidR="00F364BD">
        <w:rPr>
          <w:i/>
          <w:iCs/>
          <w:color w:val="0C7580"/>
        </w:rPr>
        <w:t xml:space="preserve">, </w:t>
      </w:r>
      <w:r w:rsidRPr="002B0983">
        <w:rPr>
          <w:color w:val="000000"/>
        </w:rPr>
        <w:t xml:space="preserve">using </w:t>
      </w:r>
      <w:r w:rsidR="00260DB7"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260DB7" w:rsidRPr="002B1471">
        <w:rPr>
          <w:rFonts w:eastAsia="Times New Roman"/>
          <w:i/>
          <w:iCs/>
          <w:color w:val="4A0C80"/>
          <w:lang w:val="en-US"/>
        </w:rPr>
        <w:t>,</w:t>
      </w:r>
      <w:r w:rsidRPr="002B0983">
        <w:rPr>
          <w:color w:val="000000"/>
        </w:rPr>
        <w:t xml:space="preserve">with </w:t>
      </w:r>
      <w:r w:rsidR="001D12FF" w:rsidRPr="00C22AF6">
        <w:rPr>
          <w:rFonts w:eastAsia="Times New Roman"/>
          <w:i/>
          <w:iCs/>
          <w:color w:val="545008"/>
          <w:lang w:val="en-US"/>
        </w:rPr>
        <w:t>appropriate linguistic scaffolding</w:t>
      </w:r>
      <w:r w:rsidR="001D12FF">
        <w:rPr>
          <w:rFonts w:eastAsia="Times New Roman"/>
          <w:i/>
          <w:iCs/>
          <w:color w:val="545008"/>
          <w:lang w:val="en-US"/>
        </w:rPr>
        <w:t xml:space="preserve">, </w:t>
      </w:r>
      <w:r w:rsidRPr="002B0983">
        <w:rPr>
          <w:color w:val="000000"/>
        </w:rPr>
        <w:t>students fully and consistently:</w:t>
      </w:r>
    </w:p>
    <w:p w14:paraId="4A393A12" w14:textId="4764A5BA" w:rsidR="00F25547" w:rsidRPr="005554D5" w:rsidRDefault="00F25547" w:rsidP="005554D5">
      <w:pPr>
        <w:pStyle w:val="ListParagraph"/>
        <w:numPr>
          <w:ilvl w:val="0"/>
          <w:numId w:val="135"/>
        </w:numPr>
        <w:rPr>
          <w:color w:val="000000"/>
        </w:rPr>
      </w:pPr>
      <w:r w:rsidRPr="005554D5">
        <w:rPr>
          <w:color w:val="000000"/>
        </w:rPr>
        <w:t>Analyze products and practices to help understand perspectives within the diverse cultures of the target-language communities.</w:t>
      </w:r>
      <w:r w:rsidR="008952C8" w:rsidRPr="005554D5">
        <w:rPr>
          <w:color w:val="000000"/>
        </w:rPr>
        <w:t xml:space="preserve"> (IM.5.a)</w:t>
      </w:r>
    </w:p>
    <w:p w14:paraId="1075AF5A" w14:textId="6A6750FA" w:rsidR="00F25547" w:rsidRPr="005554D5" w:rsidRDefault="00F25547" w:rsidP="005554D5">
      <w:pPr>
        <w:pStyle w:val="ListParagraph"/>
        <w:numPr>
          <w:ilvl w:val="0"/>
          <w:numId w:val="135"/>
        </w:numPr>
        <w:rPr>
          <w:color w:val="000000"/>
        </w:rPr>
      </w:pPr>
      <w:r w:rsidRPr="005554D5">
        <w:rPr>
          <w:color w:val="000000"/>
        </w:rPr>
        <w:t xml:space="preserve">Investigate, </w:t>
      </w:r>
      <w:r w:rsidR="007B6A69">
        <w:rPr>
          <w:color w:val="000000"/>
        </w:rPr>
        <w:t>explain</w:t>
      </w:r>
      <w:r w:rsidRPr="005554D5">
        <w:rPr>
          <w:color w:val="000000"/>
        </w:rPr>
        <w:t>, and reflect on how culture affects identity.</w:t>
      </w:r>
      <w:r w:rsidR="008952C8" w:rsidRPr="005554D5">
        <w:rPr>
          <w:color w:val="000000"/>
        </w:rPr>
        <w:t xml:space="preserve"> (IM.5.b)</w:t>
      </w:r>
    </w:p>
    <w:p w14:paraId="0DD4D395" w14:textId="0EFA4EAA" w:rsidR="00F25547" w:rsidRPr="005554D5" w:rsidRDefault="00F25547" w:rsidP="005554D5">
      <w:pPr>
        <w:pStyle w:val="ListParagraph"/>
        <w:numPr>
          <w:ilvl w:val="0"/>
          <w:numId w:val="135"/>
        </w:numPr>
        <w:rPr>
          <w:color w:val="000000"/>
        </w:rPr>
      </w:pPr>
      <w:bookmarkStart w:id="278" w:name="_Hlk54276364"/>
      <w:r w:rsidRPr="005554D5">
        <w:rPr>
          <w:color w:val="000000"/>
        </w:rPr>
        <w:t xml:space="preserve">Investigate, </w:t>
      </w:r>
      <w:r w:rsidR="007B6A69">
        <w:rPr>
          <w:color w:val="000000"/>
        </w:rPr>
        <w:t>explain</w:t>
      </w:r>
      <w:r w:rsidRPr="005554D5">
        <w:rPr>
          <w:color w:val="000000"/>
        </w:rPr>
        <w:t>, and reflect on the similarities and differences of cultures over time.</w:t>
      </w:r>
      <w:r w:rsidR="008952C8" w:rsidRPr="005554D5">
        <w:rPr>
          <w:color w:val="000000"/>
        </w:rPr>
        <w:t xml:space="preserve"> (IM.5.c)</w:t>
      </w:r>
    </w:p>
    <w:bookmarkEnd w:id="278"/>
    <w:p w14:paraId="2A2AE24D" w14:textId="14C50CC6" w:rsidR="00F25547" w:rsidRPr="005554D5" w:rsidRDefault="00F25547" w:rsidP="005554D5">
      <w:r w:rsidRPr="002B0983">
        <w:rPr>
          <w:b/>
          <w:bCs/>
          <w:color w:val="000000"/>
        </w:rPr>
        <w:t xml:space="preserve">6. Comparisons - </w:t>
      </w:r>
      <w:r w:rsidRPr="002B0983">
        <w:rPr>
          <w:color w:val="000000"/>
        </w:rPr>
        <w:t xml:space="preserve">In </w:t>
      </w:r>
      <w:r w:rsidR="00D14A0C" w:rsidRPr="00C22AF6">
        <w:rPr>
          <w:i/>
          <w:iCs/>
          <w:color w:val="0C7580"/>
        </w:rPr>
        <w:t>a</w:t>
      </w:r>
      <w:r w:rsidR="00D14A0C" w:rsidRPr="002B0983">
        <w:rPr>
          <w:i/>
          <w:iCs/>
          <w:color w:val="0C7580"/>
        </w:rPr>
        <w:t xml:space="preserve"> </w:t>
      </w:r>
      <w:r w:rsidR="00D14A0C" w:rsidRPr="00C22AF6">
        <w:rPr>
          <w:i/>
          <w:iCs/>
          <w:color w:val="0C7580"/>
        </w:rPr>
        <w:t>variety of settings</w:t>
      </w:r>
      <w:r w:rsidR="00D14A0C">
        <w:rPr>
          <w:i/>
          <w:iCs/>
          <w:color w:val="0C7580"/>
        </w:rPr>
        <w:t xml:space="preserve">, </w:t>
      </w:r>
      <w:r w:rsidRPr="002B0983">
        <w:rPr>
          <w:color w:val="000000"/>
        </w:rPr>
        <w:t xml:space="preserve">using </w:t>
      </w:r>
      <w:r w:rsidR="00260DB7"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260DB7" w:rsidRPr="002B1471">
        <w:rPr>
          <w:rFonts w:eastAsia="Times New Roman"/>
          <w:i/>
          <w:iCs/>
          <w:color w:val="4A0C80"/>
          <w:lang w:val="en-US"/>
        </w:rPr>
        <w:t>,</w:t>
      </w:r>
      <w:r w:rsidR="00260DB7">
        <w:rPr>
          <w:rFonts w:eastAsia="Times New Roman"/>
          <w:i/>
          <w:iCs/>
          <w:color w:val="4A0C80"/>
          <w:lang w:val="en-US"/>
        </w:rPr>
        <w:t xml:space="preserve"> </w:t>
      </w:r>
      <w:r w:rsidRPr="002B0983">
        <w:rPr>
          <w:color w:val="000000"/>
        </w:rPr>
        <w:t xml:space="preserve">with </w:t>
      </w:r>
      <w:r w:rsidR="001D12FF" w:rsidRPr="00C22AF6">
        <w:rPr>
          <w:rFonts w:eastAsia="Times New Roman"/>
          <w:i/>
          <w:iCs/>
          <w:color w:val="545008"/>
          <w:lang w:val="en-US"/>
        </w:rPr>
        <w:t>appropriate linguistic scaffolding</w:t>
      </w:r>
      <w:r w:rsidR="001D12FF">
        <w:rPr>
          <w:rFonts w:eastAsia="Times New Roman"/>
          <w:i/>
          <w:iCs/>
          <w:color w:val="545008"/>
          <w:lang w:val="en-US"/>
        </w:rPr>
        <w:t xml:space="preserve">, </w:t>
      </w:r>
      <w:r w:rsidRPr="002B0983">
        <w:rPr>
          <w:color w:val="000000"/>
        </w:rPr>
        <w:t>students fully and consistently:</w:t>
      </w:r>
    </w:p>
    <w:p w14:paraId="4A3875DF" w14:textId="644F8D18" w:rsidR="00F25547" w:rsidRPr="005554D5" w:rsidRDefault="00F25547" w:rsidP="005554D5">
      <w:pPr>
        <w:pStyle w:val="ListParagraph"/>
        <w:numPr>
          <w:ilvl w:val="0"/>
          <w:numId w:val="134"/>
        </w:numPr>
        <w:rPr>
          <w:color w:val="000000"/>
        </w:rPr>
      </w:pPr>
      <w:r w:rsidRPr="005554D5">
        <w:rPr>
          <w:color w:val="000000"/>
        </w:rPr>
        <w:lastRenderedPageBreak/>
        <w:t xml:space="preserve">Investigate, explain, and reflect on the </w:t>
      </w:r>
      <w:r w:rsidR="00F72630" w:rsidRPr="005554D5">
        <w:rPr>
          <w:color w:val="000000"/>
        </w:rPr>
        <w:t>nature of</w:t>
      </w:r>
      <w:r w:rsidRPr="005554D5">
        <w:rPr>
          <w:color w:val="000000"/>
        </w:rPr>
        <w:t xml:space="preserve"> culture through comparisons of the diverse target-language cultures studied and their own by:</w:t>
      </w:r>
    </w:p>
    <w:p w14:paraId="730EC254" w14:textId="1AEBAA54" w:rsidR="00F25547" w:rsidRPr="005554D5" w:rsidRDefault="00F25547" w:rsidP="005554D5">
      <w:pPr>
        <w:pStyle w:val="ListParagraph"/>
        <w:numPr>
          <w:ilvl w:val="1"/>
          <w:numId w:val="134"/>
        </w:numPr>
        <w:rPr>
          <w:color w:val="000000"/>
        </w:rPr>
      </w:pPr>
      <w:r w:rsidRPr="005554D5">
        <w:rPr>
          <w:color w:val="000000"/>
        </w:rPr>
        <w:t>Making comparisons between products, practices, and perspectives.</w:t>
      </w:r>
      <w:r w:rsidR="00393181" w:rsidRPr="005554D5">
        <w:rPr>
          <w:color w:val="000000"/>
        </w:rPr>
        <w:t xml:space="preserve"> (IM.6.a.1)</w:t>
      </w:r>
    </w:p>
    <w:p w14:paraId="1841F3F3" w14:textId="4FF4FC29" w:rsidR="00F25547" w:rsidRPr="005554D5" w:rsidRDefault="00F25547" w:rsidP="005554D5">
      <w:pPr>
        <w:pStyle w:val="ListParagraph"/>
        <w:numPr>
          <w:ilvl w:val="1"/>
          <w:numId w:val="134"/>
        </w:numPr>
        <w:rPr>
          <w:color w:val="000000"/>
        </w:rPr>
      </w:pPr>
      <w:r w:rsidRPr="005554D5">
        <w:rPr>
          <w:color w:val="000000"/>
        </w:rPr>
        <w:t>Explaining how stereotypes and past and present treatment of groups and people shape their group identity and culture.</w:t>
      </w:r>
      <w:r w:rsidR="00393181" w:rsidRPr="005554D5">
        <w:rPr>
          <w:color w:val="000000"/>
        </w:rPr>
        <w:t xml:space="preserve"> (IM.6.a.2)</w:t>
      </w:r>
    </w:p>
    <w:p w14:paraId="35386641" w14:textId="127F3426" w:rsidR="00F25547" w:rsidRPr="005554D5" w:rsidRDefault="00F25547" w:rsidP="005554D5">
      <w:pPr>
        <w:pStyle w:val="ListParagraph"/>
        <w:numPr>
          <w:ilvl w:val="0"/>
          <w:numId w:val="134"/>
        </w:numPr>
        <w:rPr>
          <w:color w:val="000000"/>
        </w:rPr>
      </w:pPr>
      <w:r w:rsidRPr="005554D5">
        <w:rPr>
          <w:color w:val="000000"/>
        </w:rPr>
        <w:t xml:space="preserve">Investigate, explain, and reflect on the </w:t>
      </w:r>
      <w:r w:rsidR="00F72630" w:rsidRPr="005554D5">
        <w:rPr>
          <w:color w:val="000000"/>
        </w:rPr>
        <w:t>nature of</w:t>
      </w:r>
      <w:r w:rsidRPr="005554D5">
        <w:rPr>
          <w:color w:val="000000"/>
        </w:rPr>
        <w:t xml:space="preserve"> language through comparisons of the language studied and their own by:</w:t>
      </w:r>
    </w:p>
    <w:p w14:paraId="4FB78F33" w14:textId="53886BBB" w:rsidR="00F25547" w:rsidRPr="005554D5" w:rsidRDefault="00F25547" w:rsidP="005554D5">
      <w:pPr>
        <w:pStyle w:val="ListParagraph"/>
        <w:numPr>
          <w:ilvl w:val="1"/>
          <w:numId w:val="134"/>
        </w:numPr>
        <w:rPr>
          <w:color w:val="000000"/>
        </w:rPr>
      </w:pPr>
      <w:r w:rsidRPr="005554D5">
        <w:rPr>
          <w:color w:val="000000"/>
        </w:rPr>
        <w:t>Interpreting, expressing, and comparing the meaning of idioms.</w:t>
      </w:r>
      <w:r w:rsidR="00393181" w:rsidRPr="005554D5">
        <w:rPr>
          <w:color w:val="000000"/>
        </w:rPr>
        <w:t xml:space="preserve"> (IM.6.b.1)</w:t>
      </w:r>
    </w:p>
    <w:p w14:paraId="4FFD6B39" w14:textId="7F979D64" w:rsidR="00F25547" w:rsidRPr="005554D5" w:rsidRDefault="00113425" w:rsidP="005554D5">
      <w:pPr>
        <w:pStyle w:val="ListParagraph"/>
        <w:numPr>
          <w:ilvl w:val="1"/>
          <w:numId w:val="134"/>
        </w:numPr>
        <w:rPr>
          <w:color w:val="000000"/>
        </w:rPr>
      </w:pPr>
      <w:r>
        <w:rPr>
          <w:color w:val="000000"/>
        </w:rPr>
        <w:t>Making comparisons of</w:t>
      </w:r>
      <w:r w:rsidRPr="005554D5">
        <w:rPr>
          <w:color w:val="000000"/>
        </w:rPr>
        <w:t xml:space="preserve"> </w:t>
      </w:r>
      <w:r w:rsidR="00F25547" w:rsidRPr="005554D5">
        <w:rPr>
          <w:color w:val="000000"/>
        </w:rPr>
        <w:t>basic language forms.</w:t>
      </w:r>
      <w:r w:rsidR="00393181" w:rsidRPr="005554D5">
        <w:rPr>
          <w:color w:val="000000"/>
        </w:rPr>
        <w:t xml:space="preserve"> (IM.6.</w:t>
      </w:r>
      <w:r w:rsidR="005E2853" w:rsidRPr="005554D5">
        <w:rPr>
          <w:color w:val="000000"/>
        </w:rPr>
        <w:t>b</w:t>
      </w:r>
      <w:r w:rsidR="00393181" w:rsidRPr="005554D5">
        <w:rPr>
          <w:color w:val="000000"/>
        </w:rPr>
        <w:t>.2)</w:t>
      </w:r>
    </w:p>
    <w:p w14:paraId="450A0282" w14:textId="439CA1FB" w:rsidR="00F25547" w:rsidRDefault="00F25547" w:rsidP="00F25547">
      <w:pPr>
        <w:rPr>
          <w:lang w:val="en-US"/>
        </w:rPr>
      </w:pPr>
    </w:p>
    <w:p w14:paraId="6AFF00E8" w14:textId="5814C389" w:rsidR="00F25547" w:rsidRDefault="00F25547" w:rsidP="00F25547">
      <w:pPr>
        <w:pStyle w:val="Heading3"/>
        <w:rPr>
          <w:lang w:val="en-US"/>
        </w:rPr>
      </w:pPr>
      <w:bookmarkStart w:id="279" w:name="_Toc42771970"/>
      <w:bookmarkStart w:id="280" w:name="_Toc42772215"/>
      <w:bookmarkStart w:id="281" w:name="_Toc48039906"/>
      <w:bookmarkStart w:id="282" w:name="_Toc50719806"/>
      <w:bookmarkStart w:id="283" w:name="_Toc65420954"/>
      <w:r>
        <w:rPr>
          <w:lang w:val="en-US"/>
        </w:rPr>
        <w:t>Lifelong Learning Standards</w:t>
      </w:r>
      <w:bookmarkEnd w:id="279"/>
      <w:bookmarkEnd w:id="280"/>
      <w:bookmarkEnd w:id="281"/>
      <w:bookmarkEnd w:id="282"/>
      <w:bookmarkEnd w:id="283"/>
    </w:p>
    <w:p w14:paraId="434187EA" w14:textId="270A9D0D" w:rsidR="00F25547" w:rsidRPr="005554D5" w:rsidRDefault="00F25547" w:rsidP="005554D5">
      <w:r w:rsidRPr="002B0983">
        <w:rPr>
          <w:b/>
          <w:bCs/>
          <w:color w:val="000000"/>
        </w:rPr>
        <w:t xml:space="preserve">7. Connections - </w:t>
      </w:r>
      <w:r w:rsidRPr="002B0983">
        <w:rPr>
          <w:color w:val="000000"/>
        </w:rPr>
        <w:t xml:space="preserve">In </w:t>
      </w:r>
      <w:r w:rsidR="00D14A0C" w:rsidRPr="00C22AF6">
        <w:rPr>
          <w:i/>
          <w:iCs/>
          <w:color w:val="0C7580"/>
        </w:rPr>
        <w:t>a</w:t>
      </w:r>
      <w:r w:rsidR="00D14A0C" w:rsidRPr="002B0983">
        <w:rPr>
          <w:i/>
          <w:iCs/>
          <w:color w:val="0C7580"/>
        </w:rPr>
        <w:t xml:space="preserve"> </w:t>
      </w:r>
      <w:r w:rsidR="00D14A0C" w:rsidRPr="00C22AF6">
        <w:rPr>
          <w:i/>
          <w:iCs/>
          <w:color w:val="0C7580"/>
        </w:rPr>
        <w:t>variety of settings</w:t>
      </w:r>
      <w:r w:rsidR="00D14A0C">
        <w:rPr>
          <w:i/>
          <w:iCs/>
          <w:color w:val="0C7580"/>
        </w:rPr>
        <w:t xml:space="preserve">, </w:t>
      </w:r>
      <w:r w:rsidRPr="002B0983">
        <w:rPr>
          <w:color w:val="000000"/>
        </w:rPr>
        <w:t xml:space="preserve">using </w:t>
      </w:r>
      <w:r w:rsidR="00260DB7"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260DB7" w:rsidRPr="002B1471">
        <w:rPr>
          <w:rFonts w:eastAsia="Times New Roman"/>
          <w:i/>
          <w:iCs/>
          <w:color w:val="4A0C80"/>
          <w:lang w:val="en-US"/>
        </w:rPr>
        <w:t>,</w:t>
      </w:r>
      <w:r w:rsidR="00260DB7">
        <w:rPr>
          <w:rFonts w:eastAsia="Times New Roman"/>
          <w:i/>
          <w:iCs/>
          <w:color w:val="4A0C80"/>
          <w:lang w:val="en-US"/>
        </w:rPr>
        <w:t xml:space="preserve"> </w:t>
      </w:r>
      <w:r w:rsidRPr="002B0983">
        <w:rPr>
          <w:color w:val="000000"/>
        </w:rPr>
        <w:t xml:space="preserve">with </w:t>
      </w:r>
      <w:r w:rsidR="001D12FF" w:rsidRPr="00C22AF6">
        <w:rPr>
          <w:rFonts w:eastAsia="Times New Roman"/>
          <w:i/>
          <w:iCs/>
          <w:color w:val="545008"/>
          <w:lang w:val="en-US"/>
        </w:rPr>
        <w:t>appropriate linguistic scaffolding</w:t>
      </w:r>
      <w:r w:rsidR="001D12FF">
        <w:rPr>
          <w:rFonts w:eastAsia="Times New Roman"/>
          <w:i/>
          <w:iCs/>
          <w:color w:val="545008"/>
          <w:lang w:val="en-US"/>
        </w:rPr>
        <w:t xml:space="preserve">, </w:t>
      </w:r>
      <w:r w:rsidRPr="002B0983">
        <w:rPr>
          <w:color w:val="000000"/>
        </w:rPr>
        <w:t>students fully and consistently:</w:t>
      </w:r>
    </w:p>
    <w:p w14:paraId="4407FDA4" w14:textId="5D37B677" w:rsidR="00F25547" w:rsidRPr="005554D5" w:rsidRDefault="00F25547" w:rsidP="005554D5">
      <w:pPr>
        <w:pStyle w:val="ListParagraph"/>
        <w:numPr>
          <w:ilvl w:val="0"/>
          <w:numId w:val="136"/>
        </w:numPr>
        <w:rPr>
          <w:color w:val="000000"/>
        </w:rPr>
      </w:pPr>
      <w:r w:rsidRPr="005554D5">
        <w:rPr>
          <w:color w:val="000000"/>
        </w:rPr>
        <w:t>Incorporate age-appropriate, interdisciplinary vocabulary to understand, exchange, and present information from across content areas.</w:t>
      </w:r>
      <w:r w:rsidR="005E2853" w:rsidRPr="005554D5">
        <w:rPr>
          <w:color w:val="000000"/>
        </w:rPr>
        <w:t xml:space="preserve"> (IM.7.a)</w:t>
      </w:r>
    </w:p>
    <w:p w14:paraId="019A4A0F" w14:textId="3D5FDCA8" w:rsidR="00F25547" w:rsidRPr="005554D5" w:rsidRDefault="00F25547" w:rsidP="005554D5">
      <w:pPr>
        <w:pStyle w:val="ListParagraph"/>
        <w:numPr>
          <w:ilvl w:val="0"/>
          <w:numId w:val="136"/>
        </w:numPr>
        <w:rPr>
          <w:color w:val="000000"/>
        </w:rPr>
      </w:pPr>
      <w:r w:rsidRPr="005554D5">
        <w:rPr>
          <w:color w:val="000000"/>
        </w:rPr>
        <w:t>Understand, exchange, and present diverse perspectives and distinctive viewpoints from authentic age-appropriate materials.</w:t>
      </w:r>
      <w:r w:rsidR="005E2853" w:rsidRPr="005554D5">
        <w:rPr>
          <w:color w:val="000000"/>
        </w:rPr>
        <w:t xml:space="preserve"> (IM.7.b)</w:t>
      </w:r>
    </w:p>
    <w:p w14:paraId="15462841" w14:textId="6405AF00" w:rsidR="0097747A" w:rsidRPr="005554D5" w:rsidRDefault="0097747A" w:rsidP="005554D5">
      <w:r w:rsidRPr="002B0983">
        <w:rPr>
          <w:b/>
          <w:bCs/>
          <w:color w:val="000000"/>
        </w:rPr>
        <w:t xml:space="preserve">8. Communities - </w:t>
      </w:r>
      <w:r w:rsidRPr="002B0983">
        <w:rPr>
          <w:color w:val="000000"/>
        </w:rPr>
        <w:t xml:space="preserve">In </w:t>
      </w:r>
      <w:r w:rsidR="00D14A0C" w:rsidRPr="00C22AF6">
        <w:rPr>
          <w:i/>
          <w:iCs/>
          <w:color w:val="0C7580"/>
        </w:rPr>
        <w:t>a</w:t>
      </w:r>
      <w:r w:rsidR="00D14A0C" w:rsidRPr="002B0983">
        <w:rPr>
          <w:i/>
          <w:iCs/>
          <w:color w:val="0C7580"/>
        </w:rPr>
        <w:t xml:space="preserve"> </w:t>
      </w:r>
      <w:r w:rsidR="00D14A0C" w:rsidRPr="00C22AF6">
        <w:rPr>
          <w:i/>
          <w:iCs/>
          <w:color w:val="0C7580"/>
        </w:rPr>
        <w:t>variety of settings</w:t>
      </w:r>
      <w:r w:rsidR="00D14A0C">
        <w:rPr>
          <w:i/>
          <w:iCs/>
          <w:color w:val="0C7580"/>
        </w:rPr>
        <w:t xml:space="preserve">, </w:t>
      </w:r>
      <w:r w:rsidRPr="002B0983">
        <w:rPr>
          <w:color w:val="000000"/>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007B6A69" w:rsidRPr="00CA5966">
        <w:rPr>
          <w:i/>
          <w:iCs/>
          <w:color w:val="4A0C80"/>
        </w:rPr>
        <w:t>,</w:t>
      </w:r>
      <w:r w:rsidRPr="002B0983">
        <w:rPr>
          <w:color w:val="000000"/>
        </w:rPr>
        <w:t xml:space="preserve"> with </w:t>
      </w:r>
      <w:r w:rsidR="001D12FF" w:rsidRPr="00C22AF6">
        <w:rPr>
          <w:rFonts w:eastAsia="Times New Roman"/>
          <w:i/>
          <w:iCs/>
          <w:color w:val="545008"/>
          <w:lang w:val="en-US"/>
        </w:rPr>
        <w:t>appropriate linguistic scaffolding</w:t>
      </w:r>
      <w:r w:rsidR="001D12FF">
        <w:rPr>
          <w:rFonts w:eastAsia="Times New Roman"/>
          <w:i/>
          <w:iCs/>
          <w:color w:val="545008"/>
          <w:lang w:val="en-US"/>
        </w:rPr>
        <w:t xml:space="preserve">, </w:t>
      </w:r>
      <w:r w:rsidRPr="002B0983">
        <w:rPr>
          <w:color w:val="000000"/>
        </w:rPr>
        <w:t>students fully and consistently:</w:t>
      </w:r>
    </w:p>
    <w:p w14:paraId="210C51AD" w14:textId="77777777" w:rsidR="00AF62A7" w:rsidRPr="005554D5" w:rsidRDefault="00AF62A7" w:rsidP="005554D5">
      <w:pPr>
        <w:pStyle w:val="ListParagraph"/>
        <w:numPr>
          <w:ilvl w:val="0"/>
          <w:numId w:val="137"/>
        </w:numPr>
        <w:rPr>
          <w:rFonts w:eastAsia="Times New Roman"/>
          <w:color w:val="000000"/>
          <w:lang w:val="en-US"/>
        </w:rPr>
      </w:pPr>
      <w:r w:rsidRPr="005554D5">
        <w:rPr>
          <w:rFonts w:eastAsia="Times New Roman"/>
          <w:color w:val="000000"/>
          <w:lang w:val="en-US"/>
        </w:rPr>
        <w:t>Apply cultural and linguistic skills to participate in the school, local, and global community by:</w:t>
      </w:r>
    </w:p>
    <w:p w14:paraId="70A61005" w14:textId="502520B8" w:rsidR="00AF62A7" w:rsidRPr="005554D5" w:rsidRDefault="00AF62A7" w:rsidP="005554D5">
      <w:pPr>
        <w:pStyle w:val="ListParagraph"/>
        <w:numPr>
          <w:ilvl w:val="1"/>
          <w:numId w:val="137"/>
        </w:numPr>
        <w:rPr>
          <w:rFonts w:eastAsia="Times New Roman"/>
          <w:color w:val="000000"/>
          <w:lang w:val="en-US"/>
        </w:rPr>
      </w:pPr>
      <w:r w:rsidRPr="005554D5">
        <w:rPr>
          <w:rFonts w:eastAsia="Times New Roman"/>
          <w:color w:val="000000"/>
          <w:lang w:val="en-US"/>
        </w:rPr>
        <w:t>Engaging with resources</w:t>
      </w:r>
      <w:r w:rsidR="002A5DE7" w:rsidRPr="005554D5">
        <w:rPr>
          <w:rFonts w:eastAsia="Times New Roman"/>
          <w:color w:val="000000"/>
          <w:lang w:val="en-US"/>
        </w:rPr>
        <w:t xml:space="preserve"> and assets</w:t>
      </w:r>
      <w:r w:rsidRPr="005554D5">
        <w:rPr>
          <w:rFonts w:eastAsia="Times New Roman"/>
          <w:color w:val="000000"/>
          <w:lang w:val="en-US"/>
        </w:rPr>
        <w:t xml:space="preserve"> in the community such as individuals and organizations or technological tools to further investigate and enjoy </w:t>
      </w:r>
      <w:r w:rsidR="0036050D">
        <w:rPr>
          <w:rFonts w:eastAsia="Times New Roman"/>
          <w:color w:val="000000"/>
          <w:lang w:val="en-US"/>
        </w:rPr>
        <w:t>target-language cultures</w:t>
      </w:r>
      <w:r w:rsidRPr="005554D5">
        <w:rPr>
          <w:rFonts w:eastAsia="Times New Roman"/>
          <w:color w:val="000000"/>
          <w:lang w:val="en-US"/>
        </w:rPr>
        <w:t>. (I</w:t>
      </w:r>
      <w:r w:rsidR="001061E0" w:rsidRPr="005554D5">
        <w:rPr>
          <w:rFonts w:eastAsia="Times New Roman"/>
          <w:color w:val="000000"/>
          <w:lang w:val="en-US"/>
        </w:rPr>
        <w:t>M</w:t>
      </w:r>
      <w:r w:rsidRPr="005554D5">
        <w:rPr>
          <w:rFonts w:eastAsia="Times New Roman"/>
          <w:color w:val="000000"/>
          <w:lang w:val="en-US"/>
        </w:rPr>
        <w:t>.8.a.1)</w:t>
      </w:r>
    </w:p>
    <w:p w14:paraId="2DC1762B" w14:textId="6913EFCA" w:rsidR="00AF62A7" w:rsidRPr="005554D5" w:rsidRDefault="00F37EE9" w:rsidP="005554D5">
      <w:pPr>
        <w:pStyle w:val="ListParagraph"/>
        <w:numPr>
          <w:ilvl w:val="1"/>
          <w:numId w:val="137"/>
        </w:numPr>
        <w:rPr>
          <w:rFonts w:eastAsia="Times New Roman"/>
          <w:color w:val="000000"/>
          <w:lang w:val="en-US"/>
        </w:rPr>
      </w:pPr>
      <w:r w:rsidRPr="005554D5">
        <w:rPr>
          <w:rFonts w:eastAsia="Times New Roman"/>
          <w:color w:val="000000"/>
          <w:lang w:val="en-US"/>
        </w:rPr>
        <w:t>Identifying needs and/or injustices and designing</w:t>
      </w:r>
      <w:r w:rsidRPr="005554D5">
        <w:rPr>
          <w:rFonts w:eastAsia="Times New Roman"/>
          <w:b/>
          <w:bCs/>
          <w:color w:val="000000"/>
          <w:lang w:val="en-US"/>
        </w:rPr>
        <w:t xml:space="preserve"> </w:t>
      </w:r>
      <w:r w:rsidRPr="005554D5">
        <w:rPr>
          <w:rFonts w:eastAsia="Times New Roman"/>
          <w:color w:val="000000"/>
          <w:lang w:val="en-US"/>
        </w:rPr>
        <w:t xml:space="preserve">and taking collective action to contribute to strong communities. </w:t>
      </w:r>
      <w:r w:rsidR="00AF62A7" w:rsidRPr="005554D5">
        <w:rPr>
          <w:rFonts w:eastAsia="Times New Roman"/>
          <w:color w:val="000000"/>
          <w:lang w:val="en-US"/>
        </w:rPr>
        <w:t>(I</w:t>
      </w:r>
      <w:r w:rsidR="001061E0" w:rsidRPr="005554D5">
        <w:rPr>
          <w:rFonts w:eastAsia="Times New Roman"/>
          <w:color w:val="000000"/>
          <w:lang w:val="en-US"/>
        </w:rPr>
        <w:t>M</w:t>
      </w:r>
      <w:r w:rsidR="00AF62A7" w:rsidRPr="005554D5">
        <w:rPr>
          <w:rFonts w:eastAsia="Times New Roman"/>
          <w:color w:val="000000"/>
          <w:lang w:val="en-US"/>
        </w:rPr>
        <w:t>.8.a.2)</w:t>
      </w:r>
    </w:p>
    <w:p w14:paraId="2222F719" w14:textId="77777777" w:rsidR="0097747A" w:rsidRPr="005554D5" w:rsidRDefault="0097747A" w:rsidP="005554D5">
      <w:pPr>
        <w:pStyle w:val="ListParagraph"/>
        <w:numPr>
          <w:ilvl w:val="0"/>
          <w:numId w:val="137"/>
        </w:numPr>
        <w:rPr>
          <w:color w:val="000000"/>
        </w:rPr>
      </w:pPr>
      <w:r w:rsidRPr="005554D5">
        <w:rPr>
          <w:color w:val="000000"/>
        </w:rPr>
        <w:t>Become lifelong learners by:</w:t>
      </w:r>
    </w:p>
    <w:p w14:paraId="326E3C3F" w14:textId="3CE312D1" w:rsidR="0097747A" w:rsidRPr="005554D5" w:rsidRDefault="0097747A" w:rsidP="005554D5">
      <w:pPr>
        <w:pStyle w:val="ListParagraph"/>
        <w:numPr>
          <w:ilvl w:val="1"/>
          <w:numId w:val="137"/>
        </w:numPr>
        <w:rPr>
          <w:color w:val="000000"/>
        </w:rPr>
      </w:pPr>
      <w:r w:rsidRPr="005554D5">
        <w:rPr>
          <w:color w:val="000000"/>
        </w:rPr>
        <w:t>Using languages for enjoyment and enrichment and accessing and evaluating further opportunities</w:t>
      </w:r>
      <w:r w:rsidR="00DB7B40">
        <w:rPr>
          <w:color w:val="000000"/>
        </w:rPr>
        <w:t xml:space="preserve"> for doing so</w:t>
      </w:r>
      <w:r w:rsidRPr="005554D5">
        <w:rPr>
          <w:color w:val="000000"/>
        </w:rPr>
        <w:t>.</w:t>
      </w:r>
      <w:r w:rsidR="00A41B76" w:rsidRPr="005554D5">
        <w:rPr>
          <w:color w:val="000000"/>
        </w:rPr>
        <w:t xml:space="preserve"> (IM.8.b.1)</w:t>
      </w:r>
    </w:p>
    <w:p w14:paraId="4A09FF46" w14:textId="6E55AE1F" w:rsidR="0097747A" w:rsidRPr="005554D5" w:rsidRDefault="0097747A" w:rsidP="005554D5">
      <w:pPr>
        <w:pStyle w:val="ListParagraph"/>
        <w:numPr>
          <w:ilvl w:val="1"/>
          <w:numId w:val="137"/>
        </w:numPr>
        <w:rPr>
          <w:color w:val="000000"/>
        </w:rPr>
      </w:pPr>
      <w:r w:rsidRPr="005554D5">
        <w:rPr>
          <w:color w:val="000000"/>
        </w:rPr>
        <w:t>Interacting on a regular basis with speakers</w:t>
      </w:r>
      <w:r w:rsidR="004D2CF6" w:rsidRPr="005554D5">
        <w:rPr>
          <w:color w:val="000000"/>
        </w:rPr>
        <w:t>/signers</w:t>
      </w:r>
      <w:r w:rsidRPr="005554D5">
        <w:rPr>
          <w:color w:val="000000"/>
        </w:rPr>
        <w:t xml:space="preserve"> of the target language </w:t>
      </w:r>
      <w:r w:rsidR="00757349" w:rsidRPr="005554D5">
        <w:rPr>
          <w:color w:val="000000"/>
        </w:rPr>
        <w:t>to</w:t>
      </w:r>
      <w:r w:rsidRPr="005554D5">
        <w:rPr>
          <w:color w:val="000000"/>
        </w:rPr>
        <w:t xml:space="preserve"> build diverse relationships.</w:t>
      </w:r>
      <w:r w:rsidR="00A41B76" w:rsidRPr="005554D5">
        <w:rPr>
          <w:color w:val="000000"/>
        </w:rPr>
        <w:t xml:space="preserve"> (IM.8.b.2)</w:t>
      </w:r>
    </w:p>
    <w:p w14:paraId="7C92F7B8" w14:textId="6805BF10" w:rsidR="0097747A" w:rsidRPr="005554D5" w:rsidRDefault="0097747A" w:rsidP="005554D5">
      <w:pPr>
        <w:pStyle w:val="ListParagraph"/>
        <w:numPr>
          <w:ilvl w:val="1"/>
          <w:numId w:val="137"/>
        </w:numPr>
        <w:rPr>
          <w:color w:val="000000"/>
        </w:rPr>
      </w:pPr>
      <w:r w:rsidRPr="005554D5">
        <w:rPr>
          <w:color w:val="000000"/>
        </w:rPr>
        <w:t>Explaining language education requirements for careers of interest.</w:t>
      </w:r>
      <w:r w:rsidR="00A41B76" w:rsidRPr="005554D5">
        <w:rPr>
          <w:color w:val="000000"/>
        </w:rPr>
        <w:t xml:space="preserve"> (IM.8.b.3)</w:t>
      </w:r>
    </w:p>
    <w:p w14:paraId="2D363F23" w14:textId="3F7FC6EB" w:rsidR="0097747A" w:rsidRPr="005554D5" w:rsidRDefault="0097747A" w:rsidP="005554D5">
      <w:pPr>
        <w:pStyle w:val="ListParagraph"/>
        <w:numPr>
          <w:ilvl w:val="1"/>
          <w:numId w:val="137"/>
        </w:numPr>
        <w:rPr>
          <w:color w:val="000000"/>
        </w:rPr>
      </w:pPr>
      <w:r w:rsidRPr="005554D5">
        <w:rPr>
          <w:color w:val="000000"/>
        </w:rPr>
        <w:t>Setting goals for growth in these areas and reflecting upon progress.</w:t>
      </w:r>
      <w:r w:rsidR="00A41B76" w:rsidRPr="005554D5">
        <w:rPr>
          <w:color w:val="000000"/>
        </w:rPr>
        <w:t xml:space="preserve"> (IM.8.b.4)</w:t>
      </w:r>
    </w:p>
    <w:p w14:paraId="5074F8AE" w14:textId="77777777" w:rsidR="00757349" w:rsidRDefault="00757349" w:rsidP="00F25547">
      <w:pPr>
        <w:rPr>
          <w:lang w:val="en-US"/>
        </w:rPr>
        <w:sectPr w:rsidR="00757349" w:rsidSect="00187386">
          <w:headerReference w:type="even" r:id="rId33"/>
          <w:headerReference w:type="default" r:id="rId34"/>
          <w:headerReference w:type="first" r:id="rId35"/>
          <w:pgSz w:w="12240" w:h="15840"/>
          <w:pgMar w:top="1080" w:right="1080" w:bottom="1080" w:left="1080" w:header="720" w:footer="720" w:gutter="0"/>
          <w:cols w:space="720"/>
          <w:docGrid w:linePitch="299"/>
        </w:sectPr>
      </w:pPr>
    </w:p>
    <w:p w14:paraId="5020C178" w14:textId="6AAA8300" w:rsidR="00757349" w:rsidRDefault="00757349" w:rsidP="005554D5">
      <w:pPr>
        <w:pStyle w:val="Heading2"/>
        <w:rPr>
          <w:lang w:val="en-US"/>
        </w:rPr>
      </w:pPr>
      <w:bookmarkStart w:id="284" w:name="_Toc65420955"/>
      <w:r>
        <w:rPr>
          <w:lang w:val="en-US"/>
        </w:rPr>
        <w:lastRenderedPageBreak/>
        <w:t>Intermediate High World Languages Standards</w:t>
      </w:r>
      <w:bookmarkEnd w:id="284"/>
    </w:p>
    <w:p w14:paraId="6B9C1941" w14:textId="77777777" w:rsidR="00EB42A5" w:rsidRDefault="00EB42A5" w:rsidP="00757349">
      <w:pPr>
        <w:pStyle w:val="Heading3"/>
        <w:rPr>
          <w:lang w:val="en-US"/>
        </w:rPr>
      </w:pPr>
      <w:bookmarkStart w:id="285" w:name="_Toc42771972"/>
      <w:bookmarkStart w:id="286" w:name="_Toc42772217"/>
      <w:bookmarkStart w:id="287" w:name="_Toc48039908"/>
      <w:bookmarkStart w:id="288" w:name="_Toc50719808"/>
      <w:bookmarkStart w:id="289" w:name="_Toc65420956"/>
    </w:p>
    <w:p w14:paraId="237BF776" w14:textId="405B44D9" w:rsidR="00757349" w:rsidRDefault="00757349" w:rsidP="00757349">
      <w:pPr>
        <w:pStyle w:val="Heading3"/>
        <w:rPr>
          <w:lang w:val="en-US"/>
        </w:rPr>
      </w:pPr>
      <w:r>
        <w:rPr>
          <w:lang w:val="en-US"/>
        </w:rPr>
        <w:t>Communication Standards</w:t>
      </w:r>
      <w:bookmarkEnd w:id="285"/>
      <w:bookmarkEnd w:id="286"/>
      <w:bookmarkEnd w:id="287"/>
      <w:bookmarkEnd w:id="288"/>
      <w:bookmarkEnd w:id="289"/>
    </w:p>
    <w:p w14:paraId="53D49FD3" w14:textId="7FAE8822" w:rsidR="00590D71" w:rsidRPr="005554D5" w:rsidRDefault="00590D71" w:rsidP="005554D5">
      <w:pPr>
        <w:rPr>
          <w:lang w:val="en-US"/>
        </w:rPr>
      </w:pPr>
      <w:r w:rsidRPr="005554D5">
        <w:rPr>
          <w:b/>
          <w:bCs/>
          <w:color w:val="000000"/>
          <w:lang w:val="en-US"/>
        </w:rPr>
        <w:t xml:space="preserve">1. Interpretive Communication - </w:t>
      </w:r>
      <w:r w:rsidRPr="005554D5">
        <w:rPr>
          <w:color w:val="000000"/>
          <w:lang w:val="en-US"/>
        </w:rPr>
        <w:t xml:space="preserve">In </w:t>
      </w:r>
      <w:r w:rsidR="007B38B5" w:rsidRPr="00D4007D">
        <w:rPr>
          <w:i/>
          <w:iCs/>
          <w:color w:val="0C7580"/>
        </w:rPr>
        <w:t xml:space="preserve">narrative, descriptive, and persuasive </w:t>
      </w:r>
      <w:r w:rsidR="007B38B5" w:rsidRPr="00C22AF6">
        <w:rPr>
          <w:i/>
          <w:iCs/>
          <w:color w:val="0C7580"/>
        </w:rPr>
        <w:t>texts and conversations on a variety of concrete topics of personal, general, or public interest</w:t>
      </w:r>
      <w:r w:rsidR="007B38B5">
        <w:rPr>
          <w:i/>
          <w:iCs/>
          <w:color w:val="0C7580"/>
        </w:rPr>
        <w:t>,</w:t>
      </w:r>
      <w:r w:rsidRPr="005554D5">
        <w:rPr>
          <w:lang w:val="en-US"/>
        </w:rPr>
        <w:t xml:space="preserve"> </w:t>
      </w:r>
      <w:r w:rsidRPr="005554D5">
        <w:rPr>
          <w:color w:val="000000"/>
          <w:lang w:val="en-US"/>
        </w:rPr>
        <w:t xml:space="preserve">relying upon understanding of </w:t>
      </w:r>
      <w:r w:rsidR="00FC66C1" w:rsidRPr="00C22AF6">
        <w:rPr>
          <w:rFonts w:eastAsia="Times New Roman"/>
          <w:i/>
          <w:iCs/>
          <w:color w:val="4A0C80"/>
          <w:lang w:val="en-US"/>
        </w:rPr>
        <w:t>short paragraphs containing multiple time</w:t>
      </w:r>
      <w:r w:rsidR="007B6A69">
        <w:rPr>
          <w:rFonts w:eastAsia="Times New Roman"/>
          <w:i/>
          <w:iCs/>
          <w:color w:val="4A0C80"/>
          <w:lang w:val="en-US"/>
        </w:rPr>
        <w:t xml:space="preserve"> </w:t>
      </w:r>
      <w:r w:rsidR="00FC66C1" w:rsidRPr="00C22AF6">
        <w:rPr>
          <w:rFonts w:eastAsia="Times New Roman"/>
          <w:i/>
          <w:iCs/>
          <w:color w:val="4A0C80"/>
          <w:lang w:val="en-US"/>
        </w:rPr>
        <w:t>frames</w:t>
      </w:r>
      <w:r w:rsidR="00FC66C1">
        <w:rPr>
          <w:rFonts w:eastAsia="Times New Roman"/>
          <w:i/>
          <w:iCs/>
          <w:color w:val="4A0C80"/>
          <w:lang w:val="en-US"/>
        </w:rPr>
        <w:t xml:space="preserve">, </w:t>
      </w:r>
      <w:r w:rsidRPr="005554D5">
        <w:rPr>
          <w:color w:val="000000"/>
          <w:lang w:val="en-US"/>
        </w:rPr>
        <w:t xml:space="preserve">consisting of </w:t>
      </w:r>
      <w:r w:rsidRPr="005554D5">
        <w:rPr>
          <w:color w:val="545008"/>
          <w:lang w:val="en-US"/>
        </w:rPr>
        <w:t>straightforward or descriptive language</w:t>
      </w:r>
      <w:r w:rsidRPr="009130F1">
        <w:rPr>
          <w:color w:val="000000"/>
          <w:lang w:val="en-US"/>
        </w:rPr>
        <w:t>, students:</w:t>
      </w:r>
    </w:p>
    <w:p w14:paraId="1F0432CD" w14:textId="65A98C64" w:rsidR="00590D71" w:rsidRPr="005554D5" w:rsidRDefault="00590D71" w:rsidP="005554D5">
      <w:pPr>
        <w:pStyle w:val="ListParagraph"/>
        <w:numPr>
          <w:ilvl w:val="0"/>
          <w:numId w:val="138"/>
        </w:numPr>
        <w:rPr>
          <w:color w:val="000000"/>
          <w:lang w:val="en-US"/>
        </w:rPr>
      </w:pPr>
      <w:r w:rsidRPr="005554D5">
        <w:rPr>
          <w:b/>
          <w:bCs/>
          <w:color w:val="000000"/>
          <w:lang w:val="en-US"/>
        </w:rPr>
        <w:t xml:space="preserve">Analyze </w:t>
      </w:r>
      <w:r w:rsidRPr="005554D5">
        <w:rPr>
          <w:color w:val="000000"/>
          <w:lang w:val="en-US"/>
        </w:rPr>
        <w:t>traits of multiple cultures and communities.</w:t>
      </w:r>
      <w:r w:rsidR="00A41B76" w:rsidRPr="005554D5">
        <w:rPr>
          <w:color w:val="000000"/>
          <w:lang w:val="en-US"/>
        </w:rPr>
        <w:t xml:space="preserve"> (IH.1.a)</w:t>
      </w:r>
    </w:p>
    <w:p w14:paraId="1254CDF7" w14:textId="347BC4E6" w:rsidR="00757349" w:rsidRPr="008E661D" w:rsidRDefault="00590D71" w:rsidP="005554D5">
      <w:pPr>
        <w:pStyle w:val="ListParagraph"/>
        <w:numPr>
          <w:ilvl w:val="0"/>
          <w:numId w:val="138"/>
        </w:numPr>
        <w:rPr>
          <w:lang w:val="en-US"/>
        </w:rPr>
      </w:pPr>
      <w:r w:rsidRPr="005554D5">
        <w:rPr>
          <w:b/>
          <w:bCs/>
          <w:color w:val="000000"/>
          <w:lang w:val="en-US"/>
        </w:rPr>
        <w:t xml:space="preserve">Analyze </w:t>
      </w:r>
      <w:r w:rsidRPr="005554D5">
        <w:rPr>
          <w:color w:val="000000"/>
          <w:lang w:val="en-US"/>
        </w:rPr>
        <w:t>the main message or story</w:t>
      </w:r>
      <w:r w:rsidR="007B6A69">
        <w:rPr>
          <w:color w:val="000000"/>
          <w:lang w:val="en-US"/>
        </w:rPr>
        <w:t xml:space="preserve"> </w:t>
      </w:r>
      <w:r w:rsidRPr="005554D5">
        <w:rPr>
          <w:color w:val="000000"/>
          <w:lang w:val="en-US"/>
        </w:rPr>
        <w:t>line and some supporting details.</w:t>
      </w:r>
      <w:r w:rsidR="00A41B76" w:rsidRPr="005554D5">
        <w:rPr>
          <w:color w:val="000000"/>
          <w:lang w:val="en-US"/>
        </w:rPr>
        <w:t xml:space="preserve"> (IH.1.b)</w:t>
      </w:r>
    </w:p>
    <w:p w14:paraId="41A8C404" w14:textId="237F02D3" w:rsidR="00590D71" w:rsidRPr="005554D5" w:rsidRDefault="00590D71" w:rsidP="005554D5">
      <w:r w:rsidRPr="009130F1">
        <w:rPr>
          <w:b/>
          <w:bCs/>
          <w:color w:val="000000"/>
        </w:rPr>
        <w:t xml:space="preserve">2. Interpersonal Communication - </w:t>
      </w:r>
      <w:r w:rsidRPr="009130F1">
        <w:rPr>
          <w:color w:val="000000"/>
        </w:rPr>
        <w:t xml:space="preserve">In </w:t>
      </w:r>
      <w:r w:rsidR="00434342" w:rsidRPr="00C22AF6">
        <w:rPr>
          <w:i/>
          <w:iCs/>
          <w:color w:val="0C7580"/>
        </w:rPr>
        <w:t>conversations on a variety of concrete topics of personal, general, or public interest</w:t>
      </w:r>
      <w:r w:rsidR="00434342" w:rsidRPr="009130F1">
        <w:rPr>
          <w:i/>
          <w:iCs/>
          <w:color w:val="0C7580"/>
        </w:rPr>
        <w:t xml:space="preserve">, in </w:t>
      </w:r>
      <w:r w:rsidR="00434342" w:rsidRPr="00C22AF6">
        <w:rPr>
          <w:i/>
          <w:iCs/>
          <w:color w:val="0C7580"/>
        </w:rPr>
        <w:t xml:space="preserve">a </w:t>
      </w:r>
      <w:r w:rsidR="00434342">
        <w:rPr>
          <w:i/>
          <w:iCs/>
          <w:color w:val="0C7580"/>
        </w:rPr>
        <w:t xml:space="preserve">wide </w:t>
      </w:r>
      <w:r w:rsidR="00434342" w:rsidRPr="00C22AF6">
        <w:rPr>
          <w:i/>
          <w:iCs/>
          <w:color w:val="0C7580"/>
        </w:rPr>
        <w:t>variety of settings</w:t>
      </w:r>
      <w:r w:rsidR="00434342">
        <w:rPr>
          <w:i/>
          <w:iCs/>
          <w:color w:val="0C7580"/>
        </w:rPr>
        <w:t>,</w:t>
      </w:r>
      <w:r w:rsidR="00434342" w:rsidRPr="00C22AF6">
        <w:rPr>
          <w:i/>
          <w:iCs/>
          <w:color w:val="0C7580"/>
        </w:rPr>
        <w:t xml:space="preserve"> </w:t>
      </w:r>
      <w:r w:rsidRPr="009130F1">
        <w:rPr>
          <w:color w:val="000000"/>
        </w:rPr>
        <w:t xml:space="preserve">creating </w:t>
      </w:r>
      <w:r w:rsidR="003167DB" w:rsidRPr="009130F1">
        <w:rPr>
          <w:i/>
          <w:iCs/>
          <w:color w:val="4A0C80"/>
        </w:rPr>
        <w:t>mostly short paragraphs</w:t>
      </w:r>
      <w:r w:rsidR="003167DB">
        <w:rPr>
          <w:i/>
          <w:iCs/>
          <w:color w:val="4A0C80"/>
        </w:rPr>
        <w:t xml:space="preserve">, </w:t>
      </w:r>
      <w:r w:rsidRPr="009130F1">
        <w:rPr>
          <w:color w:val="000000"/>
        </w:rPr>
        <w:t xml:space="preserve">sometimes relying upon </w:t>
      </w:r>
      <w:r w:rsidRPr="005554D5">
        <w:rPr>
          <w:color w:val="545008"/>
        </w:rPr>
        <w:t>clarification and circumlocution</w:t>
      </w:r>
      <w:r w:rsidRPr="009130F1">
        <w:rPr>
          <w:color w:val="000000"/>
        </w:rPr>
        <w:t xml:space="preserve">, </w:t>
      </w:r>
      <w:r w:rsidR="00AD615F" w:rsidRPr="000D2C25">
        <w:rPr>
          <w:color w:val="000000"/>
        </w:rPr>
        <w:t xml:space="preserve">in such a way that </w:t>
      </w:r>
      <w:r w:rsidR="00960754">
        <w:rPr>
          <w:rFonts w:eastAsia="Times New Roman"/>
          <w:i/>
          <w:iCs/>
          <w:color w:val="802B0C"/>
          <w:lang w:val="en-US"/>
        </w:rPr>
        <w:t>speakers/signers of the language usually understand,</w:t>
      </w:r>
      <w:r w:rsidR="00696F66">
        <w:rPr>
          <w:rFonts w:eastAsia="Times New Roman"/>
          <w:i/>
          <w:iCs/>
          <w:color w:val="802B0C"/>
          <w:lang w:val="en-US"/>
        </w:rPr>
        <w:t xml:space="preserve"> </w:t>
      </w:r>
      <w:r w:rsidRPr="009130F1">
        <w:rPr>
          <w:color w:val="000000"/>
        </w:rPr>
        <w:t>students:</w:t>
      </w:r>
    </w:p>
    <w:p w14:paraId="027492C4" w14:textId="5A9C1771" w:rsidR="00590D71" w:rsidRPr="005554D5" w:rsidRDefault="00590D71" w:rsidP="005554D5">
      <w:pPr>
        <w:pStyle w:val="ListParagraph"/>
        <w:numPr>
          <w:ilvl w:val="0"/>
          <w:numId w:val="139"/>
        </w:numPr>
        <w:rPr>
          <w:color w:val="000000"/>
        </w:rPr>
      </w:pPr>
      <w:r w:rsidRPr="005554D5">
        <w:rPr>
          <w:color w:val="000000"/>
        </w:rPr>
        <w:t xml:space="preserve">Respond to </w:t>
      </w:r>
      <w:r w:rsidR="003E5DE4" w:rsidRPr="005554D5">
        <w:rPr>
          <w:color w:val="000000"/>
        </w:rPr>
        <w:t>culturally diverse interlocutors, products, practices, and ideas</w:t>
      </w:r>
      <w:r w:rsidRPr="005554D5">
        <w:rPr>
          <w:color w:val="000000"/>
        </w:rPr>
        <w:t xml:space="preserve"> by building connections and showing consideration for different ideas or opinions.</w:t>
      </w:r>
      <w:r w:rsidR="005868B6" w:rsidRPr="005554D5">
        <w:rPr>
          <w:color w:val="000000"/>
        </w:rPr>
        <w:t xml:space="preserve"> (IH.2.a)</w:t>
      </w:r>
    </w:p>
    <w:p w14:paraId="4D2F1D5A" w14:textId="313C2C22" w:rsidR="00590D71" w:rsidRPr="005554D5" w:rsidRDefault="00590D71" w:rsidP="005554D5">
      <w:pPr>
        <w:pStyle w:val="ListParagraph"/>
        <w:numPr>
          <w:ilvl w:val="0"/>
          <w:numId w:val="139"/>
        </w:numPr>
        <w:rPr>
          <w:color w:val="000000"/>
        </w:rPr>
      </w:pPr>
      <w:r w:rsidRPr="005554D5">
        <w:rPr>
          <w:color w:val="000000"/>
        </w:rPr>
        <w:t xml:space="preserve">Understand, answer, and ask </w:t>
      </w:r>
      <w:r w:rsidRPr="005554D5">
        <w:rPr>
          <w:b/>
          <w:bCs/>
          <w:color w:val="000000"/>
        </w:rPr>
        <w:t>a wide variety</w:t>
      </w:r>
      <w:r w:rsidRPr="005554D5">
        <w:rPr>
          <w:color w:val="000000"/>
        </w:rPr>
        <w:t xml:space="preserve"> of questions </w:t>
      </w:r>
      <w:r w:rsidRPr="005554D5">
        <w:rPr>
          <w:b/>
          <w:bCs/>
          <w:color w:val="000000"/>
        </w:rPr>
        <w:t>across time frames.</w:t>
      </w:r>
      <w:r w:rsidR="005868B6" w:rsidRPr="005554D5">
        <w:rPr>
          <w:b/>
          <w:bCs/>
          <w:color w:val="000000"/>
        </w:rPr>
        <w:t xml:space="preserve"> </w:t>
      </w:r>
      <w:r w:rsidR="005868B6" w:rsidRPr="005554D5">
        <w:rPr>
          <w:color w:val="000000"/>
        </w:rPr>
        <w:t>(IH.2.b)</w:t>
      </w:r>
    </w:p>
    <w:p w14:paraId="2385EFB9" w14:textId="6C75E546" w:rsidR="00590D71" w:rsidRPr="005554D5" w:rsidRDefault="00590D71" w:rsidP="005554D5">
      <w:pPr>
        <w:pStyle w:val="ListParagraph"/>
        <w:numPr>
          <w:ilvl w:val="0"/>
          <w:numId w:val="139"/>
        </w:numPr>
        <w:rPr>
          <w:color w:val="000000"/>
        </w:rPr>
      </w:pPr>
      <w:r w:rsidRPr="005554D5">
        <w:rPr>
          <w:color w:val="000000"/>
        </w:rPr>
        <w:t xml:space="preserve">Initiate, maintain, and end conversations </w:t>
      </w:r>
      <w:r w:rsidRPr="005554D5">
        <w:rPr>
          <w:b/>
          <w:bCs/>
          <w:color w:val="000000"/>
        </w:rPr>
        <w:t>across time frames</w:t>
      </w:r>
      <w:r w:rsidRPr="005554D5">
        <w:rPr>
          <w:color w:val="000000"/>
        </w:rPr>
        <w:t xml:space="preserve"> by understanding and creating language that conveys authentic, personal meaning.</w:t>
      </w:r>
      <w:r w:rsidR="005868B6" w:rsidRPr="005554D5">
        <w:rPr>
          <w:color w:val="000000"/>
        </w:rPr>
        <w:t xml:space="preserve"> (IH.2.c)</w:t>
      </w:r>
    </w:p>
    <w:p w14:paraId="644A5782" w14:textId="01E98EDE" w:rsidR="00590D71" w:rsidRPr="005554D5" w:rsidRDefault="00590D71" w:rsidP="005554D5">
      <w:pPr>
        <w:pStyle w:val="ListParagraph"/>
        <w:numPr>
          <w:ilvl w:val="0"/>
          <w:numId w:val="139"/>
        </w:numPr>
        <w:rPr>
          <w:color w:val="000000"/>
        </w:rPr>
      </w:pPr>
      <w:r w:rsidRPr="005554D5">
        <w:rPr>
          <w:b/>
          <w:bCs/>
          <w:color w:val="000000"/>
        </w:rPr>
        <w:t>Provide advice or propose solutions</w:t>
      </w:r>
      <w:r w:rsidRPr="005554D5">
        <w:rPr>
          <w:color w:val="000000"/>
        </w:rPr>
        <w:t xml:space="preserve"> to individual or societal issues.</w:t>
      </w:r>
      <w:r w:rsidR="005868B6" w:rsidRPr="005554D5">
        <w:rPr>
          <w:color w:val="000000"/>
        </w:rPr>
        <w:t xml:space="preserve"> (IH.2.d)</w:t>
      </w:r>
    </w:p>
    <w:p w14:paraId="130C0520" w14:textId="781A856E" w:rsidR="00590D71" w:rsidRPr="005554D5" w:rsidRDefault="00590D71" w:rsidP="005554D5">
      <w:pPr>
        <w:pStyle w:val="ListParagraph"/>
        <w:numPr>
          <w:ilvl w:val="0"/>
          <w:numId w:val="139"/>
        </w:numPr>
        <w:rPr>
          <w:color w:val="000000"/>
        </w:rPr>
      </w:pPr>
      <w:r w:rsidRPr="005554D5">
        <w:rPr>
          <w:b/>
          <w:bCs/>
          <w:color w:val="000000"/>
        </w:rPr>
        <w:t>Provide descriptions, narrations, and comparisons across time frames.</w:t>
      </w:r>
      <w:r w:rsidR="005868B6" w:rsidRPr="005554D5">
        <w:rPr>
          <w:b/>
          <w:bCs/>
          <w:color w:val="000000"/>
        </w:rPr>
        <w:t xml:space="preserve"> </w:t>
      </w:r>
      <w:r w:rsidR="005868B6" w:rsidRPr="005554D5">
        <w:rPr>
          <w:color w:val="000000"/>
        </w:rPr>
        <w:t>(IH.2.e)</w:t>
      </w:r>
    </w:p>
    <w:p w14:paraId="69252536" w14:textId="32AB1572" w:rsidR="00590D71" w:rsidRPr="005554D5" w:rsidRDefault="00590D71" w:rsidP="005554D5">
      <w:pPr>
        <w:rPr>
          <w:lang w:val="en-US"/>
        </w:rPr>
      </w:pPr>
      <w:r w:rsidRPr="009130F1">
        <w:rPr>
          <w:b/>
          <w:bCs/>
          <w:color w:val="000000"/>
          <w:lang w:val="en-US"/>
        </w:rPr>
        <w:t xml:space="preserve">3. Presentational Communication - </w:t>
      </w:r>
      <w:r w:rsidRPr="009130F1">
        <w:rPr>
          <w:color w:val="000000"/>
          <w:lang w:val="en-US"/>
        </w:rPr>
        <w:t xml:space="preserve">In </w:t>
      </w:r>
      <w:r w:rsidR="0032554B">
        <w:rPr>
          <w:i/>
          <w:iCs/>
          <w:color w:val="0C7580"/>
        </w:rPr>
        <w:t>presentations</w:t>
      </w:r>
      <w:r w:rsidR="0032554B" w:rsidRPr="00C22AF6">
        <w:rPr>
          <w:i/>
          <w:iCs/>
          <w:color w:val="0C7580"/>
        </w:rPr>
        <w:t xml:space="preserve"> on a variety of concrete topics of personal, general, or public interest</w:t>
      </w:r>
      <w:r w:rsidR="0032554B" w:rsidRPr="009130F1">
        <w:rPr>
          <w:i/>
          <w:iCs/>
          <w:color w:val="0C7580"/>
        </w:rPr>
        <w:t xml:space="preserve">, in </w:t>
      </w:r>
      <w:r w:rsidR="0032554B" w:rsidRPr="00C22AF6">
        <w:rPr>
          <w:i/>
          <w:iCs/>
          <w:color w:val="0C7580"/>
        </w:rPr>
        <w:t xml:space="preserve">a </w:t>
      </w:r>
      <w:r w:rsidR="0032554B">
        <w:rPr>
          <w:i/>
          <w:iCs/>
          <w:color w:val="0C7580"/>
        </w:rPr>
        <w:t xml:space="preserve">wide </w:t>
      </w:r>
      <w:r w:rsidR="0032554B" w:rsidRPr="00C22AF6">
        <w:rPr>
          <w:i/>
          <w:iCs/>
          <w:color w:val="0C7580"/>
        </w:rPr>
        <w:t>variety of settings</w:t>
      </w:r>
      <w:r w:rsidR="0032554B">
        <w:rPr>
          <w:i/>
          <w:iCs/>
          <w:color w:val="0C7580"/>
        </w:rPr>
        <w:t xml:space="preserve">, </w:t>
      </w:r>
      <w:r w:rsidRPr="009130F1">
        <w:rPr>
          <w:color w:val="000000"/>
          <w:lang w:val="en-US"/>
        </w:rPr>
        <w:t xml:space="preserve">creating </w:t>
      </w:r>
      <w:r w:rsidR="003167DB" w:rsidRPr="009130F1">
        <w:rPr>
          <w:i/>
          <w:iCs/>
          <w:color w:val="4A0C80"/>
        </w:rPr>
        <w:t>mostly short paragraphs</w:t>
      </w:r>
      <w:r w:rsidR="003167DB">
        <w:rPr>
          <w:i/>
          <w:iCs/>
          <w:color w:val="4A0C80"/>
        </w:rPr>
        <w:t xml:space="preserve">, </w:t>
      </w:r>
      <w:r w:rsidRPr="009130F1">
        <w:rPr>
          <w:color w:val="000000"/>
          <w:lang w:val="en-US"/>
        </w:rPr>
        <w:t xml:space="preserve">sometimes relying upon </w:t>
      </w:r>
      <w:r w:rsidRPr="005554D5">
        <w:rPr>
          <w:color w:val="545008"/>
          <w:lang w:val="en-US"/>
        </w:rPr>
        <w:t>circumlocution</w:t>
      </w:r>
      <w:r w:rsidRPr="009130F1">
        <w:rPr>
          <w:color w:val="000000"/>
          <w:lang w:val="en-US"/>
        </w:rPr>
        <w:t xml:space="preserve">, </w:t>
      </w:r>
      <w:r w:rsidR="006423FA" w:rsidRPr="000D2C25">
        <w:rPr>
          <w:color w:val="000000"/>
          <w:lang w:val="en-US"/>
        </w:rPr>
        <w:t xml:space="preserve">in such a way that </w:t>
      </w:r>
      <w:r w:rsidR="00960754">
        <w:rPr>
          <w:rFonts w:eastAsia="Times New Roman"/>
          <w:i/>
          <w:iCs/>
          <w:color w:val="802B0C"/>
          <w:lang w:val="en-US"/>
        </w:rPr>
        <w:t xml:space="preserve">speakers/signers of the language usually understand, </w:t>
      </w:r>
      <w:r w:rsidRPr="009130F1">
        <w:rPr>
          <w:color w:val="000000"/>
          <w:lang w:val="en-US"/>
        </w:rPr>
        <w:t>students:</w:t>
      </w:r>
    </w:p>
    <w:p w14:paraId="51118A18" w14:textId="6862895C" w:rsidR="00590D71" w:rsidRPr="005554D5" w:rsidRDefault="00590D71" w:rsidP="005554D5">
      <w:pPr>
        <w:pStyle w:val="ListParagraph"/>
        <w:numPr>
          <w:ilvl w:val="0"/>
          <w:numId w:val="140"/>
        </w:numPr>
        <w:rPr>
          <w:color w:val="000000"/>
          <w:lang w:val="en-US"/>
        </w:rPr>
      </w:pPr>
      <w:r w:rsidRPr="005554D5">
        <w:rPr>
          <w:color w:val="000000"/>
          <w:lang w:val="en-US"/>
        </w:rPr>
        <w:t>Demonstrate understanding of</w:t>
      </w:r>
      <w:r w:rsidRPr="005554D5">
        <w:rPr>
          <w:b/>
          <w:bCs/>
          <w:color w:val="000000"/>
          <w:lang w:val="en-US"/>
        </w:rPr>
        <w:t xml:space="preserve"> </w:t>
      </w:r>
      <w:r w:rsidRPr="005554D5">
        <w:rPr>
          <w:color w:val="000000"/>
          <w:lang w:val="en-US"/>
        </w:rPr>
        <w:t>their</w:t>
      </w:r>
      <w:r w:rsidRPr="005554D5">
        <w:rPr>
          <w:b/>
          <w:bCs/>
          <w:color w:val="000000"/>
          <w:lang w:val="en-US"/>
        </w:rPr>
        <w:t xml:space="preserve"> cultural context</w:t>
      </w:r>
      <w:r w:rsidRPr="005554D5">
        <w:rPr>
          <w:color w:val="000000"/>
          <w:lang w:val="en-US"/>
        </w:rPr>
        <w:t xml:space="preserve">, topic, sources, </w:t>
      </w:r>
      <w:r w:rsidR="00F72630" w:rsidRPr="005554D5">
        <w:rPr>
          <w:color w:val="000000"/>
          <w:lang w:val="en-US"/>
        </w:rPr>
        <w:t>themselves,</w:t>
      </w:r>
      <w:r w:rsidRPr="005554D5">
        <w:rPr>
          <w:color w:val="000000"/>
          <w:lang w:val="en-US"/>
        </w:rPr>
        <w:t xml:space="preserve"> and their audiences </w:t>
      </w:r>
      <w:r w:rsidRPr="005554D5">
        <w:rPr>
          <w:b/>
          <w:bCs/>
          <w:color w:val="000000"/>
          <w:lang w:val="en-US"/>
        </w:rPr>
        <w:t>to adapt a presentation to a variety of settings</w:t>
      </w:r>
      <w:r w:rsidRPr="005554D5">
        <w:rPr>
          <w:color w:val="000000"/>
          <w:lang w:val="en-US"/>
        </w:rPr>
        <w:t>.</w:t>
      </w:r>
      <w:r w:rsidR="00486CB0" w:rsidRPr="005554D5">
        <w:rPr>
          <w:color w:val="000000"/>
          <w:lang w:val="en-US"/>
        </w:rPr>
        <w:t xml:space="preserve"> </w:t>
      </w:r>
      <w:r w:rsidR="00486CB0" w:rsidRPr="005554D5">
        <w:rPr>
          <w:color w:val="000000"/>
        </w:rPr>
        <w:t>(IH.3.a)</w:t>
      </w:r>
    </w:p>
    <w:p w14:paraId="28EB8FC4" w14:textId="5FA8D4D1" w:rsidR="00590D71" w:rsidRPr="005554D5" w:rsidRDefault="00590D71" w:rsidP="005554D5">
      <w:pPr>
        <w:pStyle w:val="ListParagraph"/>
        <w:numPr>
          <w:ilvl w:val="0"/>
          <w:numId w:val="140"/>
        </w:numPr>
        <w:rPr>
          <w:color w:val="000000"/>
          <w:lang w:val="en-US"/>
        </w:rPr>
      </w:pPr>
      <w:r w:rsidRPr="005554D5">
        <w:rPr>
          <w:color w:val="000000"/>
          <w:lang w:val="en-US"/>
        </w:rPr>
        <w:t xml:space="preserve">Present information, raise awareness, </w:t>
      </w:r>
      <w:r w:rsidR="00A25956" w:rsidRPr="005554D5">
        <w:rPr>
          <w:color w:val="000000"/>
          <w:lang w:val="en-US"/>
        </w:rPr>
        <w:t xml:space="preserve">and </w:t>
      </w:r>
      <w:r w:rsidRPr="005554D5">
        <w:rPr>
          <w:color w:val="000000"/>
          <w:lang w:val="en-US"/>
        </w:rPr>
        <w:t>express preferences</w:t>
      </w:r>
      <w:r w:rsidR="00A25956" w:rsidRPr="005554D5">
        <w:rPr>
          <w:color w:val="000000"/>
          <w:lang w:val="en-US"/>
        </w:rPr>
        <w:t>.</w:t>
      </w:r>
      <w:r w:rsidRPr="005554D5">
        <w:rPr>
          <w:color w:val="000000"/>
          <w:lang w:val="en-US"/>
        </w:rPr>
        <w:t> </w:t>
      </w:r>
      <w:r w:rsidR="00486CB0" w:rsidRPr="005554D5">
        <w:rPr>
          <w:color w:val="000000"/>
        </w:rPr>
        <w:t>(IH.3.b)</w:t>
      </w:r>
    </w:p>
    <w:p w14:paraId="6FF70BE5" w14:textId="74F7E061" w:rsidR="00590D71" w:rsidRPr="005554D5" w:rsidRDefault="00A25956" w:rsidP="005554D5">
      <w:pPr>
        <w:pStyle w:val="ListParagraph"/>
        <w:numPr>
          <w:ilvl w:val="0"/>
          <w:numId w:val="140"/>
        </w:numPr>
        <w:rPr>
          <w:color w:val="000000"/>
          <w:lang w:val="en-US"/>
        </w:rPr>
      </w:pPr>
      <w:r w:rsidRPr="005554D5">
        <w:rPr>
          <w:b/>
          <w:bCs/>
          <w:color w:val="000000"/>
          <w:lang w:val="en-US"/>
        </w:rPr>
        <w:t>Apply authentic resources</w:t>
      </w:r>
      <w:r w:rsidRPr="005554D5">
        <w:rPr>
          <w:color w:val="000000"/>
          <w:lang w:val="en-US"/>
        </w:rPr>
        <w:t xml:space="preserve"> to state </w:t>
      </w:r>
      <w:r w:rsidR="00590D71" w:rsidRPr="005554D5">
        <w:rPr>
          <w:color w:val="000000"/>
          <w:lang w:val="en-US"/>
        </w:rPr>
        <w:t>and</w:t>
      </w:r>
      <w:r w:rsidR="00590D71" w:rsidRPr="005554D5">
        <w:rPr>
          <w:b/>
          <w:bCs/>
          <w:color w:val="000000"/>
          <w:lang w:val="en-US"/>
        </w:rPr>
        <w:t xml:space="preserve"> support</w:t>
      </w:r>
      <w:r w:rsidR="00590D71" w:rsidRPr="005554D5">
        <w:rPr>
          <w:color w:val="000000"/>
          <w:lang w:val="en-US"/>
        </w:rPr>
        <w:t xml:space="preserve"> a viewpoint.</w:t>
      </w:r>
      <w:r w:rsidR="00486CB0" w:rsidRPr="005554D5">
        <w:rPr>
          <w:color w:val="000000"/>
          <w:lang w:val="en-US"/>
        </w:rPr>
        <w:t xml:space="preserve"> </w:t>
      </w:r>
      <w:r w:rsidR="00486CB0" w:rsidRPr="005554D5">
        <w:rPr>
          <w:color w:val="000000"/>
        </w:rPr>
        <w:t>(IH.3.c)</w:t>
      </w:r>
    </w:p>
    <w:p w14:paraId="5FAE4BCF" w14:textId="01F79FDA" w:rsidR="00590D71" w:rsidRPr="00C37C94" w:rsidRDefault="00590D71" w:rsidP="005554D5">
      <w:pPr>
        <w:pStyle w:val="ListParagraph"/>
        <w:numPr>
          <w:ilvl w:val="0"/>
          <w:numId w:val="140"/>
        </w:numPr>
        <w:rPr>
          <w:lang w:val="en-US"/>
        </w:rPr>
      </w:pPr>
      <w:r w:rsidRPr="005554D5">
        <w:rPr>
          <w:b/>
          <w:bCs/>
          <w:color w:val="000000"/>
          <w:lang w:val="en-US"/>
        </w:rPr>
        <w:t>Produce descriptions, narrations, and comparisons across time</w:t>
      </w:r>
      <w:r w:rsidR="007B6A69">
        <w:rPr>
          <w:b/>
          <w:bCs/>
          <w:color w:val="000000"/>
          <w:lang w:val="en-US"/>
        </w:rPr>
        <w:t xml:space="preserve"> </w:t>
      </w:r>
      <w:r w:rsidRPr="005554D5">
        <w:rPr>
          <w:b/>
          <w:bCs/>
          <w:color w:val="000000"/>
          <w:lang w:val="en-US"/>
        </w:rPr>
        <w:t>frames</w:t>
      </w:r>
      <w:r w:rsidRPr="005554D5">
        <w:rPr>
          <w:color w:val="000000"/>
          <w:lang w:val="en-US"/>
        </w:rPr>
        <w:t>.</w:t>
      </w:r>
      <w:r w:rsidR="00486CB0" w:rsidRPr="005554D5">
        <w:rPr>
          <w:color w:val="000000"/>
          <w:lang w:val="en-US"/>
        </w:rPr>
        <w:t xml:space="preserve"> </w:t>
      </w:r>
      <w:r w:rsidR="00486CB0" w:rsidRPr="005554D5">
        <w:rPr>
          <w:color w:val="000000"/>
        </w:rPr>
        <w:t>(IH.3.d)</w:t>
      </w:r>
    </w:p>
    <w:p w14:paraId="32970E6C" w14:textId="656A338A" w:rsidR="00590D71" w:rsidRPr="005554D5" w:rsidRDefault="00590D71" w:rsidP="005554D5">
      <w:pPr>
        <w:rPr>
          <w:lang w:val="en-US"/>
        </w:rPr>
      </w:pPr>
      <w:r w:rsidRPr="009130F1">
        <w:rPr>
          <w:b/>
          <w:bCs/>
          <w:color w:val="000000"/>
          <w:lang w:val="en-US"/>
        </w:rPr>
        <w:t xml:space="preserve">4. Intercultural Communication - </w:t>
      </w:r>
      <w:r w:rsidRPr="009130F1">
        <w:rPr>
          <w:color w:val="000000"/>
          <w:lang w:val="en-US"/>
        </w:rPr>
        <w:t xml:space="preserve">In </w:t>
      </w:r>
      <w:r w:rsidR="00BD6887">
        <w:rPr>
          <w:i/>
          <w:iCs/>
          <w:color w:val="0C7580"/>
        </w:rPr>
        <w:t xml:space="preserve">interactions </w:t>
      </w:r>
      <w:r w:rsidR="00BD6887" w:rsidRPr="009130F1">
        <w:rPr>
          <w:i/>
          <w:iCs/>
          <w:color w:val="0C7580"/>
        </w:rPr>
        <w:t xml:space="preserve">in </w:t>
      </w:r>
      <w:r w:rsidR="00BD6887" w:rsidRPr="00C22AF6">
        <w:rPr>
          <w:i/>
          <w:iCs/>
          <w:color w:val="0C7580"/>
        </w:rPr>
        <w:t xml:space="preserve">a </w:t>
      </w:r>
      <w:r w:rsidR="00BD6887">
        <w:rPr>
          <w:i/>
          <w:iCs/>
          <w:color w:val="0C7580"/>
        </w:rPr>
        <w:t xml:space="preserve">wide </w:t>
      </w:r>
      <w:r w:rsidR="00BD6887" w:rsidRPr="00C22AF6">
        <w:rPr>
          <w:i/>
          <w:iCs/>
          <w:color w:val="0C7580"/>
        </w:rPr>
        <w:t>variety of settings</w:t>
      </w:r>
      <w:r w:rsidR="00BD6887">
        <w:rPr>
          <w:i/>
          <w:iCs/>
          <w:color w:val="0C7580"/>
        </w:rPr>
        <w:t xml:space="preserve">, </w:t>
      </w:r>
      <w:r w:rsidRPr="009130F1">
        <w:rPr>
          <w:color w:val="000000"/>
          <w:lang w:val="en-US"/>
        </w:rPr>
        <w:t xml:space="preserve">creating </w:t>
      </w:r>
      <w:r w:rsidR="003167DB" w:rsidRPr="009130F1">
        <w:rPr>
          <w:i/>
          <w:iCs/>
          <w:color w:val="4A0C80"/>
        </w:rPr>
        <w:t>mostly short paragraphs</w:t>
      </w:r>
      <w:r w:rsidR="003167DB">
        <w:rPr>
          <w:i/>
          <w:iCs/>
          <w:color w:val="4A0C80"/>
        </w:rPr>
        <w:t xml:space="preserve">, </w:t>
      </w:r>
      <w:r w:rsidRPr="009130F1">
        <w:rPr>
          <w:color w:val="000000"/>
          <w:lang w:val="en-US"/>
        </w:rPr>
        <w:t xml:space="preserve">sometimes relying upon </w:t>
      </w:r>
      <w:r w:rsidRPr="005554D5">
        <w:rPr>
          <w:color w:val="545008"/>
          <w:lang w:val="en-US"/>
        </w:rPr>
        <w:t>clarification and circumlocution</w:t>
      </w:r>
      <w:r w:rsidRPr="009130F1">
        <w:rPr>
          <w:color w:val="000000"/>
          <w:lang w:val="en-US"/>
        </w:rPr>
        <w:t xml:space="preserve">, </w:t>
      </w:r>
      <w:r w:rsidR="006C4203" w:rsidRPr="000D2C25">
        <w:rPr>
          <w:color w:val="000000"/>
          <w:lang w:val="en-US"/>
        </w:rPr>
        <w:t xml:space="preserve">in such a way that </w:t>
      </w:r>
      <w:r w:rsidR="00960754">
        <w:rPr>
          <w:rFonts w:eastAsia="Times New Roman"/>
          <w:i/>
          <w:iCs/>
          <w:color w:val="802B0C"/>
          <w:lang w:val="en-US"/>
        </w:rPr>
        <w:t>speakers/signers of the language usually understand</w:t>
      </w:r>
      <w:r w:rsidR="00696F66">
        <w:rPr>
          <w:rFonts w:eastAsia="Times New Roman"/>
          <w:i/>
          <w:iCs/>
          <w:color w:val="802B0C"/>
          <w:lang w:val="en-US"/>
        </w:rPr>
        <w:t xml:space="preserve">, </w:t>
      </w:r>
      <w:r w:rsidRPr="009130F1">
        <w:rPr>
          <w:color w:val="000000"/>
          <w:lang w:val="en-US"/>
        </w:rPr>
        <w:t>students:</w:t>
      </w:r>
    </w:p>
    <w:p w14:paraId="6811042C" w14:textId="36482A66" w:rsidR="00590D71" w:rsidRPr="005554D5" w:rsidRDefault="00590D71" w:rsidP="005554D5">
      <w:pPr>
        <w:pStyle w:val="ListParagraph"/>
        <w:numPr>
          <w:ilvl w:val="0"/>
          <w:numId w:val="141"/>
        </w:numPr>
        <w:rPr>
          <w:color w:val="000000"/>
          <w:lang w:val="en-US"/>
        </w:rPr>
      </w:pPr>
      <w:r w:rsidRPr="005554D5">
        <w:rPr>
          <w:b/>
          <w:bCs/>
          <w:color w:val="000000"/>
          <w:lang w:val="en-US"/>
        </w:rPr>
        <w:t>Invoke, discuss, and inquire about common products and practices that inform the perspectives</w:t>
      </w:r>
      <w:r w:rsidRPr="005554D5">
        <w:rPr>
          <w:color w:val="000000"/>
          <w:lang w:val="en-US"/>
        </w:rPr>
        <w:t xml:space="preserve"> of an audience or interlocutor.</w:t>
      </w:r>
      <w:r w:rsidR="00486CB0" w:rsidRPr="005554D5">
        <w:rPr>
          <w:color w:val="000000"/>
          <w:lang w:val="en-US"/>
        </w:rPr>
        <w:t xml:space="preserve"> </w:t>
      </w:r>
      <w:r w:rsidR="00486CB0" w:rsidRPr="005554D5">
        <w:rPr>
          <w:color w:val="000000"/>
        </w:rPr>
        <w:t>(IH.4.a)</w:t>
      </w:r>
    </w:p>
    <w:p w14:paraId="6FD9FC00" w14:textId="098F48CD" w:rsidR="00590D71" w:rsidRPr="005554D5" w:rsidRDefault="00590D71" w:rsidP="005554D5">
      <w:pPr>
        <w:pStyle w:val="ListParagraph"/>
        <w:numPr>
          <w:ilvl w:val="0"/>
          <w:numId w:val="141"/>
        </w:numPr>
        <w:rPr>
          <w:color w:val="000000"/>
          <w:lang w:val="en-US"/>
        </w:rPr>
      </w:pPr>
      <w:r w:rsidRPr="005554D5">
        <w:rPr>
          <w:b/>
          <w:bCs/>
          <w:color w:val="000000"/>
          <w:lang w:val="en-US"/>
        </w:rPr>
        <w:t>Adapt language and behavior to communicate appropriately in most formal and informal settings</w:t>
      </w:r>
      <w:r w:rsidRPr="005554D5">
        <w:rPr>
          <w:color w:val="000000"/>
          <w:lang w:val="en-US"/>
        </w:rPr>
        <w:t>.</w:t>
      </w:r>
      <w:r w:rsidR="00486CB0" w:rsidRPr="005554D5">
        <w:rPr>
          <w:color w:val="000000"/>
          <w:lang w:val="en-US"/>
        </w:rPr>
        <w:t xml:space="preserve"> </w:t>
      </w:r>
      <w:r w:rsidR="00486CB0" w:rsidRPr="005554D5">
        <w:rPr>
          <w:color w:val="000000"/>
        </w:rPr>
        <w:t>(IH.4.</w:t>
      </w:r>
      <w:r w:rsidR="00ED7E83" w:rsidRPr="005554D5">
        <w:rPr>
          <w:color w:val="000000"/>
        </w:rPr>
        <w:t>b</w:t>
      </w:r>
      <w:r w:rsidR="00486CB0" w:rsidRPr="005554D5">
        <w:rPr>
          <w:color w:val="000000"/>
        </w:rPr>
        <w:t>)</w:t>
      </w:r>
    </w:p>
    <w:p w14:paraId="18A57B0C" w14:textId="1CC2A00A" w:rsidR="00590D71" w:rsidRPr="005554D5" w:rsidRDefault="00590D71" w:rsidP="005554D5">
      <w:pPr>
        <w:pStyle w:val="ListParagraph"/>
        <w:numPr>
          <w:ilvl w:val="0"/>
          <w:numId w:val="141"/>
        </w:numPr>
        <w:rPr>
          <w:color w:val="000000"/>
          <w:lang w:val="en-US"/>
        </w:rPr>
      </w:pPr>
      <w:r w:rsidRPr="005554D5">
        <w:rPr>
          <w:b/>
          <w:bCs/>
          <w:color w:val="000000"/>
          <w:lang w:val="en-US"/>
        </w:rPr>
        <w:t>Communicate in a manner that is clear</w:t>
      </w:r>
      <w:r w:rsidR="00301859">
        <w:rPr>
          <w:b/>
          <w:bCs/>
          <w:color w:val="000000"/>
          <w:lang w:val="en-US"/>
        </w:rPr>
        <w:t xml:space="preserve"> and inoffensive to the audience/interlocutor.</w:t>
      </w:r>
      <w:r w:rsidR="00ED7E83" w:rsidRPr="005554D5">
        <w:rPr>
          <w:color w:val="000000"/>
          <w:lang w:val="en-US"/>
        </w:rPr>
        <w:t xml:space="preserve"> </w:t>
      </w:r>
      <w:r w:rsidR="00ED7E83" w:rsidRPr="005554D5">
        <w:rPr>
          <w:color w:val="000000"/>
        </w:rPr>
        <w:t>(IH.4.c)</w:t>
      </w:r>
    </w:p>
    <w:p w14:paraId="2024FB06" w14:textId="7182555B" w:rsidR="00590D71" w:rsidRPr="00C37C94" w:rsidRDefault="00590D71" w:rsidP="005554D5">
      <w:pPr>
        <w:pStyle w:val="ListParagraph"/>
        <w:numPr>
          <w:ilvl w:val="0"/>
          <w:numId w:val="141"/>
        </w:numPr>
        <w:rPr>
          <w:lang w:val="en-US"/>
        </w:rPr>
      </w:pPr>
      <w:r w:rsidRPr="005554D5">
        <w:rPr>
          <w:b/>
          <w:bCs/>
          <w:color w:val="000000"/>
          <w:lang w:val="en-US"/>
        </w:rPr>
        <w:t>Demonstrate awareness of cultural diversity and bias</w:t>
      </w:r>
      <w:r w:rsidRPr="005554D5">
        <w:rPr>
          <w:color w:val="000000"/>
          <w:lang w:val="en-US"/>
        </w:rPr>
        <w:t>.</w:t>
      </w:r>
      <w:r w:rsidR="00ED7E83" w:rsidRPr="005554D5">
        <w:rPr>
          <w:color w:val="000000"/>
          <w:lang w:val="en-US"/>
        </w:rPr>
        <w:t xml:space="preserve"> </w:t>
      </w:r>
      <w:r w:rsidR="00ED7E83" w:rsidRPr="005554D5">
        <w:rPr>
          <w:color w:val="000000"/>
        </w:rPr>
        <w:t>(IH.4.d)</w:t>
      </w:r>
    </w:p>
    <w:p w14:paraId="533078C6" w14:textId="77777777" w:rsidR="00EB42A5" w:rsidRPr="00EB42A5" w:rsidRDefault="00EB42A5">
      <w:pPr>
        <w:rPr>
          <w:lang w:val="en-US"/>
        </w:rPr>
      </w:pPr>
    </w:p>
    <w:p w14:paraId="0E485455" w14:textId="452A4960" w:rsidR="00F94260" w:rsidRDefault="00F94260" w:rsidP="00F94260">
      <w:pPr>
        <w:pStyle w:val="Heading3"/>
        <w:rPr>
          <w:lang w:val="en-US"/>
        </w:rPr>
      </w:pPr>
      <w:bookmarkStart w:id="290" w:name="_Toc42771973"/>
      <w:bookmarkStart w:id="291" w:name="_Toc42772218"/>
      <w:bookmarkStart w:id="292" w:name="_Toc48039909"/>
      <w:bookmarkStart w:id="293" w:name="_Toc50719809"/>
      <w:bookmarkStart w:id="294" w:name="_Toc65420957"/>
      <w:r>
        <w:rPr>
          <w:lang w:val="en-US"/>
        </w:rPr>
        <w:t>Linguistic Cultures Standards</w:t>
      </w:r>
      <w:bookmarkEnd w:id="290"/>
      <w:bookmarkEnd w:id="291"/>
      <w:bookmarkEnd w:id="292"/>
      <w:bookmarkEnd w:id="293"/>
      <w:bookmarkEnd w:id="294"/>
    </w:p>
    <w:p w14:paraId="277EB27C" w14:textId="4DA95F78" w:rsidR="00F94260" w:rsidRPr="005554D5" w:rsidRDefault="00F94260" w:rsidP="005554D5">
      <w:pPr>
        <w:rPr>
          <w:sz w:val="24"/>
          <w:szCs w:val="24"/>
          <w:lang w:val="en-US"/>
        </w:rPr>
      </w:pPr>
      <w:r w:rsidRPr="009130F1">
        <w:rPr>
          <w:b/>
          <w:bCs/>
          <w:color w:val="000000"/>
          <w:lang w:val="en-US"/>
        </w:rPr>
        <w:t xml:space="preserve">5. Cultures - </w:t>
      </w:r>
      <w:r w:rsidRPr="009130F1">
        <w:rPr>
          <w:color w:val="000000"/>
          <w:lang w:val="en-US"/>
        </w:rPr>
        <w:t xml:space="preserve">In </w:t>
      </w:r>
      <w:r w:rsidR="00E27917" w:rsidRPr="00C22AF6">
        <w:rPr>
          <w:i/>
          <w:iCs/>
          <w:color w:val="0C7580"/>
        </w:rPr>
        <w:t xml:space="preserve">a </w:t>
      </w:r>
      <w:r w:rsidR="00E27917">
        <w:rPr>
          <w:i/>
          <w:iCs/>
          <w:color w:val="0C7580"/>
        </w:rPr>
        <w:t xml:space="preserve">wide </w:t>
      </w:r>
      <w:r w:rsidR="00E27917" w:rsidRPr="00C22AF6">
        <w:rPr>
          <w:i/>
          <w:iCs/>
          <w:color w:val="0C7580"/>
        </w:rPr>
        <w:t>variety of settings</w:t>
      </w:r>
      <w:r w:rsidR="00E27917">
        <w:rPr>
          <w:i/>
          <w:iCs/>
          <w:color w:val="0C7580"/>
        </w:rPr>
        <w:t xml:space="preserve">, </w:t>
      </w:r>
      <w:r w:rsidRPr="009130F1">
        <w:rPr>
          <w:color w:val="000000"/>
          <w:lang w:val="en-US"/>
        </w:rPr>
        <w:t xml:space="preserve">using </w:t>
      </w:r>
      <w:r w:rsidR="00216825"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216825" w:rsidRPr="002B1471">
        <w:rPr>
          <w:rFonts w:eastAsia="Times New Roman"/>
          <w:i/>
          <w:iCs/>
          <w:color w:val="4A0C80"/>
          <w:lang w:val="en-US"/>
        </w:rPr>
        <w:t>,</w:t>
      </w:r>
      <w:r w:rsidR="00216825">
        <w:rPr>
          <w:rFonts w:eastAsia="Times New Roman"/>
          <w:i/>
          <w:iCs/>
          <w:color w:val="4A0C80"/>
          <w:lang w:val="en-US"/>
        </w:rPr>
        <w:t xml:space="preserve"> </w:t>
      </w:r>
      <w:r w:rsidRPr="009130F1">
        <w:rPr>
          <w:color w:val="000000"/>
          <w:lang w:val="en-US"/>
        </w:rPr>
        <w:t xml:space="preserve">with </w:t>
      </w:r>
      <w:r w:rsidR="004107A3" w:rsidRPr="00C22AF6">
        <w:rPr>
          <w:rFonts w:eastAsia="Times New Roman"/>
          <w:i/>
          <w:iCs/>
          <w:color w:val="545008"/>
          <w:lang w:val="en-US"/>
        </w:rPr>
        <w:t>appropriate linguistic scaffolding</w:t>
      </w:r>
      <w:r w:rsidR="004107A3">
        <w:rPr>
          <w:rFonts w:eastAsia="Times New Roman"/>
          <w:i/>
          <w:iCs/>
          <w:color w:val="545008"/>
          <w:lang w:val="en-US"/>
        </w:rPr>
        <w:t>,</w:t>
      </w:r>
      <w:r w:rsidRPr="009130F1">
        <w:rPr>
          <w:color w:val="000000"/>
          <w:lang w:val="en-US"/>
        </w:rPr>
        <w:t xml:space="preserve"> students most often succeed but sometimes need help to:</w:t>
      </w:r>
    </w:p>
    <w:p w14:paraId="4292119E" w14:textId="6EE24DEF" w:rsidR="00F94260" w:rsidRPr="005554D5" w:rsidRDefault="00F94260" w:rsidP="005554D5">
      <w:pPr>
        <w:pStyle w:val="ListParagraph"/>
        <w:numPr>
          <w:ilvl w:val="0"/>
          <w:numId w:val="142"/>
        </w:numPr>
        <w:rPr>
          <w:color w:val="000000"/>
          <w:lang w:val="en-US"/>
        </w:rPr>
      </w:pPr>
      <w:r w:rsidRPr="005554D5">
        <w:rPr>
          <w:b/>
          <w:bCs/>
          <w:color w:val="000000"/>
          <w:lang w:val="en-US"/>
        </w:rPr>
        <w:t xml:space="preserve">Explain </w:t>
      </w:r>
      <w:r w:rsidR="002F4BC2" w:rsidRPr="005554D5">
        <w:rPr>
          <w:b/>
          <w:bCs/>
          <w:color w:val="000000"/>
          <w:lang w:val="en-US"/>
        </w:rPr>
        <w:t xml:space="preserve">variations </w:t>
      </w:r>
      <w:r w:rsidRPr="005554D5">
        <w:rPr>
          <w:b/>
          <w:bCs/>
          <w:color w:val="000000"/>
          <w:lang w:val="en-US"/>
        </w:rPr>
        <w:t>among</w:t>
      </w:r>
      <w:r w:rsidRPr="005554D5">
        <w:rPr>
          <w:color w:val="000000"/>
          <w:lang w:val="en-US"/>
        </w:rPr>
        <w:t xml:space="preserve"> products and practices</w:t>
      </w:r>
      <w:r w:rsidR="002F4BC2" w:rsidRPr="005554D5">
        <w:rPr>
          <w:color w:val="000000"/>
          <w:lang w:val="en-US"/>
        </w:rPr>
        <w:t xml:space="preserve"> </w:t>
      </w:r>
      <w:r w:rsidRPr="005554D5">
        <w:rPr>
          <w:color w:val="000000"/>
          <w:lang w:val="en-US"/>
        </w:rPr>
        <w:t xml:space="preserve">and how </w:t>
      </w:r>
      <w:r w:rsidR="002F4BC2" w:rsidRPr="005554D5">
        <w:rPr>
          <w:color w:val="000000"/>
          <w:lang w:val="en-US"/>
        </w:rPr>
        <w:t xml:space="preserve">they </w:t>
      </w:r>
      <w:r w:rsidRPr="005554D5">
        <w:rPr>
          <w:color w:val="000000"/>
          <w:lang w:val="en-US"/>
        </w:rPr>
        <w:t>relate to perspectives in multiple cultures and communities.</w:t>
      </w:r>
      <w:r w:rsidR="00ED7E83" w:rsidRPr="005554D5">
        <w:rPr>
          <w:color w:val="000000"/>
          <w:lang w:val="en-US"/>
        </w:rPr>
        <w:t xml:space="preserve"> </w:t>
      </w:r>
      <w:r w:rsidR="00ED7E83" w:rsidRPr="005554D5">
        <w:rPr>
          <w:color w:val="000000"/>
        </w:rPr>
        <w:t>(IH.5.a)</w:t>
      </w:r>
    </w:p>
    <w:p w14:paraId="78BABAAE" w14:textId="7AD4BABD" w:rsidR="00F94260" w:rsidRPr="005554D5" w:rsidRDefault="00F94260" w:rsidP="005554D5">
      <w:pPr>
        <w:pStyle w:val="ListParagraph"/>
        <w:numPr>
          <w:ilvl w:val="0"/>
          <w:numId w:val="142"/>
        </w:numPr>
        <w:rPr>
          <w:color w:val="000000"/>
          <w:lang w:val="en-US"/>
        </w:rPr>
      </w:pPr>
      <w:r w:rsidRPr="005554D5">
        <w:rPr>
          <w:b/>
          <w:bCs/>
          <w:color w:val="000000"/>
          <w:lang w:val="en-US"/>
        </w:rPr>
        <w:lastRenderedPageBreak/>
        <w:t>Analyze and summarize the varied elements that contribute to their own identities and the role cultures play in developing those identities</w:t>
      </w:r>
      <w:r w:rsidRPr="005554D5">
        <w:rPr>
          <w:color w:val="000000"/>
          <w:lang w:val="en-US"/>
        </w:rPr>
        <w:t>.</w:t>
      </w:r>
      <w:r w:rsidR="00ED7E83" w:rsidRPr="005554D5">
        <w:rPr>
          <w:color w:val="000000"/>
          <w:lang w:val="en-US"/>
        </w:rPr>
        <w:t xml:space="preserve"> </w:t>
      </w:r>
      <w:r w:rsidR="00ED7E83" w:rsidRPr="005554D5">
        <w:rPr>
          <w:color w:val="000000"/>
        </w:rPr>
        <w:t>(IH.5.b)</w:t>
      </w:r>
    </w:p>
    <w:p w14:paraId="0F6BFFDF" w14:textId="4E0CDAAC" w:rsidR="00F94260" w:rsidRPr="00887FE3" w:rsidRDefault="00807B52" w:rsidP="005554D5">
      <w:pPr>
        <w:pStyle w:val="ListParagraph"/>
        <w:numPr>
          <w:ilvl w:val="0"/>
          <w:numId w:val="142"/>
        </w:numPr>
        <w:rPr>
          <w:lang w:val="en-US"/>
        </w:rPr>
      </w:pPr>
      <w:r w:rsidRPr="005554D5">
        <w:rPr>
          <w:b/>
          <w:bCs/>
          <w:color w:val="000000"/>
        </w:rPr>
        <w:t>Analyze and explain manifestations of intercultural harmony and/or conflict over time.</w:t>
      </w:r>
      <w:r w:rsidR="00ED7E83" w:rsidRPr="005554D5">
        <w:rPr>
          <w:color w:val="000000"/>
          <w:lang w:val="en-US"/>
        </w:rPr>
        <w:t xml:space="preserve"> </w:t>
      </w:r>
      <w:r w:rsidR="00ED7E83" w:rsidRPr="005554D5">
        <w:rPr>
          <w:color w:val="000000"/>
        </w:rPr>
        <w:t>(IH.5.c)</w:t>
      </w:r>
    </w:p>
    <w:p w14:paraId="4CF8AAB8" w14:textId="12CBC3D6" w:rsidR="00F94260" w:rsidRPr="005554D5" w:rsidRDefault="00F94260" w:rsidP="005554D5">
      <w:pPr>
        <w:rPr>
          <w:sz w:val="24"/>
          <w:szCs w:val="24"/>
          <w:lang w:val="en-US"/>
        </w:rPr>
      </w:pPr>
      <w:r w:rsidRPr="009130F1">
        <w:rPr>
          <w:b/>
          <w:bCs/>
          <w:color w:val="000000"/>
          <w:lang w:val="en-US"/>
        </w:rPr>
        <w:t xml:space="preserve">6. Comparisons - </w:t>
      </w:r>
      <w:r w:rsidRPr="009130F1">
        <w:rPr>
          <w:color w:val="000000"/>
          <w:lang w:val="en-US"/>
        </w:rPr>
        <w:t xml:space="preserve">In </w:t>
      </w:r>
      <w:r w:rsidR="00E27917" w:rsidRPr="00C22AF6">
        <w:rPr>
          <w:i/>
          <w:iCs/>
          <w:color w:val="0C7580"/>
        </w:rPr>
        <w:t xml:space="preserve">a </w:t>
      </w:r>
      <w:r w:rsidR="00E27917">
        <w:rPr>
          <w:i/>
          <w:iCs/>
          <w:color w:val="0C7580"/>
        </w:rPr>
        <w:t xml:space="preserve">wide </w:t>
      </w:r>
      <w:r w:rsidR="00E27917" w:rsidRPr="00C22AF6">
        <w:rPr>
          <w:i/>
          <w:iCs/>
          <w:color w:val="0C7580"/>
        </w:rPr>
        <w:t>variety of settings</w:t>
      </w:r>
      <w:r w:rsidR="00E27917">
        <w:rPr>
          <w:i/>
          <w:iCs/>
          <w:color w:val="0C7580"/>
        </w:rPr>
        <w:t xml:space="preserve">, </w:t>
      </w:r>
      <w:r w:rsidRPr="009130F1">
        <w:rPr>
          <w:color w:val="000000"/>
          <w:lang w:val="en-US"/>
        </w:rPr>
        <w:t xml:space="preserve">using </w:t>
      </w:r>
      <w:r w:rsidR="00216825"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216825" w:rsidRPr="002B1471">
        <w:rPr>
          <w:rFonts w:eastAsia="Times New Roman"/>
          <w:i/>
          <w:iCs/>
          <w:color w:val="4A0C80"/>
          <w:lang w:val="en-US"/>
        </w:rPr>
        <w:t>,</w:t>
      </w:r>
      <w:r w:rsidR="00216825">
        <w:rPr>
          <w:rFonts w:eastAsia="Times New Roman"/>
          <w:i/>
          <w:iCs/>
          <w:color w:val="4A0C80"/>
          <w:lang w:val="en-US"/>
        </w:rPr>
        <w:t xml:space="preserve"> </w:t>
      </w:r>
      <w:r w:rsidRPr="009130F1">
        <w:rPr>
          <w:color w:val="000000"/>
          <w:lang w:val="en-US"/>
        </w:rPr>
        <w:t xml:space="preserve">with </w:t>
      </w:r>
      <w:r w:rsidR="004107A3" w:rsidRPr="00C22AF6">
        <w:rPr>
          <w:rFonts w:eastAsia="Times New Roman"/>
          <w:i/>
          <w:iCs/>
          <w:color w:val="545008"/>
          <w:lang w:val="en-US"/>
        </w:rPr>
        <w:t>appropriate linguistic scaffolding</w:t>
      </w:r>
      <w:r w:rsidR="004107A3">
        <w:rPr>
          <w:rFonts w:eastAsia="Times New Roman"/>
          <w:i/>
          <w:iCs/>
          <w:color w:val="545008"/>
          <w:lang w:val="en-US"/>
        </w:rPr>
        <w:t>,</w:t>
      </w:r>
      <w:r w:rsidRPr="009130F1">
        <w:rPr>
          <w:color w:val="000000"/>
          <w:lang w:val="en-US"/>
        </w:rPr>
        <w:t xml:space="preserve"> students most often succeed but sometimes need help to:</w:t>
      </w:r>
    </w:p>
    <w:p w14:paraId="7ABA2457" w14:textId="139082D0" w:rsidR="00F94260" w:rsidRPr="005554D5" w:rsidRDefault="00F94260" w:rsidP="005554D5">
      <w:pPr>
        <w:pStyle w:val="ListParagraph"/>
        <w:numPr>
          <w:ilvl w:val="0"/>
          <w:numId w:val="143"/>
        </w:numPr>
        <w:rPr>
          <w:color w:val="000000"/>
          <w:lang w:val="en-US"/>
        </w:rPr>
      </w:pPr>
      <w:r w:rsidRPr="005554D5">
        <w:rPr>
          <w:color w:val="000000"/>
          <w:lang w:val="en-US"/>
        </w:rPr>
        <w:t>Investigate, explain, and reflect on the nature of culture through comparisons of the diverse target-language cultures studied and their own by:</w:t>
      </w:r>
    </w:p>
    <w:p w14:paraId="52111318" w14:textId="2E2491BB" w:rsidR="00F94260" w:rsidRPr="005554D5" w:rsidRDefault="0064617B" w:rsidP="005554D5">
      <w:pPr>
        <w:pStyle w:val="ListParagraph"/>
        <w:numPr>
          <w:ilvl w:val="1"/>
          <w:numId w:val="143"/>
        </w:numPr>
        <w:rPr>
          <w:color w:val="000000"/>
          <w:lang w:val="en-US"/>
        </w:rPr>
      </w:pPr>
      <w:r w:rsidRPr="005554D5">
        <w:rPr>
          <w:color w:val="000000"/>
          <w:lang w:val="en-US"/>
        </w:rPr>
        <w:t>Comparing how products, practices, and perspectives</w:t>
      </w:r>
      <w:r w:rsidR="00326BEC" w:rsidRPr="005554D5">
        <w:rPr>
          <w:color w:val="000000"/>
          <w:lang w:val="en-US"/>
        </w:rPr>
        <w:t xml:space="preserve"> </w:t>
      </w:r>
      <w:r w:rsidR="00326BEC" w:rsidRPr="005554D5">
        <w:rPr>
          <w:b/>
          <w:bCs/>
          <w:color w:val="000000"/>
          <w:lang w:val="en-US"/>
        </w:rPr>
        <w:t>reciprocally affect one another over time</w:t>
      </w:r>
      <w:r w:rsidR="00326BEC" w:rsidRPr="005554D5">
        <w:rPr>
          <w:color w:val="000000"/>
          <w:lang w:val="en-US"/>
        </w:rPr>
        <w:t>.</w:t>
      </w:r>
      <w:r w:rsidR="00CF0409" w:rsidRPr="005554D5">
        <w:rPr>
          <w:b/>
          <w:bCs/>
          <w:color w:val="000000"/>
          <w:lang w:val="en-US"/>
        </w:rPr>
        <w:t xml:space="preserve"> </w:t>
      </w:r>
      <w:r w:rsidR="00ED7E83" w:rsidRPr="005554D5">
        <w:rPr>
          <w:color w:val="000000"/>
        </w:rPr>
        <w:t>(IH.L.6.a.1)</w:t>
      </w:r>
    </w:p>
    <w:p w14:paraId="7416525D" w14:textId="4BF7741F" w:rsidR="00F94260" w:rsidRPr="005554D5" w:rsidRDefault="00F94260" w:rsidP="005554D5">
      <w:pPr>
        <w:pStyle w:val="ListParagraph"/>
        <w:numPr>
          <w:ilvl w:val="1"/>
          <w:numId w:val="143"/>
        </w:numPr>
        <w:rPr>
          <w:color w:val="000000"/>
          <w:lang w:val="en-US"/>
        </w:rPr>
      </w:pPr>
      <w:r w:rsidRPr="005554D5">
        <w:rPr>
          <w:b/>
          <w:bCs/>
          <w:color w:val="000000"/>
          <w:lang w:val="en-US"/>
        </w:rPr>
        <w:t>Taking the perspective of those from different cultures to build empathy</w:t>
      </w:r>
      <w:r w:rsidRPr="005554D5">
        <w:rPr>
          <w:color w:val="000000"/>
          <w:lang w:val="en-US"/>
        </w:rPr>
        <w:t>.</w:t>
      </w:r>
      <w:r w:rsidR="00ED7E83" w:rsidRPr="005554D5">
        <w:rPr>
          <w:color w:val="000000"/>
          <w:lang w:val="en-US"/>
        </w:rPr>
        <w:t xml:space="preserve"> </w:t>
      </w:r>
      <w:r w:rsidR="00ED7E83" w:rsidRPr="005554D5">
        <w:rPr>
          <w:color w:val="000000"/>
        </w:rPr>
        <w:t>(IH.6.a.2)</w:t>
      </w:r>
    </w:p>
    <w:p w14:paraId="1762A10A" w14:textId="587198A3" w:rsidR="00F94260" w:rsidRPr="005554D5" w:rsidRDefault="00F94260" w:rsidP="005554D5">
      <w:pPr>
        <w:pStyle w:val="ListParagraph"/>
        <w:numPr>
          <w:ilvl w:val="0"/>
          <w:numId w:val="143"/>
        </w:numPr>
        <w:rPr>
          <w:color w:val="000000"/>
          <w:lang w:val="en-US"/>
        </w:rPr>
      </w:pPr>
      <w:r w:rsidRPr="005554D5">
        <w:rPr>
          <w:color w:val="000000"/>
          <w:lang w:val="en-US"/>
        </w:rPr>
        <w:t>Investigate, explain, and reflect on the nature of language through comparisons of the language studied and their own by:</w:t>
      </w:r>
    </w:p>
    <w:p w14:paraId="3DC8BBCC" w14:textId="6F2EA426" w:rsidR="00F94260" w:rsidRPr="005554D5" w:rsidRDefault="00F94260" w:rsidP="005554D5">
      <w:pPr>
        <w:pStyle w:val="ListParagraph"/>
        <w:numPr>
          <w:ilvl w:val="1"/>
          <w:numId w:val="143"/>
        </w:numPr>
        <w:rPr>
          <w:color w:val="000000"/>
          <w:lang w:val="en-US"/>
        </w:rPr>
      </w:pPr>
      <w:r w:rsidRPr="005554D5">
        <w:rPr>
          <w:b/>
          <w:bCs/>
          <w:color w:val="000000"/>
          <w:lang w:val="en-US"/>
        </w:rPr>
        <w:t>Discussing and analyzing cognates and idiomatic expressions as well as their evolutions and origins</w:t>
      </w:r>
      <w:r w:rsidRPr="005554D5">
        <w:rPr>
          <w:color w:val="000000"/>
          <w:lang w:val="en-US"/>
        </w:rPr>
        <w:t>.</w:t>
      </w:r>
      <w:r w:rsidR="00ED7E83" w:rsidRPr="005554D5">
        <w:rPr>
          <w:color w:val="000000"/>
          <w:lang w:val="en-US"/>
        </w:rPr>
        <w:t xml:space="preserve"> </w:t>
      </w:r>
      <w:r w:rsidR="00ED7E83" w:rsidRPr="005554D5">
        <w:rPr>
          <w:color w:val="000000"/>
        </w:rPr>
        <w:t>(IH.6.b.1)</w:t>
      </w:r>
    </w:p>
    <w:p w14:paraId="58D95FAB" w14:textId="6B5C2C4E" w:rsidR="00F94260" w:rsidRPr="005554D5" w:rsidRDefault="00F94260" w:rsidP="005554D5">
      <w:pPr>
        <w:pStyle w:val="ListParagraph"/>
        <w:numPr>
          <w:ilvl w:val="1"/>
          <w:numId w:val="143"/>
        </w:numPr>
        <w:rPr>
          <w:color w:val="000000"/>
          <w:lang w:val="en-US"/>
        </w:rPr>
      </w:pPr>
      <w:r w:rsidRPr="005554D5">
        <w:rPr>
          <w:color w:val="000000"/>
          <w:lang w:val="en-US"/>
        </w:rPr>
        <w:t>Comparing language forms.</w:t>
      </w:r>
      <w:r w:rsidR="00ED7E83" w:rsidRPr="005554D5">
        <w:rPr>
          <w:color w:val="000000"/>
          <w:lang w:val="en-US"/>
        </w:rPr>
        <w:t xml:space="preserve"> </w:t>
      </w:r>
      <w:r w:rsidR="00ED7E83" w:rsidRPr="005554D5">
        <w:rPr>
          <w:color w:val="000000"/>
        </w:rPr>
        <w:t>(IH.6.b.2)</w:t>
      </w:r>
    </w:p>
    <w:p w14:paraId="644DE22C" w14:textId="461D1E06" w:rsidR="00F94260" w:rsidRPr="00887FE3" w:rsidRDefault="00F94260" w:rsidP="005554D5">
      <w:pPr>
        <w:pStyle w:val="ListParagraph"/>
        <w:numPr>
          <w:ilvl w:val="1"/>
          <w:numId w:val="143"/>
        </w:numPr>
        <w:rPr>
          <w:lang w:val="en-US"/>
        </w:rPr>
      </w:pPr>
      <w:r w:rsidRPr="005554D5">
        <w:rPr>
          <w:b/>
          <w:bCs/>
          <w:color w:val="000000"/>
          <w:lang w:val="en-US"/>
        </w:rPr>
        <w:t>Analyzing and explaining how time</w:t>
      </w:r>
      <w:r w:rsidR="007B6A69">
        <w:rPr>
          <w:b/>
          <w:bCs/>
          <w:color w:val="000000"/>
          <w:lang w:val="en-US"/>
        </w:rPr>
        <w:t xml:space="preserve"> </w:t>
      </w:r>
      <w:r w:rsidRPr="005554D5">
        <w:rPr>
          <w:b/>
          <w:bCs/>
          <w:color w:val="000000"/>
          <w:lang w:val="en-US"/>
        </w:rPr>
        <w:t>frames are expressed</w:t>
      </w:r>
      <w:r w:rsidRPr="005554D5">
        <w:rPr>
          <w:color w:val="000000"/>
          <w:lang w:val="en-US"/>
        </w:rPr>
        <w:t>.</w:t>
      </w:r>
      <w:r w:rsidR="00ED7E83" w:rsidRPr="005554D5">
        <w:rPr>
          <w:color w:val="000000"/>
          <w:lang w:val="en-US"/>
        </w:rPr>
        <w:t xml:space="preserve"> </w:t>
      </w:r>
      <w:r w:rsidR="00ED7E83" w:rsidRPr="005554D5">
        <w:rPr>
          <w:color w:val="000000"/>
        </w:rPr>
        <w:t>(IH.6.b.3)</w:t>
      </w:r>
    </w:p>
    <w:p w14:paraId="268D053E" w14:textId="77777777" w:rsidR="00EB42A5" w:rsidRPr="00EB42A5" w:rsidRDefault="00EB42A5">
      <w:pPr>
        <w:rPr>
          <w:lang w:val="en-US"/>
        </w:rPr>
      </w:pPr>
    </w:p>
    <w:p w14:paraId="673E4CC7" w14:textId="794F6DF1" w:rsidR="00617895" w:rsidRPr="00617895" w:rsidRDefault="00617895" w:rsidP="00617895">
      <w:pPr>
        <w:pStyle w:val="Heading3"/>
        <w:rPr>
          <w:lang w:val="en-US"/>
        </w:rPr>
      </w:pPr>
      <w:bookmarkStart w:id="295" w:name="_Toc42772219"/>
      <w:bookmarkStart w:id="296" w:name="_Toc48039910"/>
      <w:bookmarkStart w:id="297" w:name="_Toc50719810"/>
      <w:bookmarkStart w:id="298" w:name="_Toc65420958"/>
      <w:r>
        <w:rPr>
          <w:lang w:val="en-US"/>
        </w:rPr>
        <w:t>Lifelong Learning Standards</w:t>
      </w:r>
      <w:bookmarkEnd w:id="295"/>
      <w:bookmarkEnd w:id="296"/>
      <w:bookmarkEnd w:id="297"/>
      <w:bookmarkEnd w:id="298"/>
    </w:p>
    <w:p w14:paraId="69C13FFC" w14:textId="6F5476A4" w:rsidR="00F94260" w:rsidRPr="005554D5" w:rsidRDefault="00F94260" w:rsidP="005554D5">
      <w:pPr>
        <w:rPr>
          <w:sz w:val="24"/>
          <w:szCs w:val="24"/>
          <w:lang w:val="en-US"/>
        </w:rPr>
      </w:pPr>
      <w:r w:rsidRPr="009130F1">
        <w:rPr>
          <w:b/>
          <w:bCs/>
          <w:color w:val="000000"/>
          <w:lang w:val="en-US"/>
        </w:rPr>
        <w:t xml:space="preserve">7. Connections - </w:t>
      </w:r>
      <w:r w:rsidRPr="009130F1">
        <w:rPr>
          <w:color w:val="000000"/>
          <w:lang w:val="en-US"/>
        </w:rPr>
        <w:t xml:space="preserve">In </w:t>
      </w:r>
      <w:r w:rsidR="00E27917" w:rsidRPr="00C22AF6">
        <w:rPr>
          <w:i/>
          <w:iCs/>
          <w:color w:val="0C7580"/>
        </w:rPr>
        <w:t xml:space="preserve">a </w:t>
      </w:r>
      <w:r w:rsidR="00E27917">
        <w:rPr>
          <w:i/>
          <w:iCs/>
          <w:color w:val="0C7580"/>
        </w:rPr>
        <w:t xml:space="preserve">wide </w:t>
      </w:r>
      <w:r w:rsidR="00E27917" w:rsidRPr="00C22AF6">
        <w:rPr>
          <w:i/>
          <w:iCs/>
          <w:color w:val="0C7580"/>
        </w:rPr>
        <w:t>variety of settings</w:t>
      </w:r>
      <w:r w:rsidR="00E27917">
        <w:rPr>
          <w:i/>
          <w:iCs/>
          <w:color w:val="0C7580"/>
        </w:rPr>
        <w:t xml:space="preserve">, </w:t>
      </w:r>
      <w:r w:rsidRPr="009130F1">
        <w:rPr>
          <w:color w:val="000000"/>
          <w:lang w:val="en-US"/>
        </w:rPr>
        <w:t xml:space="preserve">using </w:t>
      </w:r>
      <w:r w:rsidR="00216825"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216825" w:rsidRPr="002B1471">
        <w:rPr>
          <w:rFonts w:eastAsia="Times New Roman"/>
          <w:i/>
          <w:iCs/>
          <w:color w:val="4A0C80"/>
          <w:lang w:val="en-US"/>
        </w:rPr>
        <w:t>,</w:t>
      </w:r>
      <w:r w:rsidR="00216825">
        <w:rPr>
          <w:rFonts w:eastAsia="Times New Roman"/>
          <w:i/>
          <w:iCs/>
          <w:color w:val="4A0C80"/>
          <w:lang w:val="en-US"/>
        </w:rPr>
        <w:t xml:space="preserve"> </w:t>
      </w:r>
      <w:r w:rsidRPr="009130F1">
        <w:rPr>
          <w:color w:val="000000"/>
          <w:lang w:val="en-US"/>
        </w:rPr>
        <w:t xml:space="preserve">with </w:t>
      </w:r>
      <w:r w:rsidR="004107A3" w:rsidRPr="00C22AF6">
        <w:rPr>
          <w:rFonts w:eastAsia="Times New Roman"/>
          <w:i/>
          <w:iCs/>
          <w:color w:val="545008"/>
          <w:lang w:val="en-US"/>
        </w:rPr>
        <w:t>appropriate linguistic scaffolding</w:t>
      </w:r>
      <w:r w:rsidR="004107A3">
        <w:rPr>
          <w:rFonts w:eastAsia="Times New Roman"/>
          <w:i/>
          <w:iCs/>
          <w:color w:val="545008"/>
          <w:lang w:val="en-US"/>
        </w:rPr>
        <w:t>,</w:t>
      </w:r>
      <w:r w:rsidRPr="009130F1">
        <w:rPr>
          <w:color w:val="000000"/>
          <w:lang w:val="en-US"/>
        </w:rPr>
        <w:t xml:space="preserve"> students most often succeed but sometimes need help to:</w:t>
      </w:r>
    </w:p>
    <w:p w14:paraId="35C08914" w14:textId="165867E5" w:rsidR="00F94260" w:rsidRPr="005554D5" w:rsidRDefault="00F94260" w:rsidP="005554D5">
      <w:pPr>
        <w:pStyle w:val="ListParagraph"/>
        <w:numPr>
          <w:ilvl w:val="0"/>
          <w:numId w:val="144"/>
        </w:numPr>
        <w:rPr>
          <w:color w:val="000000"/>
          <w:lang w:val="en-US"/>
        </w:rPr>
      </w:pPr>
      <w:r w:rsidRPr="005554D5">
        <w:rPr>
          <w:color w:val="000000"/>
          <w:lang w:val="en-US"/>
        </w:rPr>
        <w:t>Incorporate age-appropriate, interdisciplinary vocabulary to understand, exchange, and present information from across content areas.</w:t>
      </w:r>
      <w:r w:rsidR="00ED7E83" w:rsidRPr="005554D5">
        <w:rPr>
          <w:color w:val="000000"/>
          <w:lang w:val="en-US"/>
        </w:rPr>
        <w:t xml:space="preserve"> </w:t>
      </w:r>
      <w:r w:rsidR="00ED7E83" w:rsidRPr="005554D5">
        <w:rPr>
          <w:color w:val="000000"/>
        </w:rPr>
        <w:t>(IH.7.a)</w:t>
      </w:r>
    </w:p>
    <w:p w14:paraId="07C7A377" w14:textId="58966879" w:rsidR="00F94260" w:rsidRPr="00723868" w:rsidRDefault="00F94260" w:rsidP="005554D5">
      <w:pPr>
        <w:pStyle w:val="ListParagraph"/>
        <w:numPr>
          <w:ilvl w:val="0"/>
          <w:numId w:val="144"/>
        </w:numPr>
        <w:rPr>
          <w:lang w:val="en-US"/>
        </w:rPr>
      </w:pPr>
      <w:r w:rsidRPr="005554D5">
        <w:rPr>
          <w:b/>
          <w:bCs/>
          <w:color w:val="000000"/>
          <w:lang w:val="en-US"/>
        </w:rPr>
        <w:t>Research, analyze,</w:t>
      </w:r>
      <w:r w:rsidRPr="005554D5">
        <w:rPr>
          <w:color w:val="000000"/>
          <w:lang w:val="en-US"/>
        </w:rPr>
        <w:t xml:space="preserve"> exchange, and present diverse perspectives and distinctive viewpoints from authentic age-appropriate materials.</w:t>
      </w:r>
      <w:r w:rsidR="00ED7E83" w:rsidRPr="005554D5">
        <w:rPr>
          <w:color w:val="000000"/>
          <w:lang w:val="en-US"/>
        </w:rPr>
        <w:t xml:space="preserve"> </w:t>
      </w:r>
      <w:r w:rsidR="00ED7E83" w:rsidRPr="005554D5">
        <w:rPr>
          <w:color w:val="000000"/>
        </w:rPr>
        <w:t>(IH.7.b)</w:t>
      </w:r>
    </w:p>
    <w:p w14:paraId="1EF9002C" w14:textId="559D0888" w:rsidR="00F94260" w:rsidRPr="009130F1" w:rsidRDefault="00F94260" w:rsidP="005554D5">
      <w:pPr>
        <w:rPr>
          <w:color w:val="000000"/>
          <w:lang w:val="en-US"/>
        </w:rPr>
      </w:pPr>
      <w:r w:rsidRPr="009130F1">
        <w:rPr>
          <w:b/>
          <w:bCs/>
          <w:color w:val="000000"/>
          <w:lang w:val="en-US"/>
        </w:rPr>
        <w:t>8. Communities</w:t>
      </w:r>
      <w:r w:rsidRPr="009130F1">
        <w:rPr>
          <w:color w:val="000000"/>
          <w:lang w:val="en-US"/>
        </w:rPr>
        <w:t xml:space="preserve"> </w:t>
      </w:r>
      <w:r w:rsidRPr="009130F1">
        <w:rPr>
          <w:b/>
          <w:bCs/>
          <w:color w:val="000000"/>
          <w:lang w:val="en-US"/>
        </w:rPr>
        <w:t>-</w:t>
      </w:r>
      <w:r w:rsidRPr="009130F1">
        <w:rPr>
          <w:color w:val="000000"/>
          <w:lang w:val="en-US"/>
        </w:rPr>
        <w:t xml:space="preserve"> In </w:t>
      </w:r>
      <w:r w:rsidR="00E27917" w:rsidRPr="00C22AF6">
        <w:rPr>
          <w:i/>
          <w:iCs/>
          <w:color w:val="0C7580"/>
        </w:rPr>
        <w:t xml:space="preserve">a </w:t>
      </w:r>
      <w:r w:rsidR="00E27917">
        <w:rPr>
          <w:i/>
          <w:iCs/>
          <w:color w:val="0C7580"/>
        </w:rPr>
        <w:t xml:space="preserve">wide </w:t>
      </w:r>
      <w:r w:rsidR="00E27917" w:rsidRPr="00C22AF6">
        <w:rPr>
          <w:i/>
          <w:iCs/>
          <w:color w:val="0C7580"/>
        </w:rPr>
        <w:t>variety of settings</w:t>
      </w:r>
      <w:r w:rsidR="00E27917">
        <w:rPr>
          <w:i/>
          <w:iCs/>
          <w:color w:val="0C7580"/>
        </w:rPr>
        <w:t xml:space="preserve">, </w:t>
      </w:r>
      <w:r w:rsidRPr="009130F1">
        <w:rPr>
          <w:color w:val="000000"/>
          <w:lang w:val="en-US"/>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007B6A69" w:rsidRPr="00CA5966">
        <w:rPr>
          <w:i/>
          <w:iCs/>
          <w:color w:val="4A0C80"/>
        </w:rPr>
        <w:t>,</w:t>
      </w:r>
      <w:r w:rsidR="007B6A69">
        <w:rPr>
          <w:i/>
          <w:iCs/>
          <w:color w:val="4A0C80"/>
        </w:rPr>
        <w:t xml:space="preserve"> </w:t>
      </w:r>
      <w:r w:rsidRPr="009130F1">
        <w:rPr>
          <w:color w:val="000000"/>
          <w:lang w:val="en-US"/>
        </w:rPr>
        <w:t xml:space="preserve">with </w:t>
      </w:r>
      <w:r w:rsidR="004107A3" w:rsidRPr="00C22AF6">
        <w:rPr>
          <w:rFonts w:eastAsia="Times New Roman"/>
          <w:i/>
          <w:iCs/>
          <w:color w:val="545008"/>
          <w:lang w:val="en-US"/>
        </w:rPr>
        <w:t>appropriate linguistic scaffolding</w:t>
      </w:r>
      <w:r w:rsidR="004107A3">
        <w:rPr>
          <w:rFonts w:eastAsia="Times New Roman"/>
          <w:i/>
          <w:iCs/>
          <w:color w:val="545008"/>
          <w:lang w:val="en-US"/>
        </w:rPr>
        <w:t>,</w:t>
      </w:r>
      <w:r w:rsidRPr="009130F1">
        <w:rPr>
          <w:color w:val="000000"/>
          <w:lang w:val="en-US"/>
        </w:rPr>
        <w:t xml:space="preserve"> students most often succeed but sometimes need help to:</w:t>
      </w:r>
    </w:p>
    <w:p w14:paraId="16A54DB1" w14:textId="77777777" w:rsidR="00F62135" w:rsidRPr="005554D5" w:rsidRDefault="00F62135" w:rsidP="005554D5">
      <w:pPr>
        <w:pStyle w:val="ListParagraph"/>
        <w:numPr>
          <w:ilvl w:val="0"/>
          <w:numId w:val="145"/>
        </w:numPr>
        <w:rPr>
          <w:color w:val="000000"/>
          <w:lang w:val="en-US"/>
        </w:rPr>
      </w:pPr>
      <w:r w:rsidRPr="005554D5">
        <w:rPr>
          <w:color w:val="000000"/>
          <w:lang w:val="en-US"/>
        </w:rPr>
        <w:t>Apply cultural and linguistic skills to participate in the school, local, and global community by:</w:t>
      </w:r>
    </w:p>
    <w:p w14:paraId="5EA2498E" w14:textId="1947E295" w:rsidR="00F62135" w:rsidRPr="005554D5" w:rsidRDefault="00BA5C43" w:rsidP="005554D5">
      <w:pPr>
        <w:pStyle w:val="ListParagraph"/>
        <w:numPr>
          <w:ilvl w:val="1"/>
          <w:numId w:val="145"/>
        </w:numPr>
        <w:rPr>
          <w:color w:val="000000"/>
          <w:lang w:val="en-US"/>
        </w:rPr>
      </w:pPr>
      <w:r w:rsidRPr="005554D5">
        <w:rPr>
          <w:b/>
          <w:bCs/>
          <w:color w:val="000000"/>
          <w:lang w:val="en-US"/>
        </w:rPr>
        <w:t>Partnering</w:t>
      </w:r>
      <w:r w:rsidR="00F62135" w:rsidRPr="005554D5">
        <w:rPr>
          <w:color w:val="000000"/>
          <w:lang w:val="en-US"/>
        </w:rPr>
        <w:t xml:space="preserve"> with </w:t>
      </w:r>
      <w:r w:rsidR="00673656" w:rsidRPr="005554D5">
        <w:rPr>
          <w:color w:val="000000"/>
          <w:lang w:val="en-US"/>
        </w:rPr>
        <w:t>individuals and organizations</w:t>
      </w:r>
      <w:r w:rsidR="00F62135" w:rsidRPr="005554D5">
        <w:rPr>
          <w:color w:val="000000"/>
          <w:lang w:val="en-US"/>
        </w:rPr>
        <w:t xml:space="preserve"> to further investigate and enjoy </w:t>
      </w:r>
      <w:r w:rsidR="0036050D">
        <w:rPr>
          <w:color w:val="000000"/>
          <w:lang w:val="en-US"/>
        </w:rPr>
        <w:t>target-language culture</w:t>
      </w:r>
      <w:r w:rsidR="00F62135" w:rsidRPr="005554D5">
        <w:rPr>
          <w:color w:val="000000"/>
          <w:lang w:val="en-US"/>
        </w:rPr>
        <w:t>s. (I</w:t>
      </w:r>
      <w:r w:rsidR="00E14700" w:rsidRPr="005554D5">
        <w:rPr>
          <w:color w:val="000000"/>
          <w:lang w:val="en-US"/>
        </w:rPr>
        <w:t>H</w:t>
      </w:r>
      <w:r w:rsidR="00F62135" w:rsidRPr="005554D5">
        <w:rPr>
          <w:color w:val="000000"/>
          <w:lang w:val="en-US"/>
        </w:rPr>
        <w:t>.8.a.1)</w:t>
      </w:r>
    </w:p>
    <w:p w14:paraId="12ECA6A7" w14:textId="37C6D437" w:rsidR="00F62135" w:rsidRPr="005554D5" w:rsidRDefault="002356B5" w:rsidP="005554D5">
      <w:pPr>
        <w:pStyle w:val="ListParagraph"/>
        <w:numPr>
          <w:ilvl w:val="1"/>
          <w:numId w:val="145"/>
        </w:numPr>
        <w:rPr>
          <w:color w:val="000000"/>
          <w:lang w:val="en-US"/>
        </w:rPr>
      </w:pPr>
      <w:r w:rsidRPr="005554D5">
        <w:rPr>
          <w:color w:val="000000"/>
          <w:lang w:val="en-US"/>
        </w:rPr>
        <w:t xml:space="preserve">Applying linguistic, cultural, </w:t>
      </w:r>
      <w:r w:rsidRPr="005554D5">
        <w:rPr>
          <w:b/>
          <w:bCs/>
          <w:color w:val="000000"/>
          <w:lang w:val="en-US"/>
        </w:rPr>
        <w:t>cross-</w:t>
      </w:r>
      <w:r w:rsidR="00FD162B" w:rsidRPr="005554D5">
        <w:rPr>
          <w:b/>
          <w:bCs/>
          <w:color w:val="000000"/>
          <w:lang w:val="en-US"/>
        </w:rPr>
        <w:t>disciplinary academic skills</w:t>
      </w:r>
      <w:r w:rsidR="00FD162B" w:rsidRPr="005554D5">
        <w:rPr>
          <w:color w:val="000000"/>
          <w:lang w:val="en-US"/>
        </w:rPr>
        <w:t xml:space="preserve">, and collective action to design and implement solutions to real </w:t>
      </w:r>
      <w:r w:rsidR="0098072F" w:rsidRPr="005554D5">
        <w:rPr>
          <w:color w:val="000000"/>
          <w:lang w:val="en-US"/>
        </w:rPr>
        <w:t xml:space="preserve">issues </w:t>
      </w:r>
      <w:r w:rsidR="00FD162B" w:rsidRPr="005554D5">
        <w:rPr>
          <w:color w:val="000000"/>
          <w:lang w:val="en-US"/>
        </w:rPr>
        <w:t>facing the community.</w:t>
      </w:r>
      <w:r w:rsidR="00F62135" w:rsidRPr="005554D5">
        <w:rPr>
          <w:color w:val="000000"/>
          <w:lang w:val="en-US"/>
        </w:rPr>
        <w:t xml:space="preserve"> </w:t>
      </w:r>
      <w:r w:rsidR="00E14700" w:rsidRPr="005554D5">
        <w:rPr>
          <w:color w:val="000000"/>
        </w:rPr>
        <w:t>(IH.8.a.2)</w:t>
      </w:r>
      <w:r w:rsidR="00F62135" w:rsidRPr="005554D5">
        <w:rPr>
          <w:color w:val="000000"/>
          <w:lang w:val="en-US"/>
        </w:rPr>
        <w:t xml:space="preserve"> </w:t>
      </w:r>
    </w:p>
    <w:p w14:paraId="54EFCB05" w14:textId="77777777" w:rsidR="00F94260" w:rsidRPr="005554D5" w:rsidRDefault="00F94260" w:rsidP="005554D5">
      <w:pPr>
        <w:pStyle w:val="ListParagraph"/>
        <w:numPr>
          <w:ilvl w:val="0"/>
          <w:numId w:val="145"/>
        </w:numPr>
        <w:rPr>
          <w:color w:val="000000"/>
          <w:lang w:val="en-US"/>
        </w:rPr>
      </w:pPr>
      <w:r w:rsidRPr="005554D5">
        <w:rPr>
          <w:color w:val="000000"/>
          <w:lang w:val="en-US"/>
        </w:rPr>
        <w:t>Become lifelong learners by:</w:t>
      </w:r>
    </w:p>
    <w:p w14:paraId="0E4C5A75" w14:textId="61C8221D" w:rsidR="00F94260" w:rsidRPr="005554D5" w:rsidRDefault="00F94260" w:rsidP="005554D5">
      <w:pPr>
        <w:pStyle w:val="ListParagraph"/>
        <w:numPr>
          <w:ilvl w:val="1"/>
          <w:numId w:val="145"/>
        </w:numPr>
        <w:rPr>
          <w:color w:val="000000"/>
          <w:lang w:val="en-US"/>
        </w:rPr>
      </w:pPr>
      <w:r w:rsidRPr="005554D5">
        <w:rPr>
          <w:color w:val="000000"/>
          <w:lang w:val="en-US"/>
        </w:rPr>
        <w:t xml:space="preserve">Using languages for enjoyment and enrichment and </w:t>
      </w:r>
      <w:r w:rsidRPr="005554D5">
        <w:rPr>
          <w:b/>
          <w:bCs/>
          <w:color w:val="000000"/>
          <w:lang w:val="en-US"/>
        </w:rPr>
        <w:t>researching</w:t>
      </w:r>
      <w:r w:rsidRPr="005554D5">
        <w:rPr>
          <w:color w:val="000000"/>
          <w:lang w:val="en-US"/>
        </w:rPr>
        <w:t xml:space="preserve"> further opportunities to do so.</w:t>
      </w:r>
      <w:r w:rsidR="00E829AA" w:rsidRPr="005554D5">
        <w:rPr>
          <w:color w:val="000000"/>
          <w:lang w:val="en-US"/>
        </w:rPr>
        <w:t xml:space="preserve"> </w:t>
      </w:r>
      <w:r w:rsidR="00E829AA" w:rsidRPr="005554D5">
        <w:rPr>
          <w:color w:val="000000"/>
        </w:rPr>
        <w:t>(IH.8.b.1)</w:t>
      </w:r>
    </w:p>
    <w:p w14:paraId="2236F39A" w14:textId="55D18E19" w:rsidR="00F94260" w:rsidRPr="005554D5" w:rsidRDefault="00F94260" w:rsidP="005554D5">
      <w:pPr>
        <w:pStyle w:val="ListParagraph"/>
        <w:numPr>
          <w:ilvl w:val="1"/>
          <w:numId w:val="145"/>
        </w:numPr>
        <w:rPr>
          <w:color w:val="000000"/>
          <w:lang w:val="en-US"/>
        </w:rPr>
      </w:pPr>
      <w:r w:rsidRPr="005554D5">
        <w:rPr>
          <w:color w:val="000000"/>
          <w:lang w:val="en-US"/>
        </w:rPr>
        <w:t>Interacting on a regular basis with speakers</w:t>
      </w:r>
      <w:r w:rsidR="004D2CF6" w:rsidRPr="005554D5">
        <w:rPr>
          <w:color w:val="000000"/>
          <w:lang w:val="en-US"/>
        </w:rPr>
        <w:t>/signers</w:t>
      </w:r>
      <w:r w:rsidRPr="005554D5">
        <w:rPr>
          <w:color w:val="000000"/>
          <w:lang w:val="en-US"/>
        </w:rPr>
        <w:t xml:space="preserve"> of the target language to build diverse relationships.</w:t>
      </w:r>
      <w:r w:rsidR="00E829AA" w:rsidRPr="005554D5">
        <w:rPr>
          <w:color w:val="000000"/>
        </w:rPr>
        <w:t xml:space="preserve"> (IH.8.b.2)</w:t>
      </w:r>
    </w:p>
    <w:p w14:paraId="312C1E28" w14:textId="6FF227BB" w:rsidR="00F94260" w:rsidRPr="005554D5" w:rsidRDefault="00F94260" w:rsidP="005554D5">
      <w:pPr>
        <w:pStyle w:val="ListParagraph"/>
        <w:numPr>
          <w:ilvl w:val="1"/>
          <w:numId w:val="145"/>
        </w:numPr>
        <w:rPr>
          <w:color w:val="000000"/>
          <w:lang w:val="en-US"/>
        </w:rPr>
      </w:pPr>
      <w:r w:rsidRPr="005554D5">
        <w:rPr>
          <w:b/>
          <w:bCs/>
          <w:color w:val="000000"/>
          <w:lang w:val="en-US"/>
        </w:rPr>
        <w:t xml:space="preserve">Analyzing educational and career connections and the benefits of bilingualism to develop a personal plan for language </w:t>
      </w:r>
      <w:r w:rsidR="00000B63">
        <w:rPr>
          <w:b/>
          <w:bCs/>
          <w:color w:val="000000"/>
          <w:lang w:val="en-US"/>
        </w:rPr>
        <w:t>acquisition</w:t>
      </w:r>
      <w:r w:rsidRPr="005554D5">
        <w:rPr>
          <w:color w:val="000000"/>
          <w:lang w:val="en-US"/>
        </w:rPr>
        <w:t>.</w:t>
      </w:r>
      <w:r w:rsidR="00E829AA" w:rsidRPr="005554D5">
        <w:rPr>
          <w:color w:val="000000"/>
          <w:lang w:val="en-US"/>
        </w:rPr>
        <w:t xml:space="preserve"> </w:t>
      </w:r>
      <w:r w:rsidR="00E829AA" w:rsidRPr="005554D5">
        <w:rPr>
          <w:color w:val="000000"/>
        </w:rPr>
        <w:t>(I</w:t>
      </w:r>
      <w:r w:rsidR="008057E2">
        <w:rPr>
          <w:color w:val="000000"/>
        </w:rPr>
        <w:t>H</w:t>
      </w:r>
      <w:r w:rsidR="00E829AA" w:rsidRPr="005554D5">
        <w:rPr>
          <w:color w:val="000000"/>
        </w:rPr>
        <w:t>.8.b.3)</w:t>
      </w:r>
    </w:p>
    <w:p w14:paraId="7B905225" w14:textId="37EB2E24" w:rsidR="00F94260" w:rsidRPr="00723868" w:rsidRDefault="00F94260" w:rsidP="005554D5">
      <w:pPr>
        <w:pStyle w:val="ListParagraph"/>
        <w:numPr>
          <w:ilvl w:val="1"/>
          <w:numId w:val="145"/>
        </w:numPr>
        <w:rPr>
          <w:lang w:val="en-US"/>
        </w:rPr>
      </w:pPr>
      <w:r w:rsidRPr="005554D5">
        <w:rPr>
          <w:b/>
          <w:bCs/>
          <w:color w:val="000000"/>
          <w:lang w:val="en-US"/>
        </w:rPr>
        <w:t>Identifying challenges and strategies for growth</w:t>
      </w:r>
      <w:r w:rsidRPr="005554D5">
        <w:rPr>
          <w:color w:val="000000"/>
          <w:lang w:val="en-US"/>
        </w:rPr>
        <w:t xml:space="preserve"> and reflecting upon progress.</w:t>
      </w:r>
      <w:r w:rsidR="00E829AA" w:rsidRPr="005554D5">
        <w:rPr>
          <w:color w:val="000000"/>
          <w:lang w:val="en-US"/>
        </w:rPr>
        <w:t xml:space="preserve"> </w:t>
      </w:r>
      <w:r w:rsidR="00E829AA" w:rsidRPr="005554D5">
        <w:rPr>
          <w:color w:val="000000"/>
        </w:rPr>
        <w:t>(IH.8.b.4)</w:t>
      </w:r>
    </w:p>
    <w:p w14:paraId="2AEF14CC" w14:textId="77777777" w:rsidR="00F94260" w:rsidRDefault="00F94260" w:rsidP="00F94260">
      <w:pPr>
        <w:rPr>
          <w:lang w:val="en-US"/>
        </w:rPr>
        <w:sectPr w:rsidR="00F94260" w:rsidSect="00187386">
          <w:headerReference w:type="even" r:id="rId36"/>
          <w:headerReference w:type="default" r:id="rId37"/>
          <w:headerReference w:type="first" r:id="rId38"/>
          <w:pgSz w:w="12240" w:h="15840"/>
          <w:pgMar w:top="1080" w:right="1080" w:bottom="1080" w:left="1080" w:header="720" w:footer="720" w:gutter="0"/>
          <w:cols w:space="720"/>
          <w:docGrid w:linePitch="299"/>
        </w:sectPr>
      </w:pPr>
    </w:p>
    <w:p w14:paraId="4045514F" w14:textId="4B76110C" w:rsidR="00F94260" w:rsidRDefault="005E09D6" w:rsidP="005E09D6">
      <w:pPr>
        <w:pStyle w:val="Heading2"/>
        <w:rPr>
          <w:lang w:val="en-US"/>
        </w:rPr>
      </w:pPr>
      <w:bookmarkStart w:id="299" w:name="_Toc65420959"/>
      <w:r>
        <w:rPr>
          <w:lang w:val="en-US"/>
        </w:rPr>
        <w:lastRenderedPageBreak/>
        <w:t>Advanced Low World Languages Standards</w:t>
      </w:r>
      <w:bookmarkEnd w:id="299"/>
    </w:p>
    <w:p w14:paraId="0B78CCC2" w14:textId="3453E852" w:rsidR="005E09D6" w:rsidRDefault="005E09D6" w:rsidP="005E09D6">
      <w:pPr>
        <w:rPr>
          <w:lang w:val="en-US"/>
        </w:rPr>
      </w:pPr>
    </w:p>
    <w:p w14:paraId="12047453" w14:textId="09B4EBB0" w:rsidR="005E09D6" w:rsidRDefault="005E09D6" w:rsidP="005E09D6">
      <w:pPr>
        <w:pStyle w:val="Heading3"/>
        <w:rPr>
          <w:lang w:val="en-US"/>
        </w:rPr>
      </w:pPr>
      <w:bookmarkStart w:id="300" w:name="_Toc42772221"/>
      <w:bookmarkStart w:id="301" w:name="_Toc48039912"/>
      <w:bookmarkStart w:id="302" w:name="_Toc50719812"/>
      <w:bookmarkStart w:id="303" w:name="_Toc65420960"/>
      <w:r>
        <w:rPr>
          <w:lang w:val="en-US"/>
        </w:rPr>
        <w:t>Communication Standards</w:t>
      </w:r>
      <w:bookmarkEnd w:id="300"/>
      <w:bookmarkEnd w:id="301"/>
      <w:bookmarkEnd w:id="302"/>
      <w:bookmarkEnd w:id="303"/>
    </w:p>
    <w:p w14:paraId="68825465" w14:textId="5FC1CFD0" w:rsidR="005E09D6" w:rsidRPr="005554D5" w:rsidRDefault="005E09D6" w:rsidP="005554D5">
      <w:r w:rsidRPr="00D4007D">
        <w:rPr>
          <w:b/>
          <w:bCs/>
          <w:color w:val="000000"/>
        </w:rPr>
        <w:t>1. Interpretive Communication -</w:t>
      </w:r>
      <w:r w:rsidRPr="00D4007D">
        <w:rPr>
          <w:color w:val="000000"/>
        </w:rPr>
        <w:t xml:space="preserve"> In </w:t>
      </w:r>
      <w:r w:rsidR="00FB7BD0" w:rsidRPr="00D4007D">
        <w:rPr>
          <w:i/>
          <w:iCs/>
          <w:color w:val="0C7580"/>
        </w:rPr>
        <w:t xml:space="preserve">narrative, descriptive, and persuasive </w:t>
      </w:r>
      <w:r w:rsidR="00FB7BD0" w:rsidRPr="00C22AF6">
        <w:rPr>
          <w:i/>
          <w:iCs/>
          <w:color w:val="0C7580"/>
        </w:rPr>
        <w:t>texts and conversations on a variety of concrete</w:t>
      </w:r>
      <w:r w:rsidR="00FB7BD0">
        <w:rPr>
          <w:i/>
          <w:iCs/>
          <w:color w:val="0C7580"/>
        </w:rPr>
        <w:t xml:space="preserve"> topics of</w:t>
      </w:r>
      <w:r w:rsidR="00FB7BD0" w:rsidRPr="00C22AF6">
        <w:rPr>
          <w:i/>
          <w:iCs/>
          <w:color w:val="0C7580"/>
        </w:rPr>
        <w:t xml:space="preserve"> </w:t>
      </w:r>
      <w:r w:rsidR="00FB7BD0">
        <w:rPr>
          <w:i/>
          <w:iCs/>
          <w:color w:val="0C7580"/>
        </w:rPr>
        <w:t>personal, general, social, or academic</w:t>
      </w:r>
      <w:r w:rsidR="00FB7BD0" w:rsidRPr="00C22AF6">
        <w:rPr>
          <w:i/>
          <w:iCs/>
          <w:color w:val="0C7580"/>
        </w:rPr>
        <w:t xml:space="preserve"> interest</w:t>
      </w:r>
      <w:r w:rsidR="00FB7BD0">
        <w:rPr>
          <w:i/>
          <w:iCs/>
          <w:color w:val="0C7580"/>
        </w:rPr>
        <w:t>,</w:t>
      </w:r>
      <w:r w:rsidRPr="00D4007D">
        <w:rPr>
          <w:color w:val="000000"/>
        </w:rPr>
        <w:t xml:space="preserve"> relying upon understanding of </w:t>
      </w:r>
      <w:r w:rsidR="002D1B5A" w:rsidRPr="00D4007D">
        <w:rPr>
          <w:i/>
          <w:iCs/>
          <w:color w:val="4A0C80"/>
        </w:rPr>
        <w:t>cohesive, organized paragraphs containing multiple time</w:t>
      </w:r>
      <w:r w:rsidR="007B6A69">
        <w:rPr>
          <w:i/>
          <w:iCs/>
          <w:color w:val="4A0C80"/>
        </w:rPr>
        <w:t xml:space="preserve"> </w:t>
      </w:r>
      <w:r w:rsidR="002D1B5A" w:rsidRPr="00D4007D">
        <w:rPr>
          <w:i/>
          <w:iCs/>
          <w:color w:val="4A0C80"/>
        </w:rPr>
        <w:t>frames</w:t>
      </w:r>
      <w:r w:rsidR="002D1B5A">
        <w:rPr>
          <w:i/>
          <w:iCs/>
          <w:color w:val="4A0C80"/>
        </w:rPr>
        <w:t xml:space="preserve">, </w:t>
      </w:r>
      <w:r w:rsidRPr="00D4007D">
        <w:rPr>
          <w:color w:val="000000"/>
        </w:rPr>
        <w:t>students:</w:t>
      </w:r>
    </w:p>
    <w:p w14:paraId="6AECA4F1" w14:textId="294E5088" w:rsidR="005E09D6" w:rsidRPr="005554D5" w:rsidRDefault="005E09D6" w:rsidP="005554D5">
      <w:pPr>
        <w:pStyle w:val="ListParagraph"/>
        <w:numPr>
          <w:ilvl w:val="0"/>
          <w:numId w:val="147"/>
        </w:numPr>
        <w:rPr>
          <w:color w:val="000000"/>
        </w:rPr>
      </w:pPr>
      <w:r w:rsidRPr="005554D5">
        <w:rPr>
          <w:color w:val="000000"/>
        </w:rPr>
        <w:t xml:space="preserve">Analyze traits of multiple cultures and communities, and </w:t>
      </w:r>
      <w:r w:rsidRPr="005554D5">
        <w:rPr>
          <w:b/>
          <w:bCs/>
          <w:color w:val="000000"/>
        </w:rPr>
        <w:t>how this may influence the author’s interpretive lens</w:t>
      </w:r>
      <w:r w:rsidRPr="005554D5">
        <w:rPr>
          <w:color w:val="000000"/>
        </w:rPr>
        <w:t>.</w:t>
      </w:r>
      <w:r w:rsidR="002E5E83" w:rsidRPr="005554D5">
        <w:rPr>
          <w:color w:val="000000"/>
        </w:rPr>
        <w:t xml:space="preserve"> </w:t>
      </w:r>
      <w:r w:rsidR="000341D3" w:rsidRPr="005554D5">
        <w:rPr>
          <w:color w:val="000000"/>
        </w:rPr>
        <w:t>(AL.1.a)</w:t>
      </w:r>
    </w:p>
    <w:p w14:paraId="1380B43B" w14:textId="504D118A" w:rsidR="005E09D6" w:rsidRPr="005554D5" w:rsidRDefault="005E09D6" w:rsidP="005554D5">
      <w:pPr>
        <w:pStyle w:val="ListParagraph"/>
        <w:numPr>
          <w:ilvl w:val="0"/>
          <w:numId w:val="147"/>
        </w:numPr>
        <w:rPr>
          <w:color w:val="000000"/>
        </w:rPr>
      </w:pPr>
      <w:r w:rsidRPr="005554D5">
        <w:rPr>
          <w:color w:val="000000"/>
        </w:rPr>
        <w:t xml:space="preserve">Analyze the main </w:t>
      </w:r>
      <w:r w:rsidRPr="005554D5">
        <w:rPr>
          <w:b/>
          <w:bCs/>
          <w:color w:val="000000"/>
        </w:rPr>
        <w:t>and underlying</w:t>
      </w:r>
      <w:r w:rsidRPr="005554D5">
        <w:rPr>
          <w:color w:val="000000"/>
        </w:rPr>
        <w:t xml:space="preserve"> message or story</w:t>
      </w:r>
      <w:r w:rsidR="00301859">
        <w:rPr>
          <w:color w:val="000000"/>
        </w:rPr>
        <w:t xml:space="preserve"> </w:t>
      </w:r>
      <w:r w:rsidR="00296F57" w:rsidRPr="005554D5">
        <w:rPr>
          <w:color w:val="000000"/>
        </w:rPr>
        <w:t>line</w:t>
      </w:r>
      <w:r w:rsidRPr="005554D5">
        <w:rPr>
          <w:color w:val="000000"/>
        </w:rPr>
        <w:t xml:space="preserve"> and some supporting details.</w:t>
      </w:r>
      <w:r w:rsidR="002F4186" w:rsidRPr="005554D5">
        <w:rPr>
          <w:color w:val="000000"/>
        </w:rPr>
        <w:t xml:space="preserve"> (AL.1.b)</w:t>
      </w:r>
    </w:p>
    <w:p w14:paraId="2F86226A" w14:textId="67A001B1" w:rsidR="005E09D6" w:rsidRPr="005554D5" w:rsidRDefault="005E09D6" w:rsidP="005554D5">
      <w:r w:rsidRPr="00D4007D">
        <w:rPr>
          <w:b/>
          <w:bCs/>
          <w:color w:val="000000"/>
        </w:rPr>
        <w:t>2. Interpersonal Communication</w:t>
      </w:r>
      <w:r w:rsidRPr="00D4007D">
        <w:rPr>
          <w:color w:val="000000"/>
        </w:rPr>
        <w:t xml:space="preserve"> - In </w:t>
      </w:r>
      <w:r w:rsidR="00E14965" w:rsidRPr="00C22AF6">
        <w:rPr>
          <w:i/>
          <w:iCs/>
          <w:color w:val="0C7580"/>
        </w:rPr>
        <w:t xml:space="preserve">conversations on a variety of concrete, </w:t>
      </w:r>
      <w:r w:rsidR="00E14965">
        <w:rPr>
          <w:i/>
          <w:iCs/>
          <w:color w:val="0C7580"/>
        </w:rPr>
        <w:t xml:space="preserve">topics of personal, general, social, or academic interest, in </w:t>
      </w:r>
      <w:r w:rsidR="00E14965" w:rsidRPr="001878CA">
        <w:rPr>
          <w:i/>
          <w:iCs/>
          <w:color w:val="0C7580"/>
        </w:rPr>
        <w:t xml:space="preserve">a </w:t>
      </w:r>
      <w:r w:rsidR="00E14965">
        <w:rPr>
          <w:i/>
          <w:iCs/>
          <w:color w:val="0C7580"/>
        </w:rPr>
        <w:t xml:space="preserve">wide </w:t>
      </w:r>
      <w:r w:rsidR="00E14965" w:rsidRPr="00C22AF6">
        <w:rPr>
          <w:i/>
          <w:iCs/>
          <w:color w:val="0C7580"/>
        </w:rPr>
        <w:t>variety of settings</w:t>
      </w:r>
      <w:r w:rsidR="00E14965">
        <w:rPr>
          <w:i/>
          <w:iCs/>
          <w:color w:val="0C7580"/>
        </w:rPr>
        <w:t>,</w:t>
      </w:r>
      <w:r w:rsidRPr="00D4007D">
        <w:rPr>
          <w:color w:val="000000"/>
        </w:rPr>
        <w:t xml:space="preserve"> producing </w:t>
      </w:r>
      <w:r w:rsidR="00A1216B" w:rsidRPr="00D4007D">
        <w:rPr>
          <w:i/>
          <w:iCs/>
          <w:color w:val="4A0C80"/>
        </w:rPr>
        <w:t>cohesive, organized paragraphs</w:t>
      </w:r>
      <w:r w:rsidR="00A1216B">
        <w:rPr>
          <w:i/>
          <w:iCs/>
          <w:color w:val="4A0C80"/>
        </w:rPr>
        <w:t>,</w:t>
      </w:r>
      <w:r w:rsidRPr="00D4007D">
        <w:rPr>
          <w:color w:val="000000"/>
        </w:rPr>
        <w:t xml:space="preserve"> </w:t>
      </w:r>
      <w:r w:rsidR="00036871" w:rsidRPr="000D2C25">
        <w:rPr>
          <w:color w:val="000000"/>
        </w:rPr>
        <w:t xml:space="preserve">in </w:t>
      </w:r>
      <w:r w:rsidR="00036871">
        <w:rPr>
          <w:color w:val="000000"/>
        </w:rPr>
        <w:t xml:space="preserve">a way that </w:t>
      </w:r>
      <w:r w:rsidR="0059489E">
        <w:rPr>
          <w:rFonts w:eastAsia="Times New Roman"/>
          <w:i/>
          <w:iCs/>
          <w:color w:val="802B0C"/>
          <w:lang w:val="en-US"/>
        </w:rPr>
        <w:t xml:space="preserve">speakers/signers of the language understand, </w:t>
      </w:r>
      <w:r w:rsidRPr="00D4007D">
        <w:rPr>
          <w:color w:val="000000"/>
        </w:rPr>
        <w:t>students:</w:t>
      </w:r>
    </w:p>
    <w:p w14:paraId="47E2FC59" w14:textId="10D213A7" w:rsidR="005E09D6" w:rsidRPr="005554D5" w:rsidRDefault="005E09D6" w:rsidP="005554D5">
      <w:pPr>
        <w:pStyle w:val="ListParagraph"/>
        <w:numPr>
          <w:ilvl w:val="0"/>
          <w:numId w:val="148"/>
        </w:numPr>
        <w:rPr>
          <w:color w:val="000000"/>
        </w:rPr>
      </w:pPr>
      <w:r w:rsidRPr="005554D5">
        <w:rPr>
          <w:color w:val="000000"/>
        </w:rPr>
        <w:t xml:space="preserve">Respond to </w:t>
      </w:r>
      <w:r w:rsidR="003E5DE4" w:rsidRPr="005554D5">
        <w:rPr>
          <w:color w:val="000000"/>
        </w:rPr>
        <w:t>culturally diverse interlocutors, products, practices, and ideas</w:t>
      </w:r>
      <w:r w:rsidRPr="005554D5">
        <w:rPr>
          <w:color w:val="000000"/>
        </w:rPr>
        <w:t xml:space="preserve"> by building connections and showing consideration for different ideas or opinions.</w:t>
      </w:r>
      <w:r w:rsidR="002F4186" w:rsidRPr="005554D5">
        <w:rPr>
          <w:color w:val="000000"/>
        </w:rPr>
        <w:t xml:space="preserve"> (AL.2.a)</w:t>
      </w:r>
    </w:p>
    <w:p w14:paraId="69F7B2E1" w14:textId="0D68EDF4" w:rsidR="005E09D6" w:rsidRPr="005554D5" w:rsidRDefault="005E09D6" w:rsidP="005554D5">
      <w:pPr>
        <w:pStyle w:val="ListParagraph"/>
        <w:numPr>
          <w:ilvl w:val="0"/>
          <w:numId w:val="148"/>
        </w:numPr>
        <w:rPr>
          <w:color w:val="000000"/>
        </w:rPr>
      </w:pPr>
      <w:r w:rsidRPr="005554D5">
        <w:rPr>
          <w:color w:val="000000"/>
        </w:rPr>
        <w:t>Understand, answer, and ask a wide variety of questions across</w:t>
      </w:r>
      <w:r w:rsidRPr="005554D5">
        <w:rPr>
          <w:b/>
          <w:bCs/>
          <w:color w:val="000000"/>
        </w:rPr>
        <w:t xml:space="preserve"> all major time frames</w:t>
      </w:r>
      <w:r w:rsidRPr="005554D5">
        <w:rPr>
          <w:color w:val="000000"/>
        </w:rPr>
        <w:t>.</w:t>
      </w:r>
      <w:r w:rsidR="002F4186" w:rsidRPr="005554D5">
        <w:rPr>
          <w:color w:val="000000"/>
        </w:rPr>
        <w:t xml:space="preserve"> (AL.2.b)</w:t>
      </w:r>
    </w:p>
    <w:p w14:paraId="5E9645B1" w14:textId="1BC38C95" w:rsidR="005E09D6" w:rsidRPr="005554D5" w:rsidRDefault="005E09D6" w:rsidP="005554D5">
      <w:pPr>
        <w:pStyle w:val="ListParagraph"/>
        <w:numPr>
          <w:ilvl w:val="0"/>
          <w:numId w:val="148"/>
        </w:numPr>
        <w:rPr>
          <w:color w:val="000000"/>
        </w:rPr>
      </w:pPr>
      <w:r w:rsidRPr="005554D5">
        <w:rPr>
          <w:color w:val="000000"/>
        </w:rPr>
        <w:t xml:space="preserve">Initiate, </w:t>
      </w:r>
      <w:r w:rsidRPr="005554D5">
        <w:rPr>
          <w:b/>
          <w:bCs/>
          <w:color w:val="000000"/>
        </w:rPr>
        <w:t xml:space="preserve">sustain, </w:t>
      </w:r>
      <w:r w:rsidRPr="005554D5">
        <w:rPr>
          <w:color w:val="000000"/>
        </w:rPr>
        <w:t>and end authentic conversations. </w:t>
      </w:r>
      <w:r w:rsidR="002F4186" w:rsidRPr="005554D5">
        <w:rPr>
          <w:color w:val="000000"/>
        </w:rPr>
        <w:t>(AL.2.c)</w:t>
      </w:r>
    </w:p>
    <w:p w14:paraId="45FC7CFA" w14:textId="4D476F61" w:rsidR="005E09D6" w:rsidRPr="005554D5" w:rsidRDefault="005E09D6" w:rsidP="005554D5">
      <w:pPr>
        <w:pStyle w:val="ListParagraph"/>
        <w:numPr>
          <w:ilvl w:val="0"/>
          <w:numId w:val="148"/>
        </w:numPr>
        <w:rPr>
          <w:color w:val="000000"/>
        </w:rPr>
      </w:pPr>
      <w:r w:rsidRPr="005554D5">
        <w:rPr>
          <w:color w:val="000000"/>
        </w:rPr>
        <w:t>Provide advice or propose solutions to individual or societal issues.</w:t>
      </w:r>
      <w:r w:rsidR="002F4186" w:rsidRPr="005554D5">
        <w:rPr>
          <w:color w:val="000000"/>
        </w:rPr>
        <w:t xml:space="preserve"> (AL.2.d)</w:t>
      </w:r>
    </w:p>
    <w:p w14:paraId="02536F52" w14:textId="4078C688" w:rsidR="005E09D6" w:rsidRPr="005554D5" w:rsidRDefault="005E09D6" w:rsidP="005554D5">
      <w:pPr>
        <w:pStyle w:val="ListParagraph"/>
        <w:numPr>
          <w:ilvl w:val="0"/>
          <w:numId w:val="148"/>
        </w:numPr>
        <w:rPr>
          <w:color w:val="000000"/>
        </w:rPr>
      </w:pPr>
      <w:r w:rsidRPr="005554D5">
        <w:rPr>
          <w:b/>
          <w:bCs/>
          <w:color w:val="000000"/>
        </w:rPr>
        <w:t>Describe, narrate, and compare</w:t>
      </w:r>
      <w:r w:rsidRPr="005554D5">
        <w:rPr>
          <w:color w:val="000000"/>
        </w:rPr>
        <w:t xml:space="preserve"> across all major time frames.</w:t>
      </w:r>
      <w:r w:rsidR="002F4186" w:rsidRPr="005554D5">
        <w:rPr>
          <w:color w:val="000000"/>
        </w:rPr>
        <w:t xml:space="preserve"> (AL.2.e)</w:t>
      </w:r>
    </w:p>
    <w:p w14:paraId="170680C0" w14:textId="67F4C72B" w:rsidR="005E09D6" w:rsidRPr="005554D5" w:rsidRDefault="005E09D6" w:rsidP="005554D5">
      <w:pPr>
        <w:pStyle w:val="ListParagraph"/>
        <w:numPr>
          <w:ilvl w:val="0"/>
          <w:numId w:val="148"/>
        </w:numPr>
        <w:rPr>
          <w:color w:val="000000"/>
        </w:rPr>
      </w:pPr>
      <w:r w:rsidRPr="005554D5">
        <w:rPr>
          <w:b/>
          <w:bCs/>
          <w:color w:val="000000"/>
        </w:rPr>
        <w:t>Interact and negotiate to resolve an unexpected complication</w:t>
      </w:r>
      <w:r w:rsidRPr="005554D5">
        <w:rPr>
          <w:color w:val="000000"/>
        </w:rPr>
        <w:t>.</w:t>
      </w:r>
      <w:r w:rsidR="002F4186" w:rsidRPr="005554D5">
        <w:rPr>
          <w:color w:val="000000"/>
        </w:rPr>
        <w:t xml:space="preserve"> (AL.2.f)</w:t>
      </w:r>
    </w:p>
    <w:p w14:paraId="27486CA7" w14:textId="7E0C4A3F" w:rsidR="005E09D6" w:rsidRPr="005554D5" w:rsidRDefault="005E09D6" w:rsidP="005554D5">
      <w:r w:rsidRPr="00D4007D">
        <w:rPr>
          <w:b/>
          <w:bCs/>
          <w:color w:val="000000"/>
        </w:rPr>
        <w:t>3. Presentational Communication</w:t>
      </w:r>
      <w:r w:rsidRPr="00D4007D">
        <w:rPr>
          <w:color w:val="000000"/>
        </w:rPr>
        <w:t xml:space="preserve"> - In </w:t>
      </w:r>
      <w:r w:rsidR="00DF2B18">
        <w:rPr>
          <w:i/>
          <w:iCs/>
          <w:color w:val="0C7580"/>
        </w:rPr>
        <w:t>presentations</w:t>
      </w:r>
      <w:r w:rsidR="00DF2B18" w:rsidRPr="00C22AF6">
        <w:rPr>
          <w:i/>
          <w:iCs/>
          <w:color w:val="0C7580"/>
        </w:rPr>
        <w:t xml:space="preserve"> on a variety of concrete, </w:t>
      </w:r>
      <w:r w:rsidR="00DF2B18">
        <w:rPr>
          <w:i/>
          <w:iCs/>
          <w:color w:val="0C7580"/>
        </w:rPr>
        <w:t>topics of personal, general, social, or academic interest,</w:t>
      </w:r>
      <w:r w:rsidR="00DF2B18" w:rsidRPr="009130F1">
        <w:rPr>
          <w:i/>
          <w:iCs/>
          <w:color w:val="0C7580"/>
        </w:rPr>
        <w:t xml:space="preserve"> in </w:t>
      </w:r>
      <w:r w:rsidR="00DF2B18" w:rsidRPr="00C22AF6">
        <w:rPr>
          <w:i/>
          <w:iCs/>
          <w:color w:val="0C7580"/>
        </w:rPr>
        <w:t xml:space="preserve">a </w:t>
      </w:r>
      <w:r w:rsidR="00DF2B18">
        <w:rPr>
          <w:i/>
          <w:iCs/>
          <w:color w:val="0C7580"/>
        </w:rPr>
        <w:t xml:space="preserve">wide </w:t>
      </w:r>
      <w:r w:rsidR="00DF2B18" w:rsidRPr="00C22AF6">
        <w:rPr>
          <w:i/>
          <w:iCs/>
          <w:color w:val="0C7580"/>
        </w:rPr>
        <w:t>variety of settings</w:t>
      </w:r>
      <w:r w:rsidR="00DF2B18">
        <w:rPr>
          <w:i/>
          <w:iCs/>
          <w:color w:val="0C7580"/>
        </w:rPr>
        <w:t xml:space="preserve">, </w:t>
      </w:r>
      <w:r w:rsidRPr="00D4007D">
        <w:rPr>
          <w:color w:val="000000"/>
        </w:rPr>
        <w:t>producing</w:t>
      </w:r>
      <w:r w:rsidRPr="00D4007D">
        <w:rPr>
          <w:color w:val="4A0C80"/>
        </w:rPr>
        <w:t xml:space="preserve"> </w:t>
      </w:r>
      <w:r w:rsidR="00A1216B" w:rsidRPr="00D4007D">
        <w:rPr>
          <w:i/>
          <w:iCs/>
          <w:color w:val="4A0C80"/>
        </w:rPr>
        <w:t>cohesive, organized paragraphs</w:t>
      </w:r>
      <w:r w:rsidR="00A1216B">
        <w:rPr>
          <w:i/>
          <w:iCs/>
          <w:color w:val="4A0C80"/>
        </w:rPr>
        <w:t xml:space="preserve">, </w:t>
      </w:r>
      <w:r w:rsidR="00036871" w:rsidRPr="000D2C25">
        <w:rPr>
          <w:color w:val="000000"/>
        </w:rPr>
        <w:t xml:space="preserve">in </w:t>
      </w:r>
      <w:r w:rsidR="00036871">
        <w:rPr>
          <w:color w:val="000000"/>
        </w:rPr>
        <w:t xml:space="preserve">a way that </w:t>
      </w:r>
      <w:r w:rsidR="0059489E">
        <w:rPr>
          <w:rFonts w:eastAsia="Times New Roman"/>
          <w:i/>
          <w:iCs/>
          <w:color w:val="802B0C"/>
          <w:lang w:val="en-US"/>
        </w:rPr>
        <w:t xml:space="preserve">speakers/signers of the language understand, </w:t>
      </w:r>
      <w:r w:rsidRPr="00D4007D">
        <w:rPr>
          <w:color w:val="000000"/>
        </w:rPr>
        <w:t>students:</w:t>
      </w:r>
    </w:p>
    <w:p w14:paraId="207CF94B" w14:textId="38894E98" w:rsidR="005E09D6" w:rsidRPr="005554D5" w:rsidRDefault="005E09D6" w:rsidP="005554D5">
      <w:pPr>
        <w:pStyle w:val="ListParagraph"/>
        <w:numPr>
          <w:ilvl w:val="0"/>
          <w:numId w:val="149"/>
        </w:numPr>
        <w:rPr>
          <w:color w:val="000000"/>
        </w:rPr>
      </w:pPr>
      <w:r w:rsidRPr="005554D5">
        <w:rPr>
          <w:b/>
          <w:bCs/>
          <w:color w:val="000000"/>
        </w:rPr>
        <w:t xml:space="preserve">Apply </w:t>
      </w:r>
      <w:r w:rsidRPr="005554D5">
        <w:rPr>
          <w:color w:val="000000"/>
        </w:rPr>
        <w:t>understanding of their cultural context, topic, sources, themselves, and their audiences to adapt a presentation to a variety of settings.</w:t>
      </w:r>
      <w:r w:rsidR="002902B2" w:rsidRPr="005554D5">
        <w:rPr>
          <w:color w:val="000000"/>
        </w:rPr>
        <w:t xml:space="preserve"> (AL.3.a)</w:t>
      </w:r>
    </w:p>
    <w:p w14:paraId="757475AE" w14:textId="0698F2DE" w:rsidR="005E09D6" w:rsidRPr="005554D5" w:rsidRDefault="005E09D6" w:rsidP="005554D5">
      <w:pPr>
        <w:pStyle w:val="ListParagraph"/>
        <w:numPr>
          <w:ilvl w:val="0"/>
          <w:numId w:val="149"/>
        </w:numPr>
        <w:rPr>
          <w:color w:val="000000"/>
        </w:rPr>
      </w:pPr>
      <w:r w:rsidRPr="005554D5">
        <w:rPr>
          <w:color w:val="000000"/>
        </w:rPr>
        <w:t xml:space="preserve">Present </w:t>
      </w:r>
      <w:r w:rsidRPr="005554D5">
        <w:rPr>
          <w:b/>
          <w:bCs/>
          <w:color w:val="000000"/>
        </w:rPr>
        <w:t>detailed and organized</w:t>
      </w:r>
      <w:r w:rsidRPr="005554D5">
        <w:rPr>
          <w:color w:val="000000"/>
        </w:rPr>
        <w:t xml:space="preserve"> information, </w:t>
      </w:r>
      <w:r w:rsidRPr="005554D5">
        <w:rPr>
          <w:b/>
          <w:bCs/>
          <w:color w:val="000000"/>
        </w:rPr>
        <w:t>raise awareness, and question assumptions</w:t>
      </w:r>
      <w:r w:rsidRPr="005554D5">
        <w:rPr>
          <w:color w:val="000000"/>
        </w:rPr>
        <w:t>. </w:t>
      </w:r>
      <w:r w:rsidR="007769E1" w:rsidRPr="005554D5">
        <w:rPr>
          <w:color w:val="000000"/>
        </w:rPr>
        <w:t>(AL.3.</w:t>
      </w:r>
      <w:r w:rsidR="00B95765" w:rsidRPr="005554D5">
        <w:rPr>
          <w:color w:val="000000"/>
        </w:rPr>
        <w:t>b</w:t>
      </w:r>
      <w:r w:rsidR="007769E1" w:rsidRPr="005554D5">
        <w:rPr>
          <w:color w:val="000000"/>
        </w:rPr>
        <w:t>)</w:t>
      </w:r>
    </w:p>
    <w:p w14:paraId="0FD38056" w14:textId="14D93B8B" w:rsidR="005E09D6" w:rsidRPr="005554D5" w:rsidRDefault="00D25A3B" w:rsidP="005554D5">
      <w:pPr>
        <w:pStyle w:val="ListParagraph"/>
        <w:numPr>
          <w:ilvl w:val="0"/>
          <w:numId w:val="149"/>
        </w:numPr>
        <w:rPr>
          <w:color w:val="000000"/>
        </w:rPr>
      </w:pPr>
      <w:r w:rsidRPr="005554D5">
        <w:rPr>
          <w:color w:val="000000"/>
        </w:rPr>
        <w:t>Apply relevant resources</w:t>
      </w:r>
      <w:r w:rsidR="005E09D6" w:rsidRPr="005554D5">
        <w:rPr>
          <w:color w:val="000000"/>
        </w:rPr>
        <w:t xml:space="preserve"> to </w:t>
      </w:r>
      <w:r w:rsidRPr="005554D5">
        <w:rPr>
          <w:b/>
          <w:bCs/>
          <w:color w:val="000000"/>
        </w:rPr>
        <w:t>examine</w:t>
      </w:r>
      <w:r w:rsidRPr="005554D5">
        <w:rPr>
          <w:color w:val="000000"/>
        </w:rPr>
        <w:t xml:space="preserve"> and </w:t>
      </w:r>
      <w:r w:rsidRPr="005554D5">
        <w:rPr>
          <w:b/>
          <w:bCs/>
          <w:color w:val="000000"/>
        </w:rPr>
        <w:t>defend</w:t>
      </w:r>
      <w:r w:rsidR="005E09D6" w:rsidRPr="005554D5">
        <w:rPr>
          <w:color w:val="000000"/>
        </w:rPr>
        <w:t xml:space="preserve"> a viewpoint.</w:t>
      </w:r>
      <w:r w:rsidR="00B95765" w:rsidRPr="005554D5">
        <w:rPr>
          <w:color w:val="000000"/>
        </w:rPr>
        <w:t xml:space="preserve"> (AL.3.c)</w:t>
      </w:r>
    </w:p>
    <w:p w14:paraId="414504AF" w14:textId="6CCDEE47" w:rsidR="005E09D6" w:rsidRPr="005554D5" w:rsidRDefault="005E09D6" w:rsidP="005554D5">
      <w:pPr>
        <w:pStyle w:val="ListParagraph"/>
        <w:numPr>
          <w:ilvl w:val="0"/>
          <w:numId w:val="149"/>
        </w:numPr>
        <w:rPr>
          <w:color w:val="000000"/>
        </w:rPr>
      </w:pPr>
      <w:r w:rsidRPr="005554D5">
        <w:rPr>
          <w:b/>
          <w:bCs/>
          <w:color w:val="000000"/>
        </w:rPr>
        <w:t>Describe, narrate, and compare</w:t>
      </w:r>
      <w:r w:rsidRPr="005554D5">
        <w:rPr>
          <w:color w:val="000000"/>
        </w:rPr>
        <w:t xml:space="preserve"> across all major time frames.</w:t>
      </w:r>
      <w:r w:rsidR="00B95765" w:rsidRPr="005554D5">
        <w:rPr>
          <w:color w:val="000000"/>
        </w:rPr>
        <w:t xml:space="preserve"> (AL.3.d)</w:t>
      </w:r>
    </w:p>
    <w:p w14:paraId="3C5AE9AA" w14:textId="47D711F8" w:rsidR="005E09D6" w:rsidRPr="005554D5" w:rsidRDefault="005E09D6" w:rsidP="005554D5">
      <w:r w:rsidRPr="00D4007D">
        <w:rPr>
          <w:b/>
          <w:bCs/>
          <w:color w:val="000000"/>
        </w:rPr>
        <w:t xml:space="preserve">4. Intercultural Communication - </w:t>
      </w:r>
      <w:r w:rsidRPr="00D4007D">
        <w:rPr>
          <w:color w:val="000000"/>
        </w:rPr>
        <w:t xml:space="preserve">In </w:t>
      </w:r>
      <w:r w:rsidR="00946615">
        <w:rPr>
          <w:i/>
          <w:iCs/>
          <w:color w:val="0C7580"/>
        </w:rPr>
        <w:t xml:space="preserve">interactions in </w:t>
      </w:r>
      <w:r w:rsidR="00946615" w:rsidRPr="001878CA">
        <w:rPr>
          <w:i/>
          <w:iCs/>
          <w:color w:val="0C7580"/>
        </w:rPr>
        <w:t xml:space="preserve">a </w:t>
      </w:r>
      <w:r w:rsidR="00946615">
        <w:rPr>
          <w:i/>
          <w:iCs/>
          <w:color w:val="0C7580"/>
        </w:rPr>
        <w:t xml:space="preserve">wide </w:t>
      </w:r>
      <w:r w:rsidR="00946615" w:rsidRPr="00C22AF6">
        <w:rPr>
          <w:i/>
          <w:iCs/>
          <w:color w:val="0C7580"/>
        </w:rPr>
        <w:t>variety of settings</w:t>
      </w:r>
      <w:r w:rsidR="00946615">
        <w:rPr>
          <w:i/>
          <w:iCs/>
          <w:color w:val="0C7580"/>
        </w:rPr>
        <w:t xml:space="preserve">, </w:t>
      </w:r>
      <w:r w:rsidRPr="00D4007D">
        <w:rPr>
          <w:color w:val="000000"/>
        </w:rPr>
        <w:t xml:space="preserve">producing </w:t>
      </w:r>
      <w:r w:rsidR="00A1216B" w:rsidRPr="00D4007D">
        <w:rPr>
          <w:i/>
          <w:iCs/>
          <w:color w:val="4A0C80"/>
        </w:rPr>
        <w:t>cohesive, organized paragraphs</w:t>
      </w:r>
      <w:r w:rsidR="00A1216B">
        <w:rPr>
          <w:i/>
          <w:iCs/>
          <w:color w:val="4A0C80"/>
        </w:rPr>
        <w:t xml:space="preserve">, </w:t>
      </w:r>
      <w:r w:rsidR="00036871" w:rsidRPr="000D2C25">
        <w:rPr>
          <w:color w:val="000000"/>
        </w:rPr>
        <w:t xml:space="preserve">in </w:t>
      </w:r>
      <w:r w:rsidR="00036871">
        <w:rPr>
          <w:color w:val="000000"/>
        </w:rPr>
        <w:t xml:space="preserve">a way that </w:t>
      </w:r>
      <w:r w:rsidR="0059489E">
        <w:rPr>
          <w:rFonts w:eastAsia="Times New Roman"/>
          <w:i/>
          <w:iCs/>
          <w:color w:val="802B0C"/>
          <w:lang w:val="en-US"/>
        </w:rPr>
        <w:t xml:space="preserve">speakers/signers of the language understand, </w:t>
      </w:r>
      <w:r w:rsidRPr="00D4007D">
        <w:rPr>
          <w:color w:val="000000"/>
        </w:rPr>
        <w:t>students:</w:t>
      </w:r>
    </w:p>
    <w:p w14:paraId="06C2E5CB" w14:textId="20D93D86" w:rsidR="005E09D6" w:rsidRPr="005554D5" w:rsidRDefault="005E09D6" w:rsidP="005554D5">
      <w:pPr>
        <w:pStyle w:val="ListParagraph"/>
        <w:numPr>
          <w:ilvl w:val="0"/>
          <w:numId w:val="150"/>
        </w:numPr>
        <w:rPr>
          <w:color w:val="000000"/>
        </w:rPr>
      </w:pPr>
      <w:r w:rsidRPr="005554D5">
        <w:rPr>
          <w:color w:val="000000"/>
        </w:rPr>
        <w:t>Invoke, discuss, and inquire about common products and practices that inform the perspectives of an audience or interlocutor.</w:t>
      </w:r>
      <w:r w:rsidR="00B95765" w:rsidRPr="005554D5">
        <w:rPr>
          <w:color w:val="000000"/>
        </w:rPr>
        <w:t xml:space="preserve"> (AL.4.a)</w:t>
      </w:r>
    </w:p>
    <w:p w14:paraId="7DF657B6" w14:textId="4919FCC5" w:rsidR="005E09D6" w:rsidRPr="005554D5" w:rsidRDefault="005E09D6" w:rsidP="005554D5">
      <w:pPr>
        <w:pStyle w:val="ListParagraph"/>
        <w:numPr>
          <w:ilvl w:val="0"/>
          <w:numId w:val="150"/>
        </w:numPr>
        <w:rPr>
          <w:color w:val="000000"/>
        </w:rPr>
      </w:pPr>
      <w:r w:rsidRPr="005554D5">
        <w:rPr>
          <w:color w:val="000000"/>
        </w:rPr>
        <w:t>Adapt language and behavior to communicate appropriately in most formal and informal settings.</w:t>
      </w:r>
      <w:r w:rsidR="00B95765" w:rsidRPr="005554D5">
        <w:rPr>
          <w:color w:val="000000"/>
        </w:rPr>
        <w:t xml:space="preserve"> (AL.4.</w:t>
      </w:r>
      <w:r w:rsidR="00712C93" w:rsidRPr="005554D5">
        <w:rPr>
          <w:color w:val="000000"/>
        </w:rPr>
        <w:t>b</w:t>
      </w:r>
      <w:r w:rsidR="00B95765" w:rsidRPr="005554D5">
        <w:rPr>
          <w:color w:val="000000"/>
        </w:rPr>
        <w:t>)</w:t>
      </w:r>
    </w:p>
    <w:p w14:paraId="6E8FDF72" w14:textId="5BB78A55" w:rsidR="005E09D6" w:rsidRPr="005554D5" w:rsidRDefault="005E09D6" w:rsidP="005554D5">
      <w:pPr>
        <w:pStyle w:val="ListParagraph"/>
        <w:numPr>
          <w:ilvl w:val="0"/>
          <w:numId w:val="150"/>
        </w:numPr>
        <w:rPr>
          <w:color w:val="000000"/>
        </w:rPr>
      </w:pPr>
      <w:r w:rsidRPr="005554D5">
        <w:rPr>
          <w:color w:val="000000"/>
        </w:rPr>
        <w:t>Communicate in a manner that is clear</w:t>
      </w:r>
      <w:r w:rsidR="00301859">
        <w:rPr>
          <w:color w:val="000000"/>
        </w:rPr>
        <w:t xml:space="preserve"> and inoffensive to the audience/interlocutor.</w:t>
      </w:r>
      <w:r w:rsidR="00712C93" w:rsidRPr="005554D5">
        <w:rPr>
          <w:color w:val="000000"/>
        </w:rPr>
        <w:t xml:space="preserve"> (AL.4.c)</w:t>
      </w:r>
    </w:p>
    <w:p w14:paraId="207BFBD9" w14:textId="2B42C0D0" w:rsidR="005E09D6" w:rsidRPr="005554D5" w:rsidRDefault="005E09D6" w:rsidP="005554D5">
      <w:pPr>
        <w:pStyle w:val="ListParagraph"/>
        <w:numPr>
          <w:ilvl w:val="0"/>
          <w:numId w:val="150"/>
        </w:numPr>
        <w:rPr>
          <w:color w:val="000000"/>
        </w:rPr>
      </w:pPr>
      <w:r w:rsidRPr="005554D5">
        <w:rPr>
          <w:color w:val="000000"/>
        </w:rPr>
        <w:t>Demonstrate awareness of cultural diversity and bias.</w:t>
      </w:r>
      <w:r w:rsidR="00712C93" w:rsidRPr="005554D5">
        <w:rPr>
          <w:color w:val="000000"/>
        </w:rPr>
        <w:t xml:space="preserve"> (AL.4.d)</w:t>
      </w:r>
    </w:p>
    <w:p w14:paraId="5D5A1EC0" w14:textId="77777777" w:rsidR="00A13B11" w:rsidRDefault="00A13B11" w:rsidP="005E09D6">
      <w:pPr>
        <w:pStyle w:val="NormalWeb"/>
        <w:spacing w:before="0" w:beforeAutospacing="0" w:after="0" w:afterAutospacing="0"/>
        <w:rPr>
          <w:rFonts w:ascii="Calibri" w:hAnsi="Calibri" w:cs="Calibri"/>
          <w:b/>
          <w:bCs/>
          <w:color w:val="000000"/>
          <w:sz w:val="22"/>
          <w:szCs w:val="22"/>
        </w:rPr>
      </w:pPr>
    </w:p>
    <w:p w14:paraId="5CE3621A" w14:textId="4640B510" w:rsidR="00A13B11" w:rsidRDefault="00A13B11" w:rsidP="00A13B11">
      <w:pPr>
        <w:pStyle w:val="Heading3"/>
      </w:pPr>
      <w:bookmarkStart w:id="304" w:name="_Toc42772222"/>
      <w:bookmarkStart w:id="305" w:name="_Toc48039913"/>
      <w:bookmarkStart w:id="306" w:name="_Toc50719813"/>
      <w:bookmarkStart w:id="307" w:name="_Toc65420961"/>
      <w:r>
        <w:t>Linguistic Cultures Standards</w:t>
      </w:r>
      <w:bookmarkEnd w:id="304"/>
      <w:bookmarkEnd w:id="305"/>
      <w:bookmarkEnd w:id="306"/>
      <w:bookmarkEnd w:id="307"/>
    </w:p>
    <w:p w14:paraId="2EF4625C" w14:textId="7C071031" w:rsidR="005E09D6" w:rsidRDefault="005E09D6" w:rsidP="005554D5">
      <w:r>
        <w:rPr>
          <w:b/>
          <w:bCs/>
          <w:color w:val="000000"/>
        </w:rPr>
        <w:t xml:space="preserve">5. Cultures - </w:t>
      </w:r>
      <w:r>
        <w:rPr>
          <w:color w:val="000000"/>
        </w:rPr>
        <w:t xml:space="preserve">In </w:t>
      </w:r>
      <w:r w:rsidR="00461EBB" w:rsidRPr="00C22AF6">
        <w:rPr>
          <w:i/>
          <w:iCs/>
          <w:color w:val="0C7580"/>
        </w:rPr>
        <w:t xml:space="preserve">a </w:t>
      </w:r>
      <w:r w:rsidR="00461EBB">
        <w:rPr>
          <w:i/>
          <w:iCs/>
          <w:color w:val="0C7580"/>
        </w:rPr>
        <w:t xml:space="preserve">wide </w:t>
      </w:r>
      <w:r w:rsidR="00461EBB" w:rsidRPr="00C22AF6">
        <w:rPr>
          <w:i/>
          <w:iCs/>
          <w:color w:val="0C7580"/>
        </w:rPr>
        <w:t>variety of settings</w:t>
      </w:r>
      <w:r w:rsidR="00461EBB">
        <w:rPr>
          <w:i/>
          <w:iCs/>
          <w:color w:val="0C7580"/>
        </w:rPr>
        <w:t xml:space="preserve">, </w:t>
      </w:r>
      <w:r>
        <w:rPr>
          <w:color w:val="000000"/>
        </w:rPr>
        <w:t xml:space="preserve">using </w:t>
      </w:r>
      <w:r w:rsidR="00461EBB"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461EBB" w:rsidRPr="002B1471">
        <w:rPr>
          <w:rFonts w:eastAsia="Times New Roman"/>
          <w:i/>
          <w:iCs/>
          <w:color w:val="4A0C80"/>
          <w:lang w:val="en-US"/>
        </w:rPr>
        <w:t>,</w:t>
      </w:r>
      <w:r w:rsidR="00461EBB">
        <w:rPr>
          <w:rFonts w:eastAsia="Times New Roman"/>
          <w:i/>
          <w:iCs/>
          <w:color w:val="4A0C80"/>
          <w:lang w:val="en-US"/>
        </w:rPr>
        <w:t xml:space="preserve"> </w:t>
      </w:r>
      <w:r>
        <w:rPr>
          <w:color w:val="000000"/>
        </w:rPr>
        <w:t xml:space="preserve">with </w:t>
      </w:r>
      <w:r w:rsidR="00461EBB" w:rsidRPr="00C22AF6">
        <w:rPr>
          <w:rFonts w:eastAsia="Times New Roman"/>
          <w:i/>
          <w:iCs/>
          <w:color w:val="545008"/>
          <w:lang w:val="en-US"/>
        </w:rPr>
        <w:t>appropriate linguistic scaffolding</w:t>
      </w:r>
      <w:r w:rsidR="00461EBB">
        <w:rPr>
          <w:rFonts w:eastAsia="Times New Roman"/>
          <w:i/>
          <w:iCs/>
          <w:color w:val="545008"/>
          <w:lang w:val="en-US"/>
        </w:rPr>
        <w:t>,</w:t>
      </w:r>
      <w:r>
        <w:rPr>
          <w:color w:val="000000"/>
        </w:rPr>
        <w:t xml:space="preserve"> students minimally but consistently:</w:t>
      </w:r>
    </w:p>
    <w:p w14:paraId="706E3C49" w14:textId="3605224F" w:rsidR="005E09D6" w:rsidRPr="005554D5" w:rsidRDefault="005E09D6" w:rsidP="005554D5">
      <w:pPr>
        <w:pStyle w:val="ListParagraph"/>
        <w:numPr>
          <w:ilvl w:val="0"/>
          <w:numId w:val="151"/>
        </w:numPr>
        <w:rPr>
          <w:color w:val="000000"/>
        </w:rPr>
      </w:pPr>
      <w:r w:rsidRPr="005554D5">
        <w:rPr>
          <w:color w:val="000000"/>
        </w:rPr>
        <w:t xml:space="preserve">Explain </w:t>
      </w:r>
      <w:r w:rsidR="002C5504" w:rsidRPr="005554D5">
        <w:rPr>
          <w:color w:val="000000"/>
        </w:rPr>
        <w:t>variations</w:t>
      </w:r>
      <w:r w:rsidRPr="005554D5">
        <w:rPr>
          <w:color w:val="000000"/>
        </w:rPr>
        <w:t xml:space="preserve"> among products and practices and how </w:t>
      </w:r>
      <w:r w:rsidR="002C5504" w:rsidRPr="005554D5">
        <w:rPr>
          <w:color w:val="000000"/>
        </w:rPr>
        <w:t xml:space="preserve">they </w:t>
      </w:r>
      <w:r w:rsidRPr="005554D5">
        <w:rPr>
          <w:color w:val="000000"/>
        </w:rPr>
        <w:t>relate to perspectives in multiple cultures and communities using the target language.</w:t>
      </w:r>
      <w:r w:rsidR="005A7631" w:rsidRPr="005554D5">
        <w:rPr>
          <w:color w:val="000000"/>
        </w:rPr>
        <w:t xml:space="preserve"> (AL.5.a)</w:t>
      </w:r>
    </w:p>
    <w:p w14:paraId="500BA6B1" w14:textId="7E0209EF" w:rsidR="005E09D6" w:rsidRPr="005554D5" w:rsidRDefault="005E09D6" w:rsidP="005554D5">
      <w:pPr>
        <w:pStyle w:val="ListParagraph"/>
        <w:numPr>
          <w:ilvl w:val="0"/>
          <w:numId w:val="151"/>
        </w:numPr>
        <w:rPr>
          <w:color w:val="000000"/>
        </w:rPr>
      </w:pPr>
      <w:r w:rsidRPr="005554D5">
        <w:rPr>
          <w:color w:val="000000"/>
        </w:rPr>
        <w:lastRenderedPageBreak/>
        <w:t xml:space="preserve">Analyze and </w:t>
      </w:r>
      <w:r w:rsidR="001268EF" w:rsidRPr="005554D5">
        <w:rPr>
          <w:color w:val="000000"/>
        </w:rPr>
        <w:t xml:space="preserve">explain </w:t>
      </w:r>
      <w:r w:rsidRPr="005554D5">
        <w:rPr>
          <w:color w:val="000000"/>
        </w:rPr>
        <w:t>the varied elements that contribute to their own identities and the role cultures play in developing those identities.</w:t>
      </w:r>
      <w:r w:rsidR="009A13B5" w:rsidRPr="005554D5">
        <w:rPr>
          <w:color w:val="000000"/>
        </w:rPr>
        <w:t xml:space="preserve"> (AL.5.b)</w:t>
      </w:r>
    </w:p>
    <w:p w14:paraId="6A06BCF9" w14:textId="2F4422D7" w:rsidR="005E09D6" w:rsidRPr="005554D5" w:rsidRDefault="005E09D6" w:rsidP="005554D5">
      <w:pPr>
        <w:pStyle w:val="ListParagraph"/>
        <w:numPr>
          <w:ilvl w:val="0"/>
          <w:numId w:val="151"/>
        </w:numPr>
        <w:rPr>
          <w:color w:val="000000"/>
        </w:rPr>
      </w:pPr>
      <w:bookmarkStart w:id="308" w:name="_Hlk54276391"/>
      <w:r w:rsidRPr="005554D5">
        <w:rPr>
          <w:color w:val="000000"/>
        </w:rPr>
        <w:t xml:space="preserve">Analyze and </w:t>
      </w:r>
      <w:r w:rsidR="001268EF" w:rsidRPr="005554D5">
        <w:rPr>
          <w:color w:val="000000"/>
        </w:rPr>
        <w:t xml:space="preserve">explain </w:t>
      </w:r>
      <w:r w:rsidR="0063752D" w:rsidRPr="005554D5">
        <w:rPr>
          <w:color w:val="000000"/>
        </w:rPr>
        <w:t xml:space="preserve">manifestations of </w:t>
      </w:r>
      <w:r w:rsidRPr="005554D5">
        <w:rPr>
          <w:color w:val="000000"/>
        </w:rPr>
        <w:t>intercultural harmony and</w:t>
      </w:r>
      <w:r w:rsidR="00807B52" w:rsidRPr="005554D5">
        <w:rPr>
          <w:color w:val="000000"/>
        </w:rPr>
        <w:t>/or</w:t>
      </w:r>
      <w:r w:rsidRPr="005554D5">
        <w:rPr>
          <w:color w:val="000000"/>
        </w:rPr>
        <w:t xml:space="preserve"> conflict </w:t>
      </w:r>
      <w:r w:rsidR="000649B2" w:rsidRPr="005554D5">
        <w:rPr>
          <w:color w:val="000000"/>
        </w:rPr>
        <w:t>over time</w:t>
      </w:r>
      <w:r w:rsidRPr="005554D5">
        <w:rPr>
          <w:color w:val="000000"/>
        </w:rPr>
        <w:t>.</w:t>
      </w:r>
      <w:r w:rsidR="009A13B5" w:rsidRPr="005554D5">
        <w:rPr>
          <w:color w:val="000000"/>
        </w:rPr>
        <w:t xml:space="preserve"> (AL.5.c)</w:t>
      </w:r>
      <w:bookmarkEnd w:id="308"/>
    </w:p>
    <w:p w14:paraId="20FFFA2C" w14:textId="076E78E8" w:rsidR="005E09D6" w:rsidRDefault="005E09D6" w:rsidP="005554D5">
      <w:r>
        <w:rPr>
          <w:b/>
          <w:bCs/>
          <w:color w:val="000000"/>
        </w:rPr>
        <w:t xml:space="preserve">6. Comparisons - </w:t>
      </w:r>
      <w:r>
        <w:rPr>
          <w:color w:val="000000"/>
        </w:rPr>
        <w:t xml:space="preserve">In </w:t>
      </w:r>
      <w:r w:rsidR="00461EBB" w:rsidRPr="00C22AF6">
        <w:rPr>
          <w:i/>
          <w:iCs/>
          <w:color w:val="0C7580"/>
        </w:rPr>
        <w:t xml:space="preserve">a </w:t>
      </w:r>
      <w:r w:rsidR="00461EBB">
        <w:rPr>
          <w:i/>
          <w:iCs/>
          <w:color w:val="0C7580"/>
        </w:rPr>
        <w:t xml:space="preserve">wide </w:t>
      </w:r>
      <w:r w:rsidR="00461EBB" w:rsidRPr="00C22AF6">
        <w:rPr>
          <w:i/>
          <w:iCs/>
          <w:color w:val="0C7580"/>
        </w:rPr>
        <w:t>variety of settings</w:t>
      </w:r>
      <w:r w:rsidR="00461EBB">
        <w:rPr>
          <w:i/>
          <w:iCs/>
          <w:color w:val="0C7580"/>
        </w:rPr>
        <w:t xml:space="preserve">, </w:t>
      </w:r>
      <w:r>
        <w:rPr>
          <w:color w:val="000000"/>
        </w:rPr>
        <w:t xml:space="preserve">using </w:t>
      </w:r>
      <w:r w:rsidR="00461EBB"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461EBB" w:rsidRPr="002B1471">
        <w:rPr>
          <w:rFonts w:eastAsia="Times New Roman"/>
          <w:i/>
          <w:iCs/>
          <w:color w:val="4A0C80"/>
          <w:lang w:val="en-US"/>
        </w:rPr>
        <w:t>,</w:t>
      </w:r>
      <w:r w:rsidR="00461EBB">
        <w:rPr>
          <w:rFonts w:eastAsia="Times New Roman"/>
          <w:i/>
          <w:iCs/>
          <w:color w:val="4A0C80"/>
          <w:lang w:val="en-US"/>
        </w:rPr>
        <w:t xml:space="preserve"> </w:t>
      </w:r>
      <w:r>
        <w:rPr>
          <w:color w:val="000000"/>
        </w:rPr>
        <w:t xml:space="preserve">with </w:t>
      </w:r>
      <w:r w:rsidR="00461EBB" w:rsidRPr="00C22AF6">
        <w:rPr>
          <w:rFonts w:eastAsia="Times New Roman"/>
          <w:i/>
          <w:iCs/>
          <w:color w:val="545008"/>
          <w:lang w:val="en-US"/>
        </w:rPr>
        <w:t>appropriate linguistic scaffolding</w:t>
      </w:r>
      <w:r w:rsidR="00461EBB">
        <w:rPr>
          <w:rFonts w:eastAsia="Times New Roman"/>
          <w:i/>
          <w:iCs/>
          <w:color w:val="545008"/>
          <w:lang w:val="en-US"/>
        </w:rPr>
        <w:t xml:space="preserve">, </w:t>
      </w:r>
      <w:r>
        <w:rPr>
          <w:color w:val="000000"/>
        </w:rPr>
        <w:t>students minimally but consistently:</w:t>
      </w:r>
    </w:p>
    <w:p w14:paraId="172D318C" w14:textId="43A023AC" w:rsidR="005E09D6" w:rsidRPr="005554D5" w:rsidRDefault="005E09D6" w:rsidP="005554D5">
      <w:pPr>
        <w:pStyle w:val="ListParagraph"/>
        <w:numPr>
          <w:ilvl w:val="0"/>
          <w:numId w:val="152"/>
        </w:numPr>
        <w:rPr>
          <w:color w:val="000000"/>
        </w:rPr>
      </w:pPr>
      <w:r w:rsidRPr="005554D5">
        <w:rPr>
          <w:color w:val="000000"/>
        </w:rPr>
        <w:t>Investigate, explain, and reflect on the nature of culture through comparisons of the diverse target-language cultures studied and their own by:</w:t>
      </w:r>
    </w:p>
    <w:p w14:paraId="3BD27DE2" w14:textId="3421214B" w:rsidR="005E09D6" w:rsidRPr="005554D5" w:rsidRDefault="00616A89" w:rsidP="005554D5">
      <w:pPr>
        <w:pStyle w:val="ListParagraph"/>
        <w:numPr>
          <w:ilvl w:val="1"/>
          <w:numId w:val="152"/>
        </w:numPr>
        <w:rPr>
          <w:color w:val="000000"/>
        </w:rPr>
      </w:pPr>
      <w:r w:rsidRPr="005554D5">
        <w:rPr>
          <w:color w:val="000000"/>
        </w:rPr>
        <w:t xml:space="preserve">Comparing how products, practices, and perspectives reciprocally affect one another over time. </w:t>
      </w:r>
      <w:r w:rsidR="009A13B5" w:rsidRPr="005554D5">
        <w:rPr>
          <w:color w:val="000000"/>
        </w:rPr>
        <w:t>(AL.6.a.1)</w:t>
      </w:r>
    </w:p>
    <w:p w14:paraId="15341F85" w14:textId="7606F8E2" w:rsidR="005E09D6" w:rsidRPr="005554D5" w:rsidRDefault="005E09D6" w:rsidP="005554D5">
      <w:pPr>
        <w:pStyle w:val="ListParagraph"/>
        <w:numPr>
          <w:ilvl w:val="1"/>
          <w:numId w:val="152"/>
        </w:numPr>
        <w:rPr>
          <w:color w:val="000000"/>
        </w:rPr>
      </w:pPr>
      <w:r w:rsidRPr="005554D5">
        <w:rPr>
          <w:color w:val="000000"/>
        </w:rPr>
        <w:t xml:space="preserve">Taking the perspective of those from different cultures, </w:t>
      </w:r>
      <w:r w:rsidR="00F72630" w:rsidRPr="005554D5">
        <w:rPr>
          <w:color w:val="000000"/>
        </w:rPr>
        <w:t>to</w:t>
      </w:r>
      <w:r w:rsidRPr="005554D5">
        <w:rPr>
          <w:color w:val="000000"/>
        </w:rPr>
        <w:t xml:space="preserve"> build empathy.</w:t>
      </w:r>
      <w:r w:rsidR="009A13B5" w:rsidRPr="005554D5">
        <w:rPr>
          <w:color w:val="000000"/>
        </w:rPr>
        <w:t xml:space="preserve"> (AL.6.a.2)</w:t>
      </w:r>
    </w:p>
    <w:p w14:paraId="0BA9F1AF" w14:textId="43CF3196" w:rsidR="005E09D6" w:rsidRPr="005554D5" w:rsidRDefault="005E09D6" w:rsidP="005554D5">
      <w:pPr>
        <w:pStyle w:val="ListParagraph"/>
        <w:numPr>
          <w:ilvl w:val="0"/>
          <w:numId w:val="152"/>
        </w:numPr>
        <w:rPr>
          <w:color w:val="000000"/>
        </w:rPr>
      </w:pPr>
      <w:r w:rsidRPr="005554D5">
        <w:rPr>
          <w:color w:val="000000"/>
        </w:rPr>
        <w:t xml:space="preserve">Investigate, explain, and reflect on the </w:t>
      </w:r>
      <w:r w:rsidR="00A13B11" w:rsidRPr="005554D5">
        <w:rPr>
          <w:color w:val="000000"/>
        </w:rPr>
        <w:t>nature of</w:t>
      </w:r>
      <w:r w:rsidRPr="005554D5">
        <w:rPr>
          <w:color w:val="000000"/>
        </w:rPr>
        <w:t xml:space="preserve"> language through comparisons of the language studied and their own by:</w:t>
      </w:r>
    </w:p>
    <w:p w14:paraId="11A97B2D" w14:textId="0486F09D" w:rsidR="005E09D6" w:rsidRPr="005554D5" w:rsidRDefault="005E09D6" w:rsidP="005554D5">
      <w:pPr>
        <w:pStyle w:val="ListParagraph"/>
        <w:numPr>
          <w:ilvl w:val="1"/>
          <w:numId w:val="152"/>
        </w:numPr>
        <w:rPr>
          <w:color w:val="000000"/>
        </w:rPr>
      </w:pPr>
      <w:r w:rsidRPr="005554D5">
        <w:rPr>
          <w:color w:val="000000"/>
        </w:rPr>
        <w:t>Discussing and analyzing cognates and idiomatic expressions as well as their evolutions and origins.</w:t>
      </w:r>
      <w:r w:rsidR="009A13B5" w:rsidRPr="005554D5">
        <w:rPr>
          <w:color w:val="000000"/>
        </w:rPr>
        <w:t xml:space="preserve"> (AL.6.b.1)</w:t>
      </w:r>
    </w:p>
    <w:p w14:paraId="2DE73475" w14:textId="47C969E9" w:rsidR="005E09D6" w:rsidRPr="005554D5" w:rsidRDefault="005E09D6" w:rsidP="005554D5">
      <w:pPr>
        <w:pStyle w:val="ListParagraph"/>
        <w:numPr>
          <w:ilvl w:val="1"/>
          <w:numId w:val="152"/>
        </w:numPr>
        <w:rPr>
          <w:color w:val="000000"/>
        </w:rPr>
      </w:pPr>
      <w:r w:rsidRPr="005554D5">
        <w:rPr>
          <w:color w:val="000000"/>
        </w:rPr>
        <w:t>Comparing language forms.</w:t>
      </w:r>
      <w:r w:rsidR="009A13B5" w:rsidRPr="005554D5">
        <w:rPr>
          <w:color w:val="000000"/>
        </w:rPr>
        <w:t xml:space="preserve"> (AL.6.b.2)</w:t>
      </w:r>
    </w:p>
    <w:p w14:paraId="19D42E72" w14:textId="14F0F64D" w:rsidR="005E09D6" w:rsidRPr="005554D5" w:rsidRDefault="005E09D6" w:rsidP="005554D5">
      <w:pPr>
        <w:pStyle w:val="ListParagraph"/>
        <w:numPr>
          <w:ilvl w:val="1"/>
          <w:numId w:val="152"/>
        </w:numPr>
        <w:rPr>
          <w:color w:val="000000"/>
        </w:rPr>
      </w:pPr>
      <w:r w:rsidRPr="005554D5">
        <w:rPr>
          <w:color w:val="000000"/>
        </w:rPr>
        <w:t xml:space="preserve">Analyzing and explaining how time frames are expressed. </w:t>
      </w:r>
      <w:r w:rsidR="009A13B5" w:rsidRPr="005554D5">
        <w:rPr>
          <w:color w:val="000000"/>
        </w:rPr>
        <w:t>(AL.6.b.3)</w:t>
      </w:r>
    </w:p>
    <w:p w14:paraId="7D13C55A" w14:textId="7A86FD56" w:rsidR="00A13B11" w:rsidRDefault="00A13B11" w:rsidP="00A13B11">
      <w:pPr>
        <w:pStyle w:val="NormalWeb"/>
        <w:spacing w:before="0" w:beforeAutospacing="0" w:after="0" w:afterAutospacing="0"/>
        <w:textAlignment w:val="baseline"/>
        <w:rPr>
          <w:rFonts w:ascii="Calibri" w:hAnsi="Calibri" w:cs="Calibri"/>
          <w:color w:val="000000"/>
          <w:sz w:val="22"/>
          <w:szCs w:val="22"/>
        </w:rPr>
      </w:pPr>
    </w:p>
    <w:p w14:paraId="27B1BEF6" w14:textId="5DBF6292" w:rsidR="00A13B11" w:rsidRDefault="00A13B11" w:rsidP="00A13B11">
      <w:pPr>
        <w:pStyle w:val="Heading3"/>
      </w:pPr>
      <w:bookmarkStart w:id="309" w:name="_Toc42772223"/>
      <w:bookmarkStart w:id="310" w:name="_Toc48039914"/>
      <w:bookmarkStart w:id="311" w:name="_Toc50719814"/>
      <w:bookmarkStart w:id="312" w:name="_Toc65420962"/>
      <w:r>
        <w:t>Lifelong Learning Standards</w:t>
      </w:r>
      <w:bookmarkEnd w:id="309"/>
      <w:bookmarkEnd w:id="310"/>
      <w:bookmarkEnd w:id="311"/>
      <w:bookmarkEnd w:id="312"/>
    </w:p>
    <w:p w14:paraId="0414C126" w14:textId="2A856AA2" w:rsidR="00A13B11" w:rsidRDefault="00A13B11" w:rsidP="005554D5">
      <w:r>
        <w:rPr>
          <w:b/>
          <w:bCs/>
          <w:color w:val="000000"/>
        </w:rPr>
        <w:t xml:space="preserve">7. Connections </w:t>
      </w:r>
      <w:r>
        <w:rPr>
          <w:color w:val="000000"/>
        </w:rPr>
        <w:t xml:space="preserve">- In </w:t>
      </w:r>
      <w:r w:rsidR="00461EBB" w:rsidRPr="00C22AF6">
        <w:rPr>
          <w:i/>
          <w:iCs/>
          <w:color w:val="0C7580"/>
        </w:rPr>
        <w:t xml:space="preserve">a </w:t>
      </w:r>
      <w:r w:rsidR="00461EBB">
        <w:rPr>
          <w:i/>
          <w:iCs/>
          <w:color w:val="0C7580"/>
        </w:rPr>
        <w:t xml:space="preserve">wide </w:t>
      </w:r>
      <w:r w:rsidR="00461EBB" w:rsidRPr="00C22AF6">
        <w:rPr>
          <w:i/>
          <w:iCs/>
          <w:color w:val="0C7580"/>
        </w:rPr>
        <w:t>variety of settings</w:t>
      </w:r>
      <w:r w:rsidR="00461EBB">
        <w:rPr>
          <w:i/>
          <w:iCs/>
          <w:color w:val="0C7580"/>
        </w:rPr>
        <w:t>,</w:t>
      </w:r>
      <w:r>
        <w:rPr>
          <w:color w:val="000000"/>
        </w:rPr>
        <w:t xml:space="preserve"> using </w:t>
      </w:r>
      <w:r w:rsidR="00461EBB"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461EBB" w:rsidRPr="002B1471">
        <w:rPr>
          <w:rFonts w:eastAsia="Times New Roman"/>
          <w:i/>
          <w:iCs/>
          <w:color w:val="4A0C80"/>
          <w:lang w:val="en-US"/>
        </w:rPr>
        <w:t>,</w:t>
      </w:r>
      <w:r w:rsidR="00461EBB">
        <w:rPr>
          <w:rFonts w:eastAsia="Times New Roman"/>
          <w:i/>
          <w:iCs/>
          <w:color w:val="4A0C80"/>
          <w:lang w:val="en-US"/>
        </w:rPr>
        <w:t xml:space="preserve"> </w:t>
      </w:r>
      <w:r>
        <w:rPr>
          <w:color w:val="000000"/>
        </w:rPr>
        <w:t xml:space="preserve">with </w:t>
      </w:r>
      <w:r w:rsidR="00461EBB" w:rsidRPr="00C22AF6">
        <w:rPr>
          <w:rFonts w:eastAsia="Times New Roman"/>
          <w:i/>
          <w:iCs/>
          <w:color w:val="545008"/>
          <w:lang w:val="en-US"/>
        </w:rPr>
        <w:t>appropriate linguistic scaffolding</w:t>
      </w:r>
      <w:r w:rsidR="00461EBB">
        <w:rPr>
          <w:rFonts w:eastAsia="Times New Roman"/>
          <w:i/>
          <w:iCs/>
          <w:color w:val="545008"/>
          <w:lang w:val="en-US"/>
        </w:rPr>
        <w:t xml:space="preserve">, </w:t>
      </w:r>
      <w:r>
        <w:rPr>
          <w:color w:val="000000"/>
        </w:rPr>
        <w:t>students minimally but consistently:</w:t>
      </w:r>
    </w:p>
    <w:p w14:paraId="2B4281E8" w14:textId="5B589234" w:rsidR="00A13B11" w:rsidRPr="005554D5" w:rsidRDefault="00A13B11" w:rsidP="005554D5">
      <w:pPr>
        <w:pStyle w:val="ListParagraph"/>
        <w:numPr>
          <w:ilvl w:val="0"/>
          <w:numId w:val="153"/>
        </w:numPr>
        <w:rPr>
          <w:color w:val="000000"/>
        </w:rPr>
      </w:pPr>
      <w:r w:rsidRPr="005554D5">
        <w:rPr>
          <w:color w:val="000000"/>
        </w:rPr>
        <w:t>Incorporate age-appropriate, interdisciplinary vocabulary to understand, exchange, and present information from across content areas</w:t>
      </w:r>
      <w:r w:rsidR="00BD1305" w:rsidRPr="005554D5">
        <w:rPr>
          <w:color w:val="000000"/>
        </w:rPr>
        <w:t>. (AL.7.a)</w:t>
      </w:r>
    </w:p>
    <w:p w14:paraId="317E767A" w14:textId="6FEDCE6C" w:rsidR="00A13B11" w:rsidRPr="005554D5" w:rsidRDefault="00A13B11" w:rsidP="005554D5">
      <w:pPr>
        <w:pStyle w:val="ListParagraph"/>
        <w:numPr>
          <w:ilvl w:val="0"/>
          <w:numId w:val="153"/>
        </w:numPr>
        <w:rPr>
          <w:color w:val="000000"/>
        </w:rPr>
      </w:pPr>
      <w:r w:rsidRPr="005554D5">
        <w:rPr>
          <w:color w:val="000000"/>
        </w:rPr>
        <w:t>Research, analyze, exchange, and present diverse perspectives and distinctive viewpoints from authentic age-appropriate materials.</w:t>
      </w:r>
      <w:r w:rsidR="00BD1305" w:rsidRPr="005554D5">
        <w:rPr>
          <w:color w:val="000000"/>
        </w:rPr>
        <w:t xml:space="preserve"> (AL.7.b)</w:t>
      </w:r>
    </w:p>
    <w:p w14:paraId="207847C3" w14:textId="01DCF49D" w:rsidR="00A13B11" w:rsidRDefault="00A13B11" w:rsidP="005554D5">
      <w:r>
        <w:rPr>
          <w:b/>
          <w:bCs/>
          <w:color w:val="000000"/>
        </w:rPr>
        <w:t>8. Communities</w:t>
      </w:r>
      <w:r>
        <w:rPr>
          <w:color w:val="000000"/>
        </w:rPr>
        <w:t xml:space="preserve"> </w:t>
      </w:r>
      <w:r>
        <w:rPr>
          <w:b/>
          <w:bCs/>
          <w:color w:val="000000"/>
        </w:rPr>
        <w:t>-</w:t>
      </w:r>
      <w:r>
        <w:rPr>
          <w:color w:val="000000"/>
        </w:rPr>
        <w:t xml:space="preserve"> In </w:t>
      </w:r>
      <w:r w:rsidR="00461EBB" w:rsidRPr="00C22AF6">
        <w:rPr>
          <w:i/>
          <w:iCs/>
          <w:color w:val="0C7580"/>
        </w:rPr>
        <w:t xml:space="preserve">a </w:t>
      </w:r>
      <w:r w:rsidR="00461EBB">
        <w:rPr>
          <w:i/>
          <w:iCs/>
          <w:color w:val="0C7580"/>
        </w:rPr>
        <w:t xml:space="preserve">wide </w:t>
      </w:r>
      <w:r w:rsidR="00461EBB" w:rsidRPr="00C22AF6">
        <w:rPr>
          <w:i/>
          <w:iCs/>
          <w:color w:val="0C7580"/>
        </w:rPr>
        <w:t>variety of settings</w:t>
      </w:r>
      <w:r w:rsidR="00461EBB">
        <w:rPr>
          <w:i/>
          <w:iCs/>
          <w:color w:val="0C7580"/>
        </w:rPr>
        <w:t xml:space="preserve">, </w:t>
      </w:r>
      <w:r>
        <w:rPr>
          <w:color w:val="000000"/>
        </w:rPr>
        <w:t xml:space="preserve">using </w:t>
      </w:r>
      <w:r w:rsidRPr="005554D5">
        <w:rPr>
          <w:i/>
          <w:iCs/>
          <w:color w:val="4A0C80"/>
        </w:rPr>
        <w:t xml:space="preserve">the target language </w:t>
      </w:r>
      <w:r w:rsidR="007B6A69">
        <w:rPr>
          <w:i/>
          <w:iCs/>
          <w:color w:val="4A0C80"/>
        </w:rPr>
        <w:t>to the greatest appropriate extent for the community-based situation</w:t>
      </w:r>
      <w:r w:rsidRPr="005554D5">
        <w:rPr>
          <w:i/>
          <w:iCs/>
          <w:color w:val="4A0C80"/>
        </w:rPr>
        <w:t>,</w:t>
      </w:r>
      <w:r>
        <w:rPr>
          <w:color w:val="000000"/>
        </w:rPr>
        <w:t xml:space="preserve"> with </w:t>
      </w:r>
      <w:r w:rsidR="00461EBB" w:rsidRPr="00C22AF6">
        <w:rPr>
          <w:rFonts w:eastAsia="Times New Roman"/>
          <w:i/>
          <w:iCs/>
          <w:color w:val="545008"/>
          <w:lang w:val="en-US"/>
        </w:rPr>
        <w:t>appropriate linguistic scaffolding</w:t>
      </w:r>
      <w:r w:rsidR="00461EBB">
        <w:rPr>
          <w:rFonts w:eastAsia="Times New Roman"/>
          <w:i/>
          <w:iCs/>
          <w:color w:val="545008"/>
          <w:lang w:val="en-US"/>
        </w:rPr>
        <w:t xml:space="preserve">, </w:t>
      </w:r>
      <w:r>
        <w:rPr>
          <w:color w:val="000000"/>
        </w:rPr>
        <w:t>students minimally but consistently:</w:t>
      </w:r>
    </w:p>
    <w:p w14:paraId="320B948D" w14:textId="77777777" w:rsidR="00FD162B" w:rsidRPr="005554D5" w:rsidRDefault="00FD162B" w:rsidP="005554D5">
      <w:pPr>
        <w:pStyle w:val="ListParagraph"/>
        <w:numPr>
          <w:ilvl w:val="0"/>
          <w:numId w:val="154"/>
        </w:numPr>
        <w:rPr>
          <w:rFonts w:eastAsia="Times New Roman"/>
          <w:color w:val="000000"/>
          <w:lang w:val="en-US"/>
        </w:rPr>
      </w:pPr>
      <w:r w:rsidRPr="005554D5">
        <w:rPr>
          <w:rFonts w:eastAsia="Times New Roman"/>
          <w:color w:val="000000"/>
          <w:lang w:val="en-US"/>
        </w:rPr>
        <w:t>Apply cultural and linguistic skills to participate in the school, local, and global community by:</w:t>
      </w:r>
    </w:p>
    <w:p w14:paraId="014EBB8B" w14:textId="70C188BB" w:rsidR="00FD162B" w:rsidRPr="005554D5" w:rsidRDefault="00FD162B" w:rsidP="005554D5">
      <w:pPr>
        <w:pStyle w:val="ListParagraph"/>
        <w:numPr>
          <w:ilvl w:val="1"/>
          <w:numId w:val="154"/>
        </w:numPr>
        <w:rPr>
          <w:rFonts w:eastAsia="Times New Roman"/>
          <w:color w:val="000000"/>
          <w:lang w:val="en-US"/>
        </w:rPr>
      </w:pPr>
      <w:r w:rsidRPr="005554D5">
        <w:rPr>
          <w:rFonts w:eastAsia="Times New Roman"/>
          <w:color w:val="000000"/>
          <w:lang w:val="en-US"/>
        </w:rPr>
        <w:t xml:space="preserve">Partnering with individuals and organizations to further investigate and enjoy </w:t>
      </w:r>
      <w:r w:rsidR="0036050D">
        <w:rPr>
          <w:rFonts w:eastAsia="Times New Roman"/>
          <w:color w:val="000000"/>
          <w:lang w:val="en-US"/>
        </w:rPr>
        <w:t>target-language culture</w:t>
      </w:r>
      <w:r w:rsidRPr="005554D5">
        <w:rPr>
          <w:rFonts w:eastAsia="Times New Roman"/>
          <w:color w:val="000000"/>
          <w:lang w:val="en-US"/>
        </w:rPr>
        <w:t>s. (</w:t>
      </w:r>
      <w:r w:rsidR="00752168" w:rsidRPr="005554D5">
        <w:rPr>
          <w:rFonts w:eastAsia="Times New Roman"/>
          <w:color w:val="000000"/>
          <w:lang w:val="en-US"/>
        </w:rPr>
        <w:t>AL</w:t>
      </w:r>
      <w:r w:rsidRPr="005554D5">
        <w:rPr>
          <w:rFonts w:eastAsia="Times New Roman"/>
          <w:color w:val="000000"/>
          <w:lang w:val="en-US"/>
        </w:rPr>
        <w:t>.8.a.1)</w:t>
      </w:r>
    </w:p>
    <w:p w14:paraId="447D8090" w14:textId="71B780C5" w:rsidR="00FD162B" w:rsidRPr="005554D5" w:rsidRDefault="00FD162B" w:rsidP="005554D5">
      <w:pPr>
        <w:pStyle w:val="ListParagraph"/>
        <w:numPr>
          <w:ilvl w:val="1"/>
          <w:numId w:val="154"/>
        </w:numPr>
        <w:rPr>
          <w:rFonts w:eastAsia="Times New Roman"/>
          <w:color w:val="000000"/>
          <w:lang w:val="en-US"/>
        </w:rPr>
      </w:pPr>
      <w:r w:rsidRPr="005554D5">
        <w:rPr>
          <w:rFonts w:eastAsia="Times New Roman"/>
          <w:color w:val="000000"/>
          <w:lang w:val="en-US"/>
        </w:rPr>
        <w:t xml:space="preserve">Applying linguistic, cultural, cross-disciplinary academic skills, and collective action to design and implement solutions to real </w:t>
      </w:r>
      <w:r w:rsidR="0098072F" w:rsidRPr="005554D5">
        <w:rPr>
          <w:rFonts w:eastAsia="Times New Roman"/>
          <w:color w:val="000000"/>
          <w:lang w:val="en-US"/>
        </w:rPr>
        <w:t xml:space="preserve">issues </w:t>
      </w:r>
      <w:r w:rsidRPr="005554D5">
        <w:rPr>
          <w:rFonts w:eastAsia="Times New Roman"/>
          <w:color w:val="000000"/>
          <w:lang w:val="en-US"/>
        </w:rPr>
        <w:t xml:space="preserve">facing the community. </w:t>
      </w:r>
      <w:r w:rsidRPr="005554D5">
        <w:rPr>
          <w:color w:val="000000"/>
        </w:rPr>
        <w:t>(</w:t>
      </w:r>
      <w:r w:rsidR="00752168" w:rsidRPr="005554D5">
        <w:rPr>
          <w:color w:val="000000"/>
        </w:rPr>
        <w:t>AL</w:t>
      </w:r>
      <w:r w:rsidRPr="005554D5">
        <w:rPr>
          <w:color w:val="000000"/>
        </w:rPr>
        <w:t>.8.a.2)</w:t>
      </w:r>
      <w:r w:rsidRPr="005554D5">
        <w:rPr>
          <w:rFonts w:eastAsia="Times New Roman"/>
          <w:color w:val="000000"/>
          <w:lang w:val="en-US"/>
        </w:rPr>
        <w:t xml:space="preserve"> </w:t>
      </w:r>
    </w:p>
    <w:p w14:paraId="269A41C1" w14:textId="77777777" w:rsidR="00A13B11" w:rsidRPr="005554D5" w:rsidRDefault="00A13B11" w:rsidP="005554D5">
      <w:pPr>
        <w:pStyle w:val="ListParagraph"/>
        <w:numPr>
          <w:ilvl w:val="0"/>
          <w:numId w:val="154"/>
        </w:numPr>
        <w:rPr>
          <w:color w:val="000000"/>
        </w:rPr>
      </w:pPr>
      <w:r w:rsidRPr="005554D5">
        <w:rPr>
          <w:color w:val="000000"/>
        </w:rPr>
        <w:t>Become lifelong learners by:</w:t>
      </w:r>
    </w:p>
    <w:p w14:paraId="06D9504D" w14:textId="27D3F06A" w:rsidR="00A13B11" w:rsidRPr="005554D5" w:rsidRDefault="00A13B11" w:rsidP="005554D5">
      <w:pPr>
        <w:pStyle w:val="ListParagraph"/>
        <w:numPr>
          <w:ilvl w:val="1"/>
          <w:numId w:val="154"/>
        </w:numPr>
        <w:rPr>
          <w:color w:val="000000"/>
        </w:rPr>
      </w:pPr>
      <w:r w:rsidRPr="005554D5">
        <w:rPr>
          <w:color w:val="000000"/>
        </w:rPr>
        <w:t>Using languages for enjoyment and enrichment and researching further opportunities to do so.</w:t>
      </w:r>
      <w:r w:rsidR="005407AB" w:rsidRPr="005554D5">
        <w:rPr>
          <w:color w:val="000000"/>
        </w:rPr>
        <w:t xml:space="preserve"> (AL.8.b.1)</w:t>
      </w:r>
    </w:p>
    <w:p w14:paraId="59EA3C83" w14:textId="08BAED40" w:rsidR="00A13B11" w:rsidRPr="005554D5" w:rsidRDefault="00A13B11" w:rsidP="005554D5">
      <w:pPr>
        <w:pStyle w:val="ListParagraph"/>
        <w:numPr>
          <w:ilvl w:val="1"/>
          <w:numId w:val="154"/>
        </w:numPr>
        <w:rPr>
          <w:color w:val="000000"/>
        </w:rPr>
      </w:pPr>
      <w:r w:rsidRPr="005554D5">
        <w:rPr>
          <w:color w:val="000000"/>
        </w:rPr>
        <w:t>Interacting on a regular basis with speakers</w:t>
      </w:r>
      <w:r w:rsidR="004D2CF6" w:rsidRPr="005554D5">
        <w:rPr>
          <w:color w:val="000000"/>
        </w:rPr>
        <w:t>/signers</w:t>
      </w:r>
      <w:r w:rsidRPr="005554D5">
        <w:rPr>
          <w:color w:val="000000"/>
        </w:rPr>
        <w:t xml:space="preserve"> of the target language to build diverse relationships.</w:t>
      </w:r>
      <w:r w:rsidR="005407AB" w:rsidRPr="005554D5">
        <w:rPr>
          <w:color w:val="000000"/>
        </w:rPr>
        <w:t xml:space="preserve"> (AL.8.b.2)</w:t>
      </w:r>
    </w:p>
    <w:p w14:paraId="0A2063AE" w14:textId="6FC9CA70" w:rsidR="00A13B11" w:rsidRPr="005554D5" w:rsidRDefault="00A13B11" w:rsidP="005554D5">
      <w:pPr>
        <w:pStyle w:val="ListParagraph"/>
        <w:numPr>
          <w:ilvl w:val="1"/>
          <w:numId w:val="154"/>
        </w:numPr>
        <w:rPr>
          <w:color w:val="000000"/>
        </w:rPr>
      </w:pPr>
      <w:r w:rsidRPr="005554D5">
        <w:rPr>
          <w:color w:val="000000"/>
        </w:rPr>
        <w:t xml:space="preserve">Analyzing educational and career connections and the benefits of bilingualism to develop a personal plan for language </w:t>
      </w:r>
      <w:r w:rsidR="00000B63">
        <w:rPr>
          <w:color w:val="000000"/>
        </w:rPr>
        <w:t>acquisition</w:t>
      </w:r>
      <w:r w:rsidRPr="005554D5">
        <w:rPr>
          <w:color w:val="000000"/>
        </w:rPr>
        <w:t>.</w:t>
      </w:r>
      <w:r w:rsidR="005407AB" w:rsidRPr="005554D5">
        <w:rPr>
          <w:color w:val="000000"/>
        </w:rPr>
        <w:t xml:space="preserve"> (AL.8.b.3)</w:t>
      </w:r>
    </w:p>
    <w:p w14:paraId="179CC7E1" w14:textId="2B6823C6" w:rsidR="00A13B11" w:rsidRPr="005554D5" w:rsidRDefault="00A13B11" w:rsidP="005554D5">
      <w:pPr>
        <w:pStyle w:val="ListParagraph"/>
        <w:numPr>
          <w:ilvl w:val="1"/>
          <w:numId w:val="154"/>
        </w:numPr>
        <w:rPr>
          <w:color w:val="000000"/>
        </w:rPr>
      </w:pPr>
      <w:r w:rsidRPr="005554D5">
        <w:rPr>
          <w:color w:val="000000"/>
        </w:rPr>
        <w:t>Identifying challenges and strategies for growth and reflecting upon progress.</w:t>
      </w:r>
      <w:r w:rsidR="005407AB" w:rsidRPr="005554D5">
        <w:rPr>
          <w:color w:val="000000"/>
        </w:rPr>
        <w:t xml:space="preserve"> (AL.8.b.4)</w:t>
      </w:r>
      <w:r w:rsidRPr="005554D5">
        <w:rPr>
          <w:color w:val="000000"/>
        </w:rPr>
        <w:t xml:space="preserve"> </w:t>
      </w:r>
    </w:p>
    <w:p w14:paraId="28997828" w14:textId="481CB455" w:rsidR="00A13B11" w:rsidRDefault="00A13B11" w:rsidP="005E09D6">
      <w:pPr>
        <w:rPr>
          <w:lang w:val="en-US"/>
        </w:rPr>
        <w:sectPr w:rsidR="00A13B11" w:rsidSect="00187386">
          <w:headerReference w:type="even" r:id="rId39"/>
          <w:headerReference w:type="default" r:id="rId40"/>
          <w:headerReference w:type="first" r:id="rId41"/>
          <w:pgSz w:w="12240" w:h="15840"/>
          <w:pgMar w:top="1080" w:right="1080" w:bottom="1080" w:left="1080" w:header="720" w:footer="720" w:gutter="0"/>
          <w:cols w:space="720"/>
          <w:docGrid w:linePitch="299"/>
        </w:sectPr>
      </w:pPr>
    </w:p>
    <w:p w14:paraId="7CC286DE" w14:textId="005332E2" w:rsidR="005E09D6" w:rsidRDefault="00A13B11" w:rsidP="00A13B11">
      <w:pPr>
        <w:pStyle w:val="Heading2"/>
        <w:rPr>
          <w:lang w:val="en-US"/>
        </w:rPr>
      </w:pPr>
      <w:bookmarkStart w:id="313" w:name="_Toc65420963"/>
      <w:r>
        <w:rPr>
          <w:lang w:val="en-US"/>
        </w:rPr>
        <w:lastRenderedPageBreak/>
        <w:t>Advanced Mid World Languages Standards</w:t>
      </w:r>
      <w:bookmarkEnd w:id="313"/>
    </w:p>
    <w:p w14:paraId="12D3A6D3" w14:textId="5CB3B243" w:rsidR="00A13B11" w:rsidRDefault="00A13B11" w:rsidP="00A13B11">
      <w:pPr>
        <w:rPr>
          <w:lang w:val="en-US"/>
        </w:rPr>
      </w:pPr>
    </w:p>
    <w:p w14:paraId="74CA92BA" w14:textId="711FB970" w:rsidR="00A13B11" w:rsidRDefault="00A13B11" w:rsidP="00A13B11">
      <w:pPr>
        <w:pStyle w:val="Heading3"/>
        <w:rPr>
          <w:lang w:val="en-US"/>
        </w:rPr>
      </w:pPr>
      <w:bookmarkStart w:id="314" w:name="_Toc42772225"/>
      <w:bookmarkStart w:id="315" w:name="_Toc48039916"/>
      <w:bookmarkStart w:id="316" w:name="_Toc50719816"/>
      <w:bookmarkStart w:id="317" w:name="_Toc65420964"/>
      <w:r>
        <w:rPr>
          <w:lang w:val="en-US"/>
        </w:rPr>
        <w:t>Communications Standards</w:t>
      </w:r>
      <w:bookmarkEnd w:id="314"/>
      <w:bookmarkEnd w:id="315"/>
      <w:bookmarkEnd w:id="316"/>
      <w:bookmarkEnd w:id="317"/>
    </w:p>
    <w:p w14:paraId="335E6479" w14:textId="29E6E26A" w:rsidR="00A13B11" w:rsidRPr="00A13B11" w:rsidRDefault="00A13B11" w:rsidP="005554D5">
      <w:pPr>
        <w:rPr>
          <w:rFonts w:ascii="Times New Roman" w:hAnsi="Times New Roman" w:cs="Times New Roman"/>
          <w:sz w:val="24"/>
          <w:szCs w:val="24"/>
          <w:lang w:val="en-US"/>
        </w:rPr>
      </w:pPr>
      <w:r w:rsidRPr="00A13B11">
        <w:rPr>
          <w:b/>
          <w:bCs/>
          <w:color w:val="000000"/>
          <w:lang w:val="en-US"/>
        </w:rPr>
        <w:t xml:space="preserve">1. Interpretive Communication - </w:t>
      </w:r>
      <w:r w:rsidRPr="00A13B11">
        <w:rPr>
          <w:color w:val="000000"/>
          <w:lang w:val="en-US"/>
        </w:rPr>
        <w:t xml:space="preserve">In </w:t>
      </w:r>
      <w:r w:rsidR="003A456E" w:rsidRPr="00A13B11">
        <w:rPr>
          <w:rFonts w:eastAsia="Times New Roman"/>
          <w:i/>
          <w:iCs/>
          <w:color w:val="0C7580"/>
          <w:lang w:val="en-US"/>
        </w:rPr>
        <w:t xml:space="preserve">narrative, descriptive, and persuasive </w:t>
      </w:r>
      <w:r w:rsidR="003A456E">
        <w:rPr>
          <w:rFonts w:eastAsia="Times New Roman"/>
          <w:i/>
          <w:iCs/>
          <w:color w:val="0C7580"/>
          <w:lang w:val="en-US"/>
        </w:rPr>
        <w:t xml:space="preserve">texts and conversations on a </w:t>
      </w:r>
      <w:r w:rsidR="003A456E" w:rsidRPr="005E00CB">
        <w:rPr>
          <w:rFonts w:asciiTheme="minorHAnsi" w:hAnsiTheme="minorHAnsi" w:cstheme="minorHAnsi"/>
          <w:i/>
          <w:iCs/>
          <w:color w:val="0C7580"/>
        </w:rPr>
        <w:t>wide variety of complex, concrete</w:t>
      </w:r>
      <w:r w:rsidR="003A456E">
        <w:rPr>
          <w:rFonts w:asciiTheme="minorHAnsi" w:hAnsiTheme="minorHAnsi" w:cstheme="minorHAnsi"/>
          <w:i/>
          <w:iCs/>
          <w:color w:val="0C7580"/>
        </w:rPr>
        <w:t xml:space="preserve"> topics of personal, general, social, academic, or professional significance,</w:t>
      </w:r>
      <w:r w:rsidR="003A456E" w:rsidRPr="005E00CB">
        <w:rPr>
          <w:rFonts w:asciiTheme="minorHAnsi" w:hAnsiTheme="minorHAnsi" w:cstheme="minorHAnsi"/>
          <w:i/>
          <w:iCs/>
          <w:color w:val="0C7580"/>
        </w:rPr>
        <w:t xml:space="preserve"> </w:t>
      </w:r>
      <w:r w:rsidRPr="00A13B11">
        <w:rPr>
          <w:color w:val="000000"/>
          <w:lang w:val="en-US"/>
        </w:rPr>
        <w:t xml:space="preserve">relying upon understanding </w:t>
      </w:r>
      <w:r w:rsidRPr="00A13B11">
        <w:rPr>
          <w:color w:val="4A0C80"/>
          <w:lang w:val="en-US"/>
        </w:rPr>
        <w:t xml:space="preserve">of </w:t>
      </w:r>
      <w:r w:rsidR="003A456E" w:rsidRPr="00A13B11">
        <w:rPr>
          <w:rFonts w:eastAsia="Times New Roman"/>
          <w:i/>
          <w:iCs/>
          <w:color w:val="4A0C80"/>
          <w:lang w:val="en-US"/>
        </w:rPr>
        <w:t>series of connected paragraphs</w:t>
      </w:r>
      <w:r w:rsidR="003A456E">
        <w:rPr>
          <w:rFonts w:eastAsia="Times New Roman"/>
          <w:i/>
          <w:iCs/>
          <w:color w:val="4A0C80"/>
          <w:lang w:val="en-US"/>
        </w:rPr>
        <w:t xml:space="preserve"> across multiple time</w:t>
      </w:r>
      <w:r w:rsidR="007B6A69">
        <w:rPr>
          <w:rFonts w:eastAsia="Times New Roman"/>
          <w:i/>
          <w:iCs/>
          <w:color w:val="4A0C80"/>
          <w:lang w:val="en-US"/>
        </w:rPr>
        <w:t xml:space="preserve"> </w:t>
      </w:r>
      <w:r w:rsidR="003A456E">
        <w:rPr>
          <w:rFonts w:eastAsia="Times New Roman"/>
          <w:i/>
          <w:iCs/>
          <w:color w:val="4A0C80"/>
          <w:lang w:val="en-US"/>
        </w:rPr>
        <w:t xml:space="preserve">frames, </w:t>
      </w:r>
      <w:r w:rsidRPr="00A13B11">
        <w:rPr>
          <w:color w:val="000000"/>
          <w:lang w:val="en-US"/>
        </w:rPr>
        <w:t>students:</w:t>
      </w:r>
    </w:p>
    <w:p w14:paraId="47414E86" w14:textId="1988D706" w:rsidR="00A13B11" w:rsidRPr="005554D5" w:rsidRDefault="00A13B11" w:rsidP="005554D5">
      <w:pPr>
        <w:pStyle w:val="ListParagraph"/>
        <w:numPr>
          <w:ilvl w:val="0"/>
          <w:numId w:val="155"/>
        </w:numPr>
        <w:rPr>
          <w:color w:val="000000"/>
          <w:lang w:val="en-US"/>
        </w:rPr>
      </w:pPr>
      <w:r w:rsidRPr="005554D5">
        <w:rPr>
          <w:color w:val="000000"/>
          <w:lang w:val="en-US"/>
        </w:rPr>
        <w:t>Analyze traits of multiple cultures and communities, and how this may influence the author’s lens</w:t>
      </w:r>
      <w:r w:rsidRPr="005554D5">
        <w:rPr>
          <w:b/>
          <w:bCs/>
          <w:color w:val="000000"/>
          <w:lang w:val="en-US"/>
        </w:rPr>
        <w:t xml:space="preserve"> and their own understanding</w:t>
      </w:r>
      <w:r w:rsidRPr="005554D5">
        <w:rPr>
          <w:color w:val="000000"/>
          <w:lang w:val="en-US"/>
        </w:rPr>
        <w:t>.</w:t>
      </w:r>
      <w:r w:rsidR="00400B10" w:rsidRPr="005554D5">
        <w:rPr>
          <w:color w:val="000000"/>
          <w:lang w:val="en-US"/>
        </w:rPr>
        <w:t xml:space="preserve"> </w:t>
      </w:r>
      <w:r w:rsidR="00400B10" w:rsidRPr="005554D5">
        <w:rPr>
          <w:color w:val="000000"/>
        </w:rPr>
        <w:t>(AM.1.a)</w:t>
      </w:r>
    </w:p>
    <w:p w14:paraId="6919E323" w14:textId="31ADC4D7" w:rsidR="00A13B11" w:rsidRPr="00461EBB" w:rsidRDefault="00A13B11" w:rsidP="005554D5">
      <w:pPr>
        <w:pStyle w:val="ListParagraph"/>
        <w:numPr>
          <w:ilvl w:val="0"/>
          <w:numId w:val="155"/>
        </w:numPr>
        <w:rPr>
          <w:lang w:val="en-US"/>
        </w:rPr>
      </w:pPr>
      <w:r w:rsidRPr="005554D5">
        <w:rPr>
          <w:color w:val="000000"/>
          <w:lang w:val="en-US"/>
        </w:rPr>
        <w:t xml:space="preserve">Analyze the main message or story, some supporting details, and </w:t>
      </w:r>
      <w:r w:rsidRPr="005554D5">
        <w:rPr>
          <w:b/>
          <w:bCs/>
          <w:color w:val="000000"/>
          <w:lang w:val="en-US"/>
        </w:rPr>
        <w:t xml:space="preserve">underlying or subtle </w:t>
      </w:r>
      <w:r w:rsidR="00A709B5" w:rsidRPr="005554D5">
        <w:rPr>
          <w:b/>
          <w:bCs/>
          <w:color w:val="000000"/>
          <w:lang w:val="en-US"/>
        </w:rPr>
        <w:t>features of the text</w:t>
      </w:r>
      <w:r w:rsidRPr="005554D5">
        <w:rPr>
          <w:color w:val="000000"/>
          <w:lang w:val="en-US"/>
        </w:rPr>
        <w:t>.</w:t>
      </w:r>
      <w:r w:rsidR="00400B10" w:rsidRPr="005554D5">
        <w:rPr>
          <w:color w:val="000000"/>
          <w:lang w:val="en-US"/>
        </w:rPr>
        <w:t xml:space="preserve"> </w:t>
      </w:r>
      <w:r w:rsidR="00400B10" w:rsidRPr="005554D5">
        <w:rPr>
          <w:color w:val="000000"/>
        </w:rPr>
        <w:t>(AM.1.b)</w:t>
      </w:r>
    </w:p>
    <w:p w14:paraId="74DD124D" w14:textId="5980A1FE" w:rsidR="00A13B11" w:rsidRDefault="00A13B11" w:rsidP="005554D5">
      <w:r>
        <w:rPr>
          <w:b/>
          <w:bCs/>
          <w:color w:val="000000"/>
        </w:rPr>
        <w:t xml:space="preserve">2. Interpersonal Communication - </w:t>
      </w:r>
      <w:r>
        <w:rPr>
          <w:color w:val="000000"/>
        </w:rPr>
        <w:t xml:space="preserve">In </w:t>
      </w:r>
      <w:r w:rsidR="003A456E">
        <w:rPr>
          <w:rFonts w:eastAsia="Times New Roman"/>
          <w:i/>
          <w:iCs/>
          <w:color w:val="0C7580"/>
          <w:lang w:val="en-US"/>
        </w:rPr>
        <w:t xml:space="preserve">conversations on a </w:t>
      </w:r>
      <w:r w:rsidR="003A456E" w:rsidRPr="005E00CB">
        <w:rPr>
          <w:rFonts w:asciiTheme="minorHAnsi" w:hAnsiTheme="minorHAnsi" w:cstheme="minorHAnsi"/>
          <w:i/>
          <w:iCs/>
          <w:color w:val="0C7580"/>
        </w:rPr>
        <w:t>wide variety of complex, concrete</w:t>
      </w:r>
      <w:r w:rsidR="003A456E">
        <w:rPr>
          <w:rFonts w:asciiTheme="minorHAnsi" w:hAnsiTheme="minorHAnsi" w:cstheme="minorHAnsi"/>
          <w:i/>
          <w:iCs/>
          <w:color w:val="0C7580"/>
        </w:rPr>
        <w:t xml:space="preserve"> topics of personal, general, social, academic, or professional significance</w:t>
      </w:r>
      <w:r w:rsidR="003A456E">
        <w:rPr>
          <w:i/>
          <w:iCs/>
          <w:color w:val="0C7580"/>
        </w:rPr>
        <w:t xml:space="preserve">, in a </w:t>
      </w:r>
      <w:r w:rsidR="003A456E" w:rsidRPr="00F50F6B">
        <w:rPr>
          <w:i/>
          <w:iCs/>
          <w:color w:val="0C7580"/>
        </w:rPr>
        <w:t>wide variety of settings</w:t>
      </w:r>
      <w:r w:rsidR="003A456E">
        <w:rPr>
          <w:i/>
          <w:iCs/>
          <w:color w:val="0C7580"/>
        </w:rPr>
        <w:t>,</w:t>
      </w:r>
      <w:r w:rsidR="003A456E" w:rsidRPr="00F50F6B">
        <w:rPr>
          <w:i/>
          <w:iCs/>
          <w:color w:val="0C7580"/>
        </w:rPr>
        <w:t xml:space="preserve"> </w:t>
      </w:r>
      <w:r>
        <w:rPr>
          <w:color w:val="000000"/>
        </w:rPr>
        <w:t xml:space="preserve">producing </w:t>
      </w:r>
      <w:r w:rsidR="003A456E">
        <w:rPr>
          <w:i/>
          <w:iCs/>
          <w:color w:val="4A0C80"/>
        </w:rPr>
        <w:t xml:space="preserve">series of connected paragraphs, </w:t>
      </w:r>
      <w:r w:rsidR="0012374E" w:rsidRPr="000D2C25">
        <w:rPr>
          <w:color w:val="000000"/>
        </w:rPr>
        <w:t xml:space="preserve">in </w:t>
      </w:r>
      <w:r w:rsidR="0012374E">
        <w:rPr>
          <w:color w:val="000000"/>
        </w:rPr>
        <w:t xml:space="preserve">a way that </w:t>
      </w:r>
      <w:r w:rsidR="003A456E">
        <w:rPr>
          <w:rFonts w:eastAsia="Times New Roman"/>
          <w:i/>
          <w:iCs/>
          <w:color w:val="802B0C"/>
          <w:lang w:val="en-US"/>
        </w:rPr>
        <w:t xml:space="preserve">speakers/signers of the language easily understand, </w:t>
      </w:r>
      <w:r>
        <w:rPr>
          <w:color w:val="000000"/>
        </w:rPr>
        <w:t>students:</w:t>
      </w:r>
    </w:p>
    <w:p w14:paraId="601415AC" w14:textId="36D36A1C" w:rsidR="00A13B11" w:rsidRPr="005554D5" w:rsidRDefault="00A13B11" w:rsidP="005554D5">
      <w:pPr>
        <w:pStyle w:val="ListParagraph"/>
        <w:numPr>
          <w:ilvl w:val="0"/>
          <w:numId w:val="156"/>
        </w:numPr>
        <w:rPr>
          <w:color w:val="000000"/>
        </w:rPr>
      </w:pPr>
      <w:r w:rsidRPr="005554D5">
        <w:rPr>
          <w:color w:val="000000"/>
        </w:rPr>
        <w:t xml:space="preserve">Respond to </w:t>
      </w:r>
      <w:r w:rsidR="003E5DE4" w:rsidRPr="005554D5">
        <w:rPr>
          <w:color w:val="000000"/>
        </w:rPr>
        <w:t>culturally diverse interlocutors, products, practices, and ideas</w:t>
      </w:r>
      <w:r w:rsidRPr="005554D5">
        <w:rPr>
          <w:color w:val="000000"/>
        </w:rPr>
        <w:t xml:space="preserve"> by building connections and showing consideration for different ideas or opinions.</w:t>
      </w:r>
      <w:r w:rsidR="00400B10" w:rsidRPr="005554D5">
        <w:rPr>
          <w:color w:val="000000"/>
        </w:rPr>
        <w:t xml:space="preserve"> (AM.2.a)</w:t>
      </w:r>
    </w:p>
    <w:p w14:paraId="7D905181" w14:textId="679A9008" w:rsidR="00A13B11" w:rsidRPr="005554D5" w:rsidRDefault="00A13B11" w:rsidP="005554D5">
      <w:pPr>
        <w:pStyle w:val="ListParagraph"/>
        <w:numPr>
          <w:ilvl w:val="0"/>
          <w:numId w:val="156"/>
        </w:numPr>
        <w:rPr>
          <w:color w:val="000000"/>
        </w:rPr>
      </w:pPr>
      <w:r w:rsidRPr="005554D5">
        <w:rPr>
          <w:color w:val="000000"/>
        </w:rPr>
        <w:t>Understand, answer, and ask a wide variety of questions across all major time frames.</w:t>
      </w:r>
      <w:r w:rsidR="00400B10" w:rsidRPr="005554D5">
        <w:rPr>
          <w:color w:val="000000"/>
        </w:rPr>
        <w:t xml:space="preserve"> (AM.2.b)</w:t>
      </w:r>
    </w:p>
    <w:p w14:paraId="2493C2E4" w14:textId="2F947745" w:rsidR="00A13B11" w:rsidRPr="005554D5" w:rsidRDefault="00A13B11" w:rsidP="005554D5">
      <w:pPr>
        <w:pStyle w:val="ListParagraph"/>
        <w:numPr>
          <w:ilvl w:val="0"/>
          <w:numId w:val="156"/>
        </w:numPr>
        <w:rPr>
          <w:color w:val="000000"/>
        </w:rPr>
      </w:pPr>
      <w:r w:rsidRPr="005554D5">
        <w:rPr>
          <w:color w:val="000000"/>
        </w:rPr>
        <w:t>Initiate, sustain,</w:t>
      </w:r>
      <w:r w:rsidRPr="005554D5">
        <w:rPr>
          <w:b/>
          <w:bCs/>
          <w:color w:val="000000"/>
        </w:rPr>
        <w:t xml:space="preserve"> </w:t>
      </w:r>
      <w:r w:rsidRPr="005554D5">
        <w:rPr>
          <w:color w:val="000000"/>
        </w:rPr>
        <w:t>and end authentic conversations. </w:t>
      </w:r>
      <w:r w:rsidR="00400B10" w:rsidRPr="005554D5">
        <w:rPr>
          <w:color w:val="000000"/>
        </w:rPr>
        <w:t>(AM.2.c)</w:t>
      </w:r>
    </w:p>
    <w:p w14:paraId="53A87693" w14:textId="6DB06F46" w:rsidR="00A13B11" w:rsidRPr="005554D5" w:rsidRDefault="00A13B11" w:rsidP="005554D5">
      <w:pPr>
        <w:pStyle w:val="ListParagraph"/>
        <w:numPr>
          <w:ilvl w:val="0"/>
          <w:numId w:val="156"/>
        </w:numPr>
        <w:rPr>
          <w:color w:val="000000"/>
        </w:rPr>
      </w:pPr>
      <w:r w:rsidRPr="005554D5">
        <w:rPr>
          <w:color w:val="000000"/>
        </w:rPr>
        <w:t>Provide advice or propose solutions to individual or societal issues.</w:t>
      </w:r>
      <w:r w:rsidR="00400B10" w:rsidRPr="005554D5">
        <w:rPr>
          <w:color w:val="000000"/>
        </w:rPr>
        <w:t xml:space="preserve"> (AM.2.d)</w:t>
      </w:r>
    </w:p>
    <w:p w14:paraId="00D9C5C4" w14:textId="24A9CF23" w:rsidR="00A13B11" w:rsidRPr="005554D5" w:rsidRDefault="00A13B11" w:rsidP="005554D5">
      <w:pPr>
        <w:pStyle w:val="ListParagraph"/>
        <w:numPr>
          <w:ilvl w:val="0"/>
          <w:numId w:val="156"/>
        </w:numPr>
        <w:rPr>
          <w:color w:val="000000"/>
        </w:rPr>
      </w:pPr>
      <w:r w:rsidRPr="005554D5">
        <w:rPr>
          <w:color w:val="000000"/>
        </w:rPr>
        <w:t>Describe, narrate, and compare across all major time frames.</w:t>
      </w:r>
      <w:r w:rsidR="00400B10" w:rsidRPr="005554D5">
        <w:rPr>
          <w:color w:val="000000"/>
        </w:rPr>
        <w:t xml:space="preserve"> (AM.2.e)</w:t>
      </w:r>
    </w:p>
    <w:p w14:paraId="3D8493F2" w14:textId="217C2B30" w:rsidR="00A13B11" w:rsidRPr="005554D5" w:rsidRDefault="00A13B11" w:rsidP="005554D5">
      <w:pPr>
        <w:pStyle w:val="ListParagraph"/>
        <w:numPr>
          <w:ilvl w:val="0"/>
          <w:numId w:val="156"/>
        </w:numPr>
        <w:rPr>
          <w:color w:val="000000"/>
        </w:rPr>
      </w:pPr>
      <w:r w:rsidRPr="005554D5">
        <w:rPr>
          <w:color w:val="000000"/>
        </w:rPr>
        <w:t>Interact and negotiate to resolve an unexpected complication.</w:t>
      </w:r>
      <w:r w:rsidR="00400B10" w:rsidRPr="005554D5">
        <w:rPr>
          <w:color w:val="000000"/>
        </w:rPr>
        <w:t xml:space="preserve"> (AM.2.f)</w:t>
      </w:r>
    </w:p>
    <w:p w14:paraId="04AE49B9" w14:textId="5FFD5300" w:rsidR="00A13B11" w:rsidRPr="00A13B11" w:rsidRDefault="00A13B11" w:rsidP="005554D5">
      <w:pPr>
        <w:rPr>
          <w:rFonts w:ascii="Times New Roman" w:hAnsi="Times New Roman" w:cs="Times New Roman"/>
          <w:sz w:val="24"/>
          <w:szCs w:val="24"/>
          <w:lang w:val="en-US"/>
        </w:rPr>
      </w:pPr>
      <w:r w:rsidRPr="00A13B11">
        <w:rPr>
          <w:b/>
          <w:bCs/>
          <w:color w:val="000000"/>
          <w:lang w:val="en-US"/>
        </w:rPr>
        <w:t>3. Presentational Communication -</w:t>
      </w:r>
      <w:r w:rsidRPr="00A13B11">
        <w:rPr>
          <w:b/>
          <w:bCs/>
          <w:lang w:val="en-US"/>
        </w:rPr>
        <w:t xml:space="preserve"> </w:t>
      </w:r>
      <w:r w:rsidR="003A456E">
        <w:rPr>
          <w:rFonts w:eastAsia="Times New Roman"/>
          <w:i/>
          <w:iCs/>
          <w:color w:val="0C7580"/>
          <w:lang w:val="en-US"/>
        </w:rPr>
        <w:t xml:space="preserve">presentations on a </w:t>
      </w:r>
      <w:r w:rsidR="003A456E" w:rsidRPr="005E00CB">
        <w:rPr>
          <w:rFonts w:asciiTheme="minorHAnsi" w:hAnsiTheme="minorHAnsi" w:cstheme="minorHAnsi"/>
          <w:i/>
          <w:iCs/>
          <w:color w:val="0C7580"/>
        </w:rPr>
        <w:t>wide variety of complex, concrete</w:t>
      </w:r>
      <w:r w:rsidR="003A456E">
        <w:rPr>
          <w:rFonts w:asciiTheme="minorHAnsi" w:hAnsiTheme="minorHAnsi" w:cstheme="minorHAnsi"/>
          <w:i/>
          <w:iCs/>
          <w:color w:val="0C7580"/>
        </w:rPr>
        <w:t xml:space="preserve"> topics of personal, general, social, academic, or professional significance</w:t>
      </w:r>
      <w:r w:rsidR="003A456E">
        <w:rPr>
          <w:i/>
          <w:iCs/>
          <w:color w:val="0C7580"/>
        </w:rPr>
        <w:t xml:space="preserve">, in a </w:t>
      </w:r>
      <w:r w:rsidR="003A456E" w:rsidRPr="00F50F6B">
        <w:rPr>
          <w:i/>
          <w:iCs/>
          <w:color w:val="0C7580"/>
        </w:rPr>
        <w:t>wide variety of settings</w:t>
      </w:r>
      <w:r w:rsidR="003A456E">
        <w:rPr>
          <w:i/>
          <w:iCs/>
          <w:color w:val="0C7580"/>
        </w:rPr>
        <w:t>,</w:t>
      </w:r>
      <w:r w:rsidR="003A456E" w:rsidRPr="00F50F6B">
        <w:rPr>
          <w:i/>
          <w:iCs/>
          <w:color w:val="0C7580"/>
        </w:rPr>
        <w:t xml:space="preserve"> </w:t>
      </w:r>
      <w:r w:rsidRPr="00A13B11">
        <w:rPr>
          <w:color w:val="000000"/>
          <w:lang w:val="en-US"/>
        </w:rPr>
        <w:t xml:space="preserve">producing </w:t>
      </w:r>
      <w:r w:rsidR="003A456E">
        <w:rPr>
          <w:i/>
          <w:iCs/>
          <w:color w:val="4A0C80"/>
        </w:rPr>
        <w:t>series of connected paragraphs,</w:t>
      </w:r>
      <w:r w:rsidRPr="00A13B11">
        <w:rPr>
          <w:color w:val="000000"/>
          <w:lang w:val="en-US"/>
        </w:rPr>
        <w:t xml:space="preserve"> </w:t>
      </w:r>
      <w:r w:rsidR="001D161F" w:rsidRPr="000D2C25">
        <w:rPr>
          <w:color w:val="000000"/>
          <w:lang w:val="en-US"/>
        </w:rPr>
        <w:t xml:space="preserve">in </w:t>
      </w:r>
      <w:r w:rsidR="001D161F">
        <w:rPr>
          <w:color w:val="000000"/>
        </w:rPr>
        <w:t xml:space="preserve">a way that </w:t>
      </w:r>
      <w:r w:rsidR="003A456E">
        <w:rPr>
          <w:rFonts w:eastAsia="Times New Roman"/>
          <w:i/>
          <w:iCs/>
          <w:color w:val="802B0C"/>
          <w:lang w:val="en-US"/>
        </w:rPr>
        <w:t xml:space="preserve">speakers/signers of the language easily understand, </w:t>
      </w:r>
      <w:r w:rsidRPr="00A13B11">
        <w:rPr>
          <w:color w:val="000000"/>
          <w:lang w:val="en-US"/>
        </w:rPr>
        <w:t>students:</w:t>
      </w:r>
    </w:p>
    <w:p w14:paraId="2D4EEEB0" w14:textId="14662256" w:rsidR="00A13B11" w:rsidRPr="005554D5" w:rsidRDefault="00A13B11" w:rsidP="005554D5">
      <w:pPr>
        <w:pStyle w:val="ListParagraph"/>
        <w:numPr>
          <w:ilvl w:val="0"/>
          <w:numId w:val="157"/>
        </w:numPr>
        <w:rPr>
          <w:color w:val="000000"/>
          <w:lang w:val="en-US"/>
        </w:rPr>
      </w:pPr>
      <w:r w:rsidRPr="005554D5">
        <w:rPr>
          <w:color w:val="000000"/>
          <w:lang w:val="en-US"/>
        </w:rPr>
        <w:t>Apply understanding of their cultural context, topic, sources, themselves, and their audiences to adapt a presentation to a variety of settings.</w:t>
      </w:r>
      <w:r w:rsidR="00400B10" w:rsidRPr="005554D5">
        <w:rPr>
          <w:color w:val="000000"/>
          <w:lang w:val="en-US"/>
        </w:rPr>
        <w:t xml:space="preserve"> </w:t>
      </w:r>
      <w:r w:rsidR="00400B10" w:rsidRPr="005554D5">
        <w:rPr>
          <w:color w:val="000000"/>
        </w:rPr>
        <w:t>(AM.3.a)</w:t>
      </w:r>
    </w:p>
    <w:p w14:paraId="48279D6B" w14:textId="2D3FEFF8" w:rsidR="00A13B11" w:rsidRPr="005554D5" w:rsidRDefault="00A13B11" w:rsidP="005554D5">
      <w:pPr>
        <w:pStyle w:val="ListParagraph"/>
        <w:numPr>
          <w:ilvl w:val="0"/>
          <w:numId w:val="157"/>
        </w:numPr>
        <w:rPr>
          <w:color w:val="000000"/>
          <w:lang w:val="en-US"/>
        </w:rPr>
      </w:pPr>
      <w:r w:rsidRPr="005554D5">
        <w:rPr>
          <w:color w:val="000000"/>
          <w:lang w:val="en-US"/>
        </w:rPr>
        <w:t xml:space="preserve">Present </w:t>
      </w:r>
      <w:r w:rsidRPr="005554D5">
        <w:rPr>
          <w:b/>
          <w:bCs/>
          <w:color w:val="000000"/>
          <w:lang w:val="en-US"/>
        </w:rPr>
        <w:t>complex</w:t>
      </w:r>
      <w:r w:rsidRPr="005554D5">
        <w:rPr>
          <w:color w:val="000000"/>
          <w:lang w:val="en-US"/>
        </w:rPr>
        <w:t xml:space="preserve">, detailed, organized, and </w:t>
      </w:r>
      <w:r w:rsidRPr="005554D5">
        <w:rPr>
          <w:b/>
          <w:bCs/>
          <w:color w:val="000000"/>
          <w:lang w:val="en-US"/>
        </w:rPr>
        <w:t>culturally relevant</w:t>
      </w:r>
      <w:r w:rsidRPr="005554D5">
        <w:rPr>
          <w:color w:val="000000"/>
          <w:lang w:val="en-US"/>
        </w:rPr>
        <w:t xml:space="preserve"> information.</w:t>
      </w:r>
      <w:r w:rsidR="00520B88" w:rsidRPr="005554D5">
        <w:rPr>
          <w:color w:val="000000"/>
          <w:lang w:val="en-US"/>
        </w:rPr>
        <w:t xml:space="preserve"> </w:t>
      </w:r>
      <w:r w:rsidR="00520B88" w:rsidRPr="005554D5">
        <w:rPr>
          <w:color w:val="000000"/>
        </w:rPr>
        <w:t>(AM.3.b)</w:t>
      </w:r>
    </w:p>
    <w:p w14:paraId="32CEF6A7" w14:textId="13298D2B" w:rsidR="00A13B11" w:rsidRPr="005554D5" w:rsidRDefault="00534776" w:rsidP="005554D5">
      <w:pPr>
        <w:pStyle w:val="ListParagraph"/>
        <w:numPr>
          <w:ilvl w:val="0"/>
          <w:numId w:val="157"/>
        </w:numPr>
        <w:rPr>
          <w:color w:val="000000"/>
          <w:lang w:val="en-US"/>
        </w:rPr>
      </w:pPr>
      <w:r w:rsidRPr="005554D5">
        <w:rPr>
          <w:color w:val="000000"/>
          <w:lang w:val="en-US"/>
        </w:rPr>
        <w:t xml:space="preserve">Apply </w:t>
      </w:r>
      <w:r w:rsidR="00A13B11" w:rsidRPr="005554D5">
        <w:rPr>
          <w:b/>
          <w:bCs/>
          <w:color w:val="000000"/>
          <w:lang w:val="en-US"/>
        </w:rPr>
        <w:t xml:space="preserve">multiple </w:t>
      </w:r>
      <w:r w:rsidR="00A13B11" w:rsidRPr="005554D5">
        <w:rPr>
          <w:color w:val="000000"/>
          <w:lang w:val="en-US"/>
        </w:rPr>
        <w:t>relevant</w:t>
      </w:r>
      <w:r w:rsidRPr="005554D5">
        <w:rPr>
          <w:color w:val="000000"/>
          <w:lang w:val="en-US"/>
        </w:rPr>
        <w:t xml:space="preserve"> authentic</w:t>
      </w:r>
      <w:r w:rsidR="00A13B11" w:rsidRPr="005554D5">
        <w:rPr>
          <w:color w:val="000000"/>
          <w:lang w:val="en-US"/>
        </w:rPr>
        <w:t xml:space="preserve"> resources to </w:t>
      </w:r>
      <w:r w:rsidR="001E2971" w:rsidRPr="005554D5">
        <w:rPr>
          <w:b/>
          <w:bCs/>
          <w:color w:val="000000"/>
          <w:lang w:val="en-US"/>
        </w:rPr>
        <w:t xml:space="preserve">construct </w:t>
      </w:r>
      <w:r w:rsidR="00A13B11" w:rsidRPr="005554D5">
        <w:rPr>
          <w:b/>
          <w:bCs/>
          <w:color w:val="000000"/>
          <w:lang w:val="en-US"/>
        </w:rPr>
        <w:t>complex, detailed, organized, and respectful arguments that offer possible solutions to general societal issues</w:t>
      </w:r>
      <w:r w:rsidR="00A13B11" w:rsidRPr="005554D5">
        <w:rPr>
          <w:color w:val="000000"/>
          <w:lang w:val="en-US"/>
        </w:rPr>
        <w:t>. </w:t>
      </w:r>
      <w:r w:rsidR="00520B88" w:rsidRPr="005554D5">
        <w:rPr>
          <w:color w:val="000000"/>
        </w:rPr>
        <w:t>(AM.3.c)</w:t>
      </w:r>
    </w:p>
    <w:p w14:paraId="3DBFF8E1" w14:textId="3C197361" w:rsidR="00A13B11" w:rsidRPr="00461EBB" w:rsidRDefault="00A13B11" w:rsidP="005554D5">
      <w:pPr>
        <w:pStyle w:val="ListParagraph"/>
        <w:numPr>
          <w:ilvl w:val="0"/>
          <w:numId w:val="157"/>
        </w:numPr>
        <w:rPr>
          <w:lang w:val="en-US"/>
        </w:rPr>
      </w:pPr>
      <w:r w:rsidRPr="005554D5">
        <w:rPr>
          <w:color w:val="000000"/>
          <w:lang w:val="en-US"/>
        </w:rPr>
        <w:t xml:space="preserve">Describe, narrate, and compare across all major time frames, </w:t>
      </w:r>
      <w:r w:rsidRPr="005554D5">
        <w:rPr>
          <w:b/>
          <w:bCs/>
          <w:color w:val="000000"/>
          <w:lang w:val="en-US"/>
        </w:rPr>
        <w:t>in a rich, organized, complex, and detailed manner</w:t>
      </w:r>
      <w:r w:rsidRPr="005554D5">
        <w:rPr>
          <w:color w:val="000000"/>
          <w:lang w:val="en-US"/>
        </w:rPr>
        <w:t>.</w:t>
      </w:r>
      <w:r w:rsidR="00520B88" w:rsidRPr="005554D5">
        <w:rPr>
          <w:color w:val="000000"/>
          <w:lang w:val="en-US"/>
        </w:rPr>
        <w:t xml:space="preserve"> </w:t>
      </w:r>
      <w:r w:rsidR="00520B88" w:rsidRPr="005554D5">
        <w:rPr>
          <w:color w:val="000000"/>
        </w:rPr>
        <w:t>(AM.3.d)</w:t>
      </w:r>
    </w:p>
    <w:p w14:paraId="4F7D780D" w14:textId="4162A794" w:rsidR="00C6797A" w:rsidRDefault="00C6797A" w:rsidP="005554D5">
      <w:r>
        <w:rPr>
          <w:b/>
          <w:bCs/>
          <w:color w:val="000000"/>
        </w:rPr>
        <w:t xml:space="preserve">4. Intercultural Communication - </w:t>
      </w:r>
      <w:r>
        <w:rPr>
          <w:color w:val="000000"/>
        </w:rPr>
        <w:t xml:space="preserve">In </w:t>
      </w:r>
      <w:r w:rsidR="003A456E">
        <w:rPr>
          <w:i/>
          <w:iCs/>
          <w:color w:val="0C7580"/>
        </w:rPr>
        <w:t xml:space="preserve">interactions in a </w:t>
      </w:r>
      <w:r w:rsidR="003A456E" w:rsidRPr="00F50F6B">
        <w:rPr>
          <w:i/>
          <w:iCs/>
          <w:color w:val="0C7580"/>
        </w:rPr>
        <w:t>wide variety of settings</w:t>
      </w:r>
      <w:r w:rsidR="003A456E">
        <w:rPr>
          <w:i/>
          <w:iCs/>
          <w:color w:val="0C7580"/>
        </w:rPr>
        <w:t xml:space="preserve">, </w:t>
      </w:r>
      <w:r>
        <w:rPr>
          <w:color w:val="000000"/>
        </w:rPr>
        <w:t xml:space="preserve">producing </w:t>
      </w:r>
      <w:r w:rsidR="003A456E">
        <w:rPr>
          <w:i/>
          <w:iCs/>
          <w:color w:val="4A0C80"/>
        </w:rPr>
        <w:t>series of connected paragraphs,</w:t>
      </w:r>
      <w:r>
        <w:rPr>
          <w:color w:val="000000"/>
        </w:rPr>
        <w:t xml:space="preserve"> </w:t>
      </w:r>
      <w:r w:rsidR="001D161F" w:rsidRPr="000D2C25">
        <w:rPr>
          <w:color w:val="000000"/>
        </w:rPr>
        <w:t xml:space="preserve">in </w:t>
      </w:r>
      <w:r w:rsidR="001D161F">
        <w:rPr>
          <w:color w:val="000000"/>
        </w:rPr>
        <w:t xml:space="preserve">a way that </w:t>
      </w:r>
      <w:r w:rsidR="003A456E">
        <w:rPr>
          <w:rFonts w:eastAsia="Times New Roman"/>
          <w:i/>
          <w:iCs/>
          <w:color w:val="802B0C"/>
          <w:lang w:val="en-US"/>
        </w:rPr>
        <w:t>speakers/signers of the language easily understand,</w:t>
      </w:r>
      <w:r w:rsidR="001D161F" w:rsidRPr="00D4007D">
        <w:rPr>
          <w:color w:val="000000"/>
        </w:rPr>
        <w:t xml:space="preserve"> </w:t>
      </w:r>
      <w:r>
        <w:rPr>
          <w:color w:val="000000"/>
        </w:rPr>
        <w:t>students:</w:t>
      </w:r>
    </w:p>
    <w:p w14:paraId="1B73659D" w14:textId="00C3B48F" w:rsidR="00C6797A" w:rsidRPr="005554D5" w:rsidRDefault="00C6797A" w:rsidP="005554D5">
      <w:pPr>
        <w:pStyle w:val="ListParagraph"/>
        <w:numPr>
          <w:ilvl w:val="0"/>
          <w:numId w:val="158"/>
        </w:numPr>
        <w:rPr>
          <w:color w:val="000000"/>
        </w:rPr>
      </w:pPr>
      <w:r w:rsidRPr="005554D5">
        <w:rPr>
          <w:color w:val="000000"/>
        </w:rPr>
        <w:t>Invoke, discuss, and inquire about common products and practices that inform the perspectives of an audience or interlocutor.</w:t>
      </w:r>
      <w:r w:rsidR="007B15DE" w:rsidRPr="005554D5">
        <w:rPr>
          <w:color w:val="000000"/>
        </w:rPr>
        <w:t xml:space="preserve"> (AM.4.a)</w:t>
      </w:r>
    </w:p>
    <w:p w14:paraId="350DF82D" w14:textId="6EF2729E" w:rsidR="00C6797A" w:rsidRPr="005554D5" w:rsidRDefault="00C6797A" w:rsidP="005554D5">
      <w:pPr>
        <w:pStyle w:val="ListParagraph"/>
        <w:numPr>
          <w:ilvl w:val="0"/>
          <w:numId w:val="158"/>
        </w:numPr>
        <w:rPr>
          <w:color w:val="000000"/>
        </w:rPr>
      </w:pPr>
      <w:r w:rsidRPr="005554D5">
        <w:rPr>
          <w:color w:val="000000"/>
        </w:rPr>
        <w:t>Adapt language and behavior to communicate appropriately in most formal and informal settings.</w:t>
      </w:r>
      <w:r w:rsidR="007B15DE" w:rsidRPr="005554D5">
        <w:rPr>
          <w:color w:val="000000"/>
        </w:rPr>
        <w:t xml:space="preserve"> (AM.4.b)</w:t>
      </w:r>
    </w:p>
    <w:p w14:paraId="73F69C67" w14:textId="29110B1F" w:rsidR="00C6797A" w:rsidRPr="005554D5" w:rsidRDefault="00C6797A" w:rsidP="005554D5">
      <w:pPr>
        <w:pStyle w:val="ListParagraph"/>
        <w:numPr>
          <w:ilvl w:val="0"/>
          <w:numId w:val="158"/>
        </w:numPr>
        <w:rPr>
          <w:color w:val="000000"/>
        </w:rPr>
      </w:pPr>
      <w:r w:rsidRPr="005554D5">
        <w:rPr>
          <w:color w:val="000000"/>
        </w:rPr>
        <w:t>Communicate in a manner that is clear</w:t>
      </w:r>
      <w:r w:rsidR="003A456E">
        <w:rPr>
          <w:color w:val="000000"/>
        </w:rPr>
        <w:t xml:space="preserve"> and inoffensive to the audience/interlocutor. </w:t>
      </w:r>
      <w:r w:rsidR="007B15DE" w:rsidRPr="005554D5">
        <w:rPr>
          <w:color w:val="000000"/>
        </w:rPr>
        <w:t>(AM.4.c)</w:t>
      </w:r>
    </w:p>
    <w:p w14:paraId="56DB1540" w14:textId="0DE47CD5" w:rsidR="00C6797A" w:rsidRPr="005554D5" w:rsidRDefault="00C6797A" w:rsidP="005554D5">
      <w:pPr>
        <w:pStyle w:val="ListParagraph"/>
        <w:numPr>
          <w:ilvl w:val="0"/>
          <w:numId w:val="158"/>
        </w:numPr>
        <w:rPr>
          <w:color w:val="000000"/>
        </w:rPr>
      </w:pPr>
      <w:r w:rsidRPr="005554D5">
        <w:rPr>
          <w:color w:val="000000"/>
        </w:rPr>
        <w:t>Demonstrate awareness of cultural diversity and bias.</w:t>
      </w:r>
      <w:r w:rsidR="007B15DE" w:rsidRPr="005554D5">
        <w:rPr>
          <w:color w:val="000000"/>
        </w:rPr>
        <w:t xml:space="preserve"> (AM.4.d)</w:t>
      </w:r>
    </w:p>
    <w:p w14:paraId="69CE46BF" w14:textId="297D020D" w:rsidR="00C6797A" w:rsidRDefault="00C6797A" w:rsidP="005554D5">
      <w:pPr>
        <w:rPr>
          <w:color w:val="000000"/>
        </w:rPr>
      </w:pPr>
    </w:p>
    <w:p w14:paraId="3BC47F72" w14:textId="2A294912" w:rsidR="00C6797A" w:rsidRDefault="00C6797A" w:rsidP="00C6797A">
      <w:pPr>
        <w:pStyle w:val="Heading3"/>
      </w:pPr>
      <w:bookmarkStart w:id="318" w:name="_Toc42772226"/>
      <w:bookmarkStart w:id="319" w:name="_Toc48039917"/>
      <w:bookmarkStart w:id="320" w:name="_Toc50719817"/>
      <w:bookmarkStart w:id="321" w:name="_Toc65420965"/>
      <w:r>
        <w:t>Linguistic Cultures Standards</w:t>
      </w:r>
      <w:bookmarkEnd w:id="318"/>
      <w:bookmarkEnd w:id="319"/>
      <w:bookmarkEnd w:id="320"/>
      <w:bookmarkEnd w:id="321"/>
    </w:p>
    <w:p w14:paraId="664110DA" w14:textId="37B842DD" w:rsidR="00C6797A" w:rsidRDefault="00C6797A" w:rsidP="005554D5">
      <w:r>
        <w:rPr>
          <w:b/>
          <w:bCs/>
          <w:color w:val="000000"/>
        </w:rPr>
        <w:t xml:space="preserve">5. Cultures </w:t>
      </w:r>
      <w:r w:rsidR="001D5A52">
        <w:rPr>
          <w:b/>
          <w:bCs/>
          <w:color w:val="000000"/>
        </w:rPr>
        <w:t>–</w:t>
      </w:r>
      <w:r>
        <w:rPr>
          <w:b/>
          <w:bCs/>
          <w:color w:val="000000"/>
        </w:rPr>
        <w:t xml:space="preserve"> </w:t>
      </w:r>
      <w:r>
        <w:rPr>
          <w:color w:val="000000"/>
        </w:rPr>
        <w:t>In</w:t>
      </w:r>
      <w:r w:rsidR="001D5A52">
        <w:t xml:space="preserve"> </w:t>
      </w:r>
      <w:r w:rsidR="003A456E" w:rsidRPr="00C22AF6">
        <w:rPr>
          <w:i/>
          <w:iCs/>
          <w:color w:val="0C7580"/>
        </w:rPr>
        <w:t xml:space="preserve">a </w:t>
      </w:r>
      <w:r w:rsidR="003A456E">
        <w:rPr>
          <w:i/>
          <w:iCs/>
          <w:color w:val="0C7580"/>
        </w:rPr>
        <w:t xml:space="preserve">wide </w:t>
      </w:r>
      <w:r w:rsidR="003A456E" w:rsidRPr="00C22AF6">
        <w:rPr>
          <w:i/>
          <w:iCs/>
          <w:color w:val="0C7580"/>
        </w:rPr>
        <w:t>variety of settings</w:t>
      </w:r>
      <w:r w:rsidR="003A456E">
        <w:rPr>
          <w:i/>
          <w:iCs/>
          <w:color w:val="0C7580"/>
        </w:rPr>
        <w:t xml:space="preserve">, </w:t>
      </w:r>
      <w:r>
        <w:rPr>
          <w:color w:val="000000"/>
        </w:rPr>
        <w:t xml:space="preserve">using </w:t>
      </w:r>
      <w:r w:rsidR="00C33FBB"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C33FBB" w:rsidRPr="002B1471">
        <w:rPr>
          <w:rFonts w:eastAsia="Times New Roman"/>
          <w:i/>
          <w:iCs/>
          <w:color w:val="4A0C80"/>
          <w:lang w:val="en-US"/>
        </w:rPr>
        <w:t>,</w:t>
      </w:r>
      <w:r w:rsidR="00C33FBB">
        <w:rPr>
          <w:rFonts w:eastAsia="Times New Roman"/>
          <w:i/>
          <w:iCs/>
          <w:color w:val="4A0C80"/>
          <w:lang w:val="en-US"/>
        </w:rPr>
        <w:t xml:space="preserve"> </w:t>
      </w:r>
      <w:r>
        <w:rPr>
          <w:color w:val="000000"/>
        </w:rPr>
        <w:t xml:space="preserve">with </w:t>
      </w:r>
      <w:r w:rsidR="00C33FBB" w:rsidRPr="00C22AF6">
        <w:rPr>
          <w:rFonts w:eastAsia="Times New Roman"/>
          <w:i/>
          <w:iCs/>
          <w:color w:val="545008"/>
          <w:lang w:val="en-US"/>
        </w:rPr>
        <w:t>appropriate linguistic scaffolding</w:t>
      </w:r>
      <w:r w:rsidR="00C33FBB">
        <w:rPr>
          <w:rFonts w:eastAsia="Times New Roman"/>
          <w:i/>
          <w:iCs/>
          <w:color w:val="545008"/>
          <w:lang w:val="en-US"/>
        </w:rPr>
        <w:t xml:space="preserve">, </w:t>
      </w:r>
      <w:r>
        <w:rPr>
          <w:color w:val="000000"/>
        </w:rPr>
        <w:t>students fully and consistently:</w:t>
      </w:r>
    </w:p>
    <w:p w14:paraId="69305ED9" w14:textId="32E9F0DA" w:rsidR="00C6797A" w:rsidRPr="005554D5" w:rsidRDefault="00C6797A" w:rsidP="005554D5">
      <w:pPr>
        <w:pStyle w:val="ListParagraph"/>
        <w:numPr>
          <w:ilvl w:val="0"/>
          <w:numId w:val="159"/>
        </w:numPr>
        <w:rPr>
          <w:color w:val="000000"/>
        </w:rPr>
      </w:pPr>
      <w:r w:rsidRPr="005554D5">
        <w:rPr>
          <w:color w:val="000000"/>
        </w:rPr>
        <w:lastRenderedPageBreak/>
        <w:t xml:space="preserve">Explain </w:t>
      </w:r>
      <w:r w:rsidR="00007A04" w:rsidRPr="005554D5">
        <w:rPr>
          <w:color w:val="000000"/>
        </w:rPr>
        <w:t>variations</w:t>
      </w:r>
      <w:r w:rsidRPr="005554D5">
        <w:rPr>
          <w:color w:val="000000"/>
        </w:rPr>
        <w:t xml:space="preserve"> among products and practices and how </w:t>
      </w:r>
      <w:r w:rsidR="00007A04" w:rsidRPr="005554D5">
        <w:rPr>
          <w:color w:val="000000"/>
        </w:rPr>
        <w:t xml:space="preserve">they </w:t>
      </w:r>
      <w:r w:rsidRPr="005554D5">
        <w:rPr>
          <w:color w:val="000000"/>
        </w:rPr>
        <w:t>relate to perspectives in multiple cultures and communities using the target language.</w:t>
      </w:r>
      <w:r w:rsidR="007B15DE" w:rsidRPr="005554D5">
        <w:rPr>
          <w:color w:val="000000"/>
        </w:rPr>
        <w:t xml:space="preserve"> (AM.5.a)</w:t>
      </w:r>
    </w:p>
    <w:p w14:paraId="7FB39AFF" w14:textId="53C9A97F" w:rsidR="00C6797A" w:rsidRPr="005554D5" w:rsidRDefault="00C6797A" w:rsidP="005554D5">
      <w:pPr>
        <w:pStyle w:val="ListParagraph"/>
        <w:numPr>
          <w:ilvl w:val="0"/>
          <w:numId w:val="159"/>
        </w:numPr>
        <w:rPr>
          <w:color w:val="000000"/>
        </w:rPr>
      </w:pPr>
      <w:r w:rsidRPr="005554D5">
        <w:rPr>
          <w:color w:val="000000"/>
        </w:rPr>
        <w:t>Analyze and summarize the varied elements that contribute to their own identities and the role cultures play in developing those identities.</w:t>
      </w:r>
      <w:r w:rsidR="007B15DE" w:rsidRPr="005554D5">
        <w:rPr>
          <w:color w:val="000000"/>
        </w:rPr>
        <w:t xml:space="preserve"> (AM.5.b)</w:t>
      </w:r>
    </w:p>
    <w:p w14:paraId="284E259E" w14:textId="7A783FDB" w:rsidR="00C6797A" w:rsidRPr="005554D5" w:rsidRDefault="00CB15FC" w:rsidP="005554D5">
      <w:pPr>
        <w:pStyle w:val="ListParagraph"/>
        <w:numPr>
          <w:ilvl w:val="0"/>
          <w:numId w:val="159"/>
        </w:numPr>
        <w:rPr>
          <w:color w:val="000000"/>
        </w:rPr>
      </w:pPr>
      <w:r w:rsidRPr="005554D5">
        <w:rPr>
          <w:color w:val="000000"/>
        </w:rPr>
        <w:t xml:space="preserve">Analyze and explain manifestations of intercultural harmony and/or conflict over time. </w:t>
      </w:r>
      <w:r w:rsidR="007B15DE" w:rsidRPr="005554D5">
        <w:rPr>
          <w:color w:val="000000"/>
        </w:rPr>
        <w:t>(AM.5.c)</w:t>
      </w:r>
    </w:p>
    <w:p w14:paraId="194AA9BE" w14:textId="1B7E13EC" w:rsidR="00C6797A" w:rsidRDefault="00C6797A" w:rsidP="005554D5">
      <w:r>
        <w:rPr>
          <w:b/>
          <w:bCs/>
          <w:color w:val="000000"/>
        </w:rPr>
        <w:t xml:space="preserve">6. Comparisons - </w:t>
      </w:r>
      <w:r>
        <w:rPr>
          <w:color w:val="000000"/>
        </w:rPr>
        <w:t xml:space="preserve">In </w:t>
      </w:r>
      <w:r w:rsidR="003A456E" w:rsidRPr="00C22AF6">
        <w:rPr>
          <w:i/>
          <w:iCs/>
          <w:color w:val="0C7580"/>
        </w:rPr>
        <w:t xml:space="preserve">a </w:t>
      </w:r>
      <w:r w:rsidR="003A456E">
        <w:rPr>
          <w:i/>
          <w:iCs/>
          <w:color w:val="0C7580"/>
        </w:rPr>
        <w:t xml:space="preserve">wide </w:t>
      </w:r>
      <w:r w:rsidR="003A456E" w:rsidRPr="00C22AF6">
        <w:rPr>
          <w:i/>
          <w:iCs/>
          <w:color w:val="0C7580"/>
        </w:rPr>
        <w:t>variety of settings</w:t>
      </w:r>
      <w:r w:rsidR="003A456E">
        <w:rPr>
          <w:i/>
          <w:iCs/>
          <w:color w:val="0C7580"/>
        </w:rPr>
        <w:t xml:space="preserve">, </w:t>
      </w:r>
      <w:r>
        <w:rPr>
          <w:color w:val="000000"/>
        </w:rPr>
        <w:t xml:space="preserve">using </w:t>
      </w:r>
      <w:r w:rsidR="00C33FBB"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C33FBB" w:rsidRPr="002B1471">
        <w:rPr>
          <w:rFonts w:eastAsia="Times New Roman"/>
          <w:i/>
          <w:iCs/>
          <w:color w:val="4A0C80"/>
          <w:lang w:val="en-US"/>
        </w:rPr>
        <w:t>,</w:t>
      </w:r>
      <w:r w:rsidR="00C33FBB">
        <w:rPr>
          <w:rFonts w:eastAsia="Times New Roman"/>
          <w:i/>
          <w:iCs/>
          <w:color w:val="4A0C80"/>
          <w:lang w:val="en-US"/>
        </w:rPr>
        <w:t xml:space="preserve"> </w:t>
      </w:r>
      <w:r>
        <w:rPr>
          <w:color w:val="000000"/>
        </w:rPr>
        <w:t xml:space="preserve">with </w:t>
      </w:r>
      <w:r w:rsidR="00C33FBB" w:rsidRPr="00C22AF6">
        <w:rPr>
          <w:rFonts w:eastAsia="Times New Roman"/>
          <w:i/>
          <w:iCs/>
          <w:color w:val="545008"/>
          <w:lang w:val="en-US"/>
        </w:rPr>
        <w:t>appropriate linguistic scaffolding</w:t>
      </w:r>
      <w:r w:rsidR="00C33FBB">
        <w:rPr>
          <w:rFonts w:eastAsia="Times New Roman"/>
          <w:i/>
          <w:iCs/>
          <w:color w:val="545008"/>
          <w:lang w:val="en-US"/>
        </w:rPr>
        <w:t>,</w:t>
      </w:r>
      <w:r>
        <w:rPr>
          <w:color w:val="000000"/>
        </w:rPr>
        <w:t>students fully and consistently:</w:t>
      </w:r>
    </w:p>
    <w:p w14:paraId="605EA8A6" w14:textId="1C2651F9" w:rsidR="00C6797A" w:rsidRPr="005554D5" w:rsidRDefault="00C6797A" w:rsidP="005554D5">
      <w:pPr>
        <w:pStyle w:val="ListParagraph"/>
        <w:numPr>
          <w:ilvl w:val="0"/>
          <w:numId w:val="160"/>
        </w:numPr>
        <w:rPr>
          <w:color w:val="000000"/>
        </w:rPr>
      </w:pPr>
      <w:r w:rsidRPr="005554D5">
        <w:rPr>
          <w:color w:val="000000"/>
        </w:rPr>
        <w:t>Investigate, explain, and reflect on the nature of culture through comparisons of the diverse target-language cultures studied and their own by:</w:t>
      </w:r>
    </w:p>
    <w:p w14:paraId="2A78E536" w14:textId="4ECEF8CF" w:rsidR="00C6797A" w:rsidRPr="005554D5" w:rsidRDefault="00DF5DDF" w:rsidP="005554D5">
      <w:pPr>
        <w:pStyle w:val="ListParagraph"/>
        <w:numPr>
          <w:ilvl w:val="1"/>
          <w:numId w:val="160"/>
        </w:numPr>
        <w:rPr>
          <w:color w:val="000000"/>
        </w:rPr>
      </w:pPr>
      <w:r w:rsidRPr="005554D5">
        <w:rPr>
          <w:color w:val="000000"/>
        </w:rPr>
        <w:t xml:space="preserve">Comparing how products, practices, and perspectives reciprocally affect one another over time. </w:t>
      </w:r>
      <w:r w:rsidR="007B15DE" w:rsidRPr="005554D5">
        <w:rPr>
          <w:color w:val="000000"/>
        </w:rPr>
        <w:t>(AM.</w:t>
      </w:r>
      <w:r w:rsidR="00242188" w:rsidRPr="005554D5">
        <w:rPr>
          <w:color w:val="000000"/>
        </w:rPr>
        <w:t>6</w:t>
      </w:r>
      <w:r w:rsidR="007B15DE" w:rsidRPr="005554D5">
        <w:rPr>
          <w:color w:val="000000"/>
        </w:rPr>
        <w:t>.a</w:t>
      </w:r>
      <w:r w:rsidR="00242188" w:rsidRPr="005554D5">
        <w:rPr>
          <w:color w:val="000000"/>
        </w:rPr>
        <w:t>.1</w:t>
      </w:r>
      <w:r w:rsidR="007B15DE" w:rsidRPr="005554D5">
        <w:rPr>
          <w:color w:val="000000"/>
        </w:rPr>
        <w:t>)</w:t>
      </w:r>
    </w:p>
    <w:p w14:paraId="7AFE1A96" w14:textId="752C0040" w:rsidR="00C6797A" w:rsidRPr="005554D5" w:rsidRDefault="00C6797A" w:rsidP="005554D5">
      <w:pPr>
        <w:pStyle w:val="ListParagraph"/>
        <w:numPr>
          <w:ilvl w:val="1"/>
          <w:numId w:val="160"/>
        </w:numPr>
        <w:rPr>
          <w:color w:val="000000"/>
        </w:rPr>
      </w:pPr>
      <w:r w:rsidRPr="005554D5">
        <w:rPr>
          <w:color w:val="000000"/>
        </w:rPr>
        <w:t>Taking the perspective of those from different cultures, to build empathy.</w:t>
      </w:r>
      <w:r w:rsidR="00242188" w:rsidRPr="005554D5">
        <w:rPr>
          <w:color w:val="000000"/>
        </w:rPr>
        <w:t xml:space="preserve"> (AM.6.a.2)</w:t>
      </w:r>
    </w:p>
    <w:p w14:paraId="014EE1C2" w14:textId="05237894" w:rsidR="00C6797A" w:rsidRPr="005554D5" w:rsidRDefault="00C6797A" w:rsidP="005554D5">
      <w:pPr>
        <w:pStyle w:val="ListParagraph"/>
        <w:numPr>
          <w:ilvl w:val="0"/>
          <w:numId w:val="160"/>
        </w:numPr>
        <w:rPr>
          <w:color w:val="000000"/>
        </w:rPr>
      </w:pPr>
      <w:r w:rsidRPr="005554D5">
        <w:rPr>
          <w:color w:val="000000"/>
        </w:rPr>
        <w:t>Investigate, explain, and reflect on the nature of language through comparisons of the language studied and their own by:</w:t>
      </w:r>
    </w:p>
    <w:p w14:paraId="4A378D4B" w14:textId="34129C66" w:rsidR="00C6797A" w:rsidRPr="005554D5" w:rsidRDefault="00C6797A" w:rsidP="005554D5">
      <w:pPr>
        <w:pStyle w:val="ListParagraph"/>
        <w:numPr>
          <w:ilvl w:val="1"/>
          <w:numId w:val="160"/>
        </w:numPr>
        <w:rPr>
          <w:color w:val="000000"/>
        </w:rPr>
      </w:pPr>
      <w:r w:rsidRPr="005554D5">
        <w:rPr>
          <w:color w:val="000000"/>
        </w:rPr>
        <w:t>Discussing and analyzing cognates and idiomatic expressions as well as their evolutions and origins.</w:t>
      </w:r>
      <w:r w:rsidR="00242188" w:rsidRPr="005554D5">
        <w:rPr>
          <w:color w:val="000000"/>
        </w:rPr>
        <w:t xml:space="preserve"> (AM.6.b.1)</w:t>
      </w:r>
    </w:p>
    <w:p w14:paraId="50344A77" w14:textId="4906C65A" w:rsidR="00C6797A" w:rsidRPr="005554D5" w:rsidRDefault="00C6797A" w:rsidP="005554D5">
      <w:pPr>
        <w:pStyle w:val="ListParagraph"/>
        <w:numPr>
          <w:ilvl w:val="1"/>
          <w:numId w:val="160"/>
        </w:numPr>
        <w:rPr>
          <w:color w:val="000000"/>
        </w:rPr>
      </w:pPr>
      <w:r w:rsidRPr="005554D5">
        <w:rPr>
          <w:color w:val="000000"/>
        </w:rPr>
        <w:t>Comparing language forms.</w:t>
      </w:r>
      <w:r w:rsidR="00242188" w:rsidRPr="005554D5">
        <w:rPr>
          <w:color w:val="000000"/>
        </w:rPr>
        <w:t xml:space="preserve"> (AM.6.b.2)</w:t>
      </w:r>
    </w:p>
    <w:p w14:paraId="0119A2D5" w14:textId="23F4479C" w:rsidR="00C6797A" w:rsidRPr="005554D5" w:rsidRDefault="00C6797A" w:rsidP="005554D5">
      <w:pPr>
        <w:pStyle w:val="ListParagraph"/>
        <w:numPr>
          <w:ilvl w:val="1"/>
          <w:numId w:val="160"/>
        </w:numPr>
        <w:rPr>
          <w:color w:val="000000"/>
        </w:rPr>
      </w:pPr>
      <w:r w:rsidRPr="005554D5">
        <w:rPr>
          <w:color w:val="000000"/>
        </w:rPr>
        <w:t>Analyzing and explaining how time frames are expressed.</w:t>
      </w:r>
      <w:r w:rsidR="008D1728" w:rsidRPr="005554D5">
        <w:rPr>
          <w:color w:val="000000"/>
        </w:rPr>
        <w:t xml:space="preserve"> (AM.6.b.3)</w:t>
      </w:r>
      <w:r w:rsidRPr="005554D5">
        <w:rPr>
          <w:color w:val="000000"/>
        </w:rPr>
        <w:t xml:space="preserve"> </w:t>
      </w:r>
    </w:p>
    <w:p w14:paraId="6C4C4763" w14:textId="30D2C69D" w:rsidR="00C6797A" w:rsidRDefault="00C6797A" w:rsidP="005554D5">
      <w:pPr>
        <w:rPr>
          <w:color w:val="000000"/>
        </w:rPr>
      </w:pPr>
    </w:p>
    <w:p w14:paraId="211A41D7" w14:textId="1AFDEF5A" w:rsidR="00C6797A" w:rsidRDefault="00C6797A" w:rsidP="00C6797A">
      <w:pPr>
        <w:pStyle w:val="Heading3"/>
      </w:pPr>
      <w:bookmarkStart w:id="322" w:name="_Toc42772227"/>
      <w:bookmarkStart w:id="323" w:name="_Toc48039918"/>
      <w:bookmarkStart w:id="324" w:name="_Toc50719818"/>
      <w:bookmarkStart w:id="325" w:name="_Toc65420966"/>
      <w:r>
        <w:t>Lifelong Learning Standards</w:t>
      </w:r>
      <w:bookmarkEnd w:id="322"/>
      <w:bookmarkEnd w:id="323"/>
      <w:bookmarkEnd w:id="324"/>
      <w:bookmarkEnd w:id="325"/>
    </w:p>
    <w:p w14:paraId="65C84929" w14:textId="2E3C1A64" w:rsidR="00C6797A" w:rsidRDefault="00C6797A" w:rsidP="005554D5">
      <w:r>
        <w:rPr>
          <w:b/>
          <w:bCs/>
          <w:color w:val="000000"/>
        </w:rPr>
        <w:t xml:space="preserve">7. Connections - </w:t>
      </w:r>
      <w:r>
        <w:rPr>
          <w:color w:val="000000"/>
        </w:rPr>
        <w:t xml:space="preserve">In </w:t>
      </w:r>
      <w:r w:rsidR="003A456E" w:rsidRPr="00C22AF6">
        <w:rPr>
          <w:i/>
          <w:iCs/>
          <w:color w:val="0C7580"/>
        </w:rPr>
        <w:t xml:space="preserve">a </w:t>
      </w:r>
      <w:r w:rsidR="003A456E">
        <w:rPr>
          <w:i/>
          <w:iCs/>
          <w:color w:val="0C7580"/>
        </w:rPr>
        <w:t xml:space="preserve">wide </w:t>
      </w:r>
      <w:r w:rsidR="003A456E" w:rsidRPr="00C22AF6">
        <w:rPr>
          <w:i/>
          <w:iCs/>
          <w:color w:val="0C7580"/>
        </w:rPr>
        <w:t>variety of settings</w:t>
      </w:r>
      <w:r w:rsidR="003A456E">
        <w:rPr>
          <w:i/>
          <w:iCs/>
          <w:color w:val="0C7580"/>
        </w:rPr>
        <w:t>,</w:t>
      </w:r>
      <w:r>
        <w:rPr>
          <w:color w:val="000000"/>
        </w:rPr>
        <w:t xml:space="preserve"> using </w:t>
      </w:r>
      <w:r w:rsidR="00C33FBB"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C33FBB" w:rsidRPr="002B1471">
        <w:rPr>
          <w:rFonts w:eastAsia="Times New Roman"/>
          <w:i/>
          <w:iCs/>
          <w:color w:val="4A0C80"/>
          <w:lang w:val="en-US"/>
        </w:rPr>
        <w:t>,</w:t>
      </w:r>
      <w:r w:rsidR="00C33FBB">
        <w:rPr>
          <w:rFonts w:eastAsia="Times New Roman"/>
          <w:i/>
          <w:iCs/>
          <w:color w:val="4A0C80"/>
          <w:lang w:val="en-US"/>
        </w:rPr>
        <w:t xml:space="preserve"> </w:t>
      </w:r>
      <w:r>
        <w:rPr>
          <w:color w:val="000000"/>
        </w:rPr>
        <w:t xml:space="preserve">with </w:t>
      </w:r>
      <w:r w:rsidR="00C33FBB" w:rsidRPr="00C22AF6">
        <w:rPr>
          <w:rFonts w:eastAsia="Times New Roman"/>
          <w:i/>
          <w:iCs/>
          <w:color w:val="545008"/>
          <w:lang w:val="en-US"/>
        </w:rPr>
        <w:t>appropriate linguistic scaffolding</w:t>
      </w:r>
      <w:r w:rsidR="00C33FBB">
        <w:rPr>
          <w:rFonts w:eastAsia="Times New Roman"/>
          <w:i/>
          <w:iCs/>
          <w:color w:val="545008"/>
          <w:lang w:val="en-US"/>
        </w:rPr>
        <w:t xml:space="preserve">, </w:t>
      </w:r>
      <w:r>
        <w:rPr>
          <w:color w:val="000000"/>
        </w:rPr>
        <w:t>students fully and consistently:</w:t>
      </w:r>
    </w:p>
    <w:p w14:paraId="4FAB94AB" w14:textId="52CD4339" w:rsidR="00C6797A" w:rsidRPr="005554D5" w:rsidRDefault="00C6797A" w:rsidP="005554D5">
      <w:pPr>
        <w:pStyle w:val="ListParagraph"/>
        <w:numPr>
          <w:ilvl w:val="0"/>
          <w:numId w:val="162"/>
        </w:numPr>
        <w:rPr>
          <w:color w:val="000000"/>
        </w:rPr>
      </w:pPr>
      <w:r w:rsidRPr="005554D5">
        <w:rPr>
          <w:color w:val="000000"/>
        </w:rPr>
        <w:t>Incorporate age-appropriate, interdisciplinary vocabulary to understand, exchange, and present information from across content areas.</w:t>
      </w:r>
      <w:r w:rsidR="00CC5274" w:rsidRPr="005554D5">
        <w:rPr>
          <w:color w:val="000000"/>
        </w:rPr>
        <w:t xml:space="preserve"> (AM.7.a)</w:t>
      </w:r>
    </w:p>
    <w:p w14:paraId="047337BF" w14:textId="2798CAD5" w:rsidR="00C6797A" w:rsidRPr="005554D5" w:rsidRDefault="00C6797A" w:rsidP="005554D5">
      <w:pPr>
        <w:pStyle w:val="ListParagraph"/>
        <w:numPr>
          <w:ilvl w:val="0"/>
          <w:numId w:val="162"/>
        </w:numPr>
        <w:rPr>
          <w:color w:val="000000"/>
        </w:rPr>
      </w:pPr>
      <w:r w:rsidRPr="005554D5">
        <w:rPr>
          <w:color w:val="000000"/>
        </w:rPr>
        <w:t>Research, analyze, exchange, and present diverse perspectives and distinctive viewpoints from authentic age-appropriate materials.</w:t>
      </w:r>
      <w:r w:rsidR="00CC5274" w:rsidRPr="005554D5">
        <w:rPr>
          <w:color w:val="000000"/>
        </w:rPr>
        <w:t xml:space="preserve"> (AM.7.b)</w:t>
      </w:r>
    </w:p>
    <w:p w14:paraId="5D856600" w14:textId="3DD59034" w:rsidR="00C6797A" w:rsidRDefault="00C6797A" w:rsidP="005554D5">
      <w:r>
        <w:rPr>
          <w:b/>
          <w:bCs/>
          <w:color w:val="000000"/>
        </w:rPr>
        <w:t>8. Communities</w:t>
      </w:r>
      <w:r>
        <w:rPr>
          <w:color w:val="000000"/>
        </w:rPr>
        <w:t xml:space="preserve"> </w:t>
      </w:r>
      <w:r>
        <w:rPr>
          <w:b/>
          <w:bCs/>
          <w:color w:val="000000"/>
        </w:rPr>
        <w:t>-</w:t>
      </w:r>
      <w:r>
        <w:rPr>
          <w:color w:val="000000"/>
        </w:rPr>
        <w:t xml:space="preserve"> In </w:t>
      </w:r>
      <w:r w:rsidR="00C33FBB" w:rsidRPr="00C22AF6">
        <w:rPr>
          <w:i/>
          <w:iCs/>
          <w:color w:val="0C7580"/>
        </w:rPr>
        <w:t xml:space="preserve">a </w:t>
      </w:r>
      <w:r w:rsidR="00C33FBB">
        <w:rPr>
          <w:i/>
          <w:iCs/>
          <w:color w:val="0C7580"/>
        </w:rPr>
        <w:t xml:space="preserve">wide </w:t>
      </w:r>
      <w:r w:rsidR="00C33FBB" w:rsidRPr="00C22AF6">
        <w:rPr>
          <w:i/>
          <w:iCs/>
          <w:color w:val="0C7580"/>
        </w:rPr>
        <w:t>variety of settings</w:t>
      </w:r>
      <w:r w:rsidR="00C33FBB">
        <w:rPr>
          <w:i/>
          <w:iCs/>
          <w:color w:val="0C7580"/>
        </w:rPr>
        <w:t xml:space="preserve">, </w:t>
      </w:r>
      <w:r>
        <w:rPr>
          <w:color w:val="000000"/>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007B6A69" w:rsidRPr="00CA5966">
        <w:rPr>
          <w:i/>
          <w:iCs/>
          <w:color w:val="4A0C80"/>
        </w:rPr>
        <w:t>,</w:t>
      </w:r>
      <w:r w:rsidR="007B6A69">
        <w:rPr>
          <w:i/>
          <w:iCs/>
          <w:color w:val="4A0C80"/>
        </w:rPr>
        <w:t xml:space="preserve"> </w:t>
      </w:r>
      <w:r>
        <w:rPr>
          <w:color w:val="000000"/>
        </w:rPr>
        <w:t xml:space="preserve">with </w:t>
      </w:r>
      <w:r w:rsidR="00C33FBB" w:rsidRPr="00C22AF6">
        <w:rPr>
          <w:rFonts w:eastAsia="Times New Roman"/>
          <w:i/>
          <w:iCs/>
          <w:color w:val="545008"/>
          <w:lang w:val="en-US"/>
        </w:rPr>
        <w:t>appropriate linguistic scaffolding</w:t>
      </w:r>
      <w:r w:rsidR="00C33FBB">
        <w:rPr>
          <w:rFonts w:eastAsia="Times New Roman"/>
          <w:i/>
          <w:iCs/>
          <w:color w:val="545008"/>
          <w:lang w:val="en-US"/>
        </w:rPr>
        <w:t xml:space="preserve">, </w:t>
      </w:r>
      <w:r>
        <w:rPr>
          <w:color w:val="000000"/>
        </w:rPr>
        <w:t>students fully and consistently:</w:t>
      </w:r>
    </w:p>
    <w:p w14:paraId="3665833C" w14:textId="77777777" w:rsidR="00B84C04" w:rsidRPr="005554D5" w:rsidRDefault="00B84C04" w:rsidP="005554D5">
      <w:pPr>
        <w:pStyle w:val="ListParagraph"/>
        <w:numPr>
          <w:ilvl w:val="0"/>
          <w:numId w:val="161"/>
        </w:numPr>
        <w:rPr>
          <w:rFonts w:eastAsia="Times New Roman"/>
          <w:color w:val="000000"/>
          <w:lang w:val="en-US"/>
        </w:rPr>
      </w:pPr>
      <w:r w:rsidRPr="005554D5">
        <w:rPr>
          <w:rFonts w:eastAsia="Times New Roman"/>
          <w:color w:val="000000"/>
          <w:lang w:val="en-US"/>
        </w:rPr>
        <w:t>Apply cultural and linguistic skills to participate in the school, local, and global community by:</w:t>
      </w:r>
    </w:p>
    <w:p w14:paraId="6F68778D" w14:textId="32A85F4F" w:rsidR="00B84C04" w:rsidRPr="005554D5" w:rsidRDefault="00B84C04" w:rsidP="005554D5">
      <w:pPr>
        <w:pStyle w:val="ListParagraph"/>
        <w:numPr>
          <w:ilvl w:val="1"/>
          <w:numId w:val="161"/>
        </w:numPr>
        <w:rPr>
          <w:rFonts w:eastAsia="Times New Roman"/>
          <w:color w:val="000000"/>
          <w:lang w:val="en-US"/>
        </w:rPr>
      </w:pPr>
      <w:r w:rsidRPr="005554D5">
        <w:rPr>
          <w:rFonts w:eastAsia="Times New Roman"/>
          <w:color w:val="000000"/>
          <w:lang w:val="en-US"/>
        </w:rPr>
        <w:t xml:space="preserve">Partnering with individuals and organizations to further investigate and enjoy </w:t>
      </w:r>
      <w:r w:rsidR="0036050D">
        <w:rPr>
          <w:rFonts w:eastAsia="Times New Roman"/>
          <w:color w:val="000000"/>
          <w:lang w:val="en-US"/>
        </w:rPr>
        <w:t>target-language cultures.</w:t>
      </w:r>
      <w:r w:rsidRPr="005554D5">
        <w:rPr>
          <w:rFonts w:eastAsia="Times New Roman"/>
          <w:color w:val="000000"/>
          <w:lang w:val="en-US"/>
        </w:rPr>
        <w:t xml:space="preserve"> (</w:t>
      </w:r>
      <w:r w:rsidR="00FE1B21" w:rsidRPr="005554D5">
        <w:rPr>
          <w:rFonts w:eastAsia="Times New Roman"/>
          <w:color w:val="000000"/>
          <w:lang w:val="en-US"/>
        </w:rPr>
        <w:t>AM</w:t>
      </w:r>
      <w:r w:rsidRPr="005554D5">
        <w:rPr>
          <w:rFonts w:eastAsia="Times New Roman"/>
          <w:color w:val="000000"/>
          <w:lang w:val="en-US"/>
        </w:rPr>
        <w:t>.8.a.1)</w:t>
      </w:r>
    </w:p>
    <w:p w14:paraId="15BF4580" w14:textId="11641442" w:rsidR="00B84C04" w:rsidRPr="005554D5" w:rsidRDefault="00B84C04" w:rsidP="005554D5">
      <w:pPr>
        <w:pStyle w:val="ListParagraph"/>
        <w:numPr>
          <w:ilvl w:val="1"/>
          <w:numId w:val="161"/>
        </w:numPr>
        <w:rPr>
          <w:rFonts w:eastAsia="Times New Roman"/>
          <w:color w:val="000000"/>
          <w:lang w:val="en-US"/>
        </w:rPr>
      </w:pPr>
      <w:r w:rsidRPr="005554D5">
        <w:rPr>
          <w:rFonts w:eastAsia="Times New Roman"/>
          <w:color w:val="000000"/>
          <w:lang w:val="en-US"/>
        </w:rPr>
        <w:t xml:space="preserve">Applying linguistic, cultural, cross-disciplinary academic skills, and collective action to design and implement solutions to real </w:t>
      </w:r>
      <w:r w:rsidR="0098072F" w:rsidRPr="005554D5">
        <w:rPr>
          <w:rFonts w:eastAsia="Times New Roman"/>
          <w:color w:val="000000"/>
          <w:lang w:val="en-US"/>
        </w:rPr>
        <w:t xml:space="preserve">issues </w:t>
      </w:r>
      <w:r w:rsidRPr="005554D5">
        <w:rPr>
          <w:rFonts w:eastAsia="Times New Roman"/>
          <w:color w:val="000000"/>
          <w:lang w:val="en-US"/>
        </w:rPr>
        <w:t xml:space="preserve">facing the community. </w:t>
      </w:r>
      <w:r w:rsidRPr="005554D5">
        <w:rPr>
          <w:color w:val="000000"/>
        </w:rPr>
        <w:t>(</w:t>
      </w:r>
      <w:r w:rsidR="00FE1B21" w:rsidRPr="005554D5">
        <w:rPr>
          <w:color w:val="000000"/>
        </w:rPr>
        <w:t>AM</w:t>
      </w:r>
      <w:r w:rsidRPr="005554D5">
        <w:rPr>
          <w:color w:val="000000"/>
        </w:rPr>
        <w:t>.8.a.2)</w:t>
      </w:r>
      <w:r w:rsidRPr="005554D5">
        <w:rPr>
          <w:rFonts w:eastAsia="Times New Roman"/>
          <w:color w:val="000000"/>
          <w:lang w:val="en-US"/>
        </w:rPr>
        <w:t xml:space="preserve"> </w:t>
      </w:r>
    </w:p>
    <w:p w14:paraId="78049586" w14:textId="77777777" w:rsidR="00C6797A" w:rsidRPr="005554D5" w:rsidRDefault="00C6797A" w:rsidP="005554D5">
      <w:pPr>
        <w:pStyle w:val="ListParagraph"/>
        <w:numPr>
          <w:ilvl w:val="0"/>
          <w:numId w:val="161"/>
        </w:numPr>
        <w:rPr>
          <w:color w:val="000000"/>
        </w:rPr>
      </w:pPr>
      <w:r w:rsidRPr="005554D5">
        <w:rPr>
          <w:color w:val="000000"/>
        </w:rPr>
        <w:t>Become lifelong learners by:</w:t>
      </w:r>
    </w:p>
    <w:p w14:paraId="62E936A1" w14:textId="4769E199" w:rsidR="00C6797A" w:rsidRPr="005554D5" w:rsidRDefault="00C6797A" w:rsidP="005554D5">
      <w:pPr>
        <w:pStyle w:val="ListParagraph"/>
        <w:numPr>
          <w:ilvl w:val="1"/>
          <w:numId w:val="161"/>
        </w:numPr>
        <w:rPr>
          <w:color w:val="000000"/>
        </w:rPr>
      </w:pPr>
      <w:r w:rsidRPr="005554D5">
        <w:rPr>
          <w:color w:val="000000"/>
        </w:rPr>
        <w:t>Using languages for enjoyment and enrichment and researching further opportunities to do so.</w:t>
      </w:r>
      <w:r w:rsidR="00CC5274" w:rsidRPr="005554D5">
        <w:rPr>
          <w:color w:val="000000"/>
        </w:rPr>
        <w:t xml:space="preserve"> (AM.8.b.1)</w:t>
      </w:r>
    </w:p>
    <w:p w14:paraId="27E1AF8F" w14:textId="44008693" w:rsidR="00C6797A" w:rsidRPr="005554D5" w:rsidRDefault="00C6797A" w:rsidP="005554D5">
      <w:pPr>
        <w:pStyle w:val="ListParagraph"/>
        <w:numPr>
          <w:ilvl w:val="1"/>
          <w:numId w:val="161"/>
        </w:numPr>
        <w:rPr>
          <w:color w:val="000000"/>
        </w:rPr>
      </w:pPr>
      <w:r w:rsidRPr="005554D5">
        <w:rPr>
          <w:color w:val="000000"/>
        </w:rPr>
        <w:t>Interacting on a regular basis with speakers</w:t>
      </w:r>
      <w:r w:rsidR="004D2CF6" w:rsidRPr="005554D5">
        <w:rPr>
          <w:color w:val="000000"/>
        </w:rPr>
        <w:t>/signers</w:t>
      </w:r>
      <w:r w:rsidRPr="005554D5">
        <w:rPr>
          <w:color w:val="000000"/>
        </w:rPr>
        <w:t xml:space="preserve"> of the target language to build diverse relationships.</w:t>
      </w:r>
      <w:r w:rsidR="00CC5274" w:rsidRPr="005554D5">
        <w:rPr>
          <w:color w:val="000000"/>
        </w:rPr>
        <w:t xml:space="preserve"> (AM.8.b.2)</w:t>
      </w:r>
    </w:p>
    <w:p w14:paraId="1818B819" w14:textId="66FD5DFE" w:rsidR="00C6797A" w:rsidRPr="005554D5" w:rsidRDefault="00C6797A" w:rsidP="005554D5">
      <w:pPr>
        <w:pStyle w:val="ListParagraph"/>
        <w:numPr>
          <w:ilvl w:val="1"/>
          <w:numId w:val="161"/>
        </w:numPr>
        <w:rPr>
          <w:color w:val="000000"/>
        </w:rPr>
      </w:pPr>
      <w:r w:rsidRPr="005554D5">
        <w:rPr>
          <w:color w:val="000000"/>
        </w:rPr>
        <w:t xml:space="preserve">Analyzing educational and career connections and the benefits of bilingualism to develop a personal plan for language </w:t>
      </w:r>
      <w:r w:rsidR="00000B63">
        <w:rPr>
          <w:color w:val="000000"/>
        </w:rPr>
        <w:t>acquisition</w:t>
      </w:r>
      <w:r w:rsidRPr="005554D5">
        <w:rPr>
          <w:color w:val="000000"/>
        </w:rPr>
        <w:t>.</w:t>
      </w:r>
      <w:r w:rsidR="00CC5274" w:rsidRPr="005554D5">
        <w:rPr>
          <w:color w:val="000000"/>
        </w:rPr>
        <w:t xml:space="preserve"> (AM.8.b.3)</w:t>
      </w:r>
    </w:p>
    <w:p w14:paraId="795DF7E6" w14:textId="210BCE04" w:rsidR="004F02FB" w:rsidRPr="005554D5" w:rsidRDefault="00C6797A" w:rsidP="005554D5">
      <w:pPr>
        <w:pStyle w:val="ListParagraph"/>
        <w:numPr>
          <w:ilvl w:val="1"/>
          <w:numId w:val="161"/>
        </w:numPr>
        <w:rPr>
          <w:color w:val="000000"/>
        </w:rPr>
        <w:sectPr w:rsidR="004F02FB" w:rsidRPr="005554D5" w:rsidSect="00187386">
          <w:headerReference w:type="even" r:id="rId42"/>
          <w:headerReference w:type="default" r:id="rId43"/>
          <w:headerReference w:type="first" r:id="rId44"/>
          <w:pgSz w:w="12240" w:h="15840"/>
          <w:pgMar w:top="1080" w:right="1080" w:bottom="1080" w:left="1080" w:header="720" w:footer="720" w:gutter="0"/>
          <w:cols w:space="720"/>
          <w:docGrid w:linePitch="299"/>
        </w:sectPr>
      </w:pPr>
      <w:r w:rsidRPr="005554D5">
        <w:rPr>
          <w:color w:val="000000"/>
        </w:rPr>
        <w:t xml:space="preserve">Identifying challenges and strategies for growth and reflecting upon progress in language acquisition. </w:t>
      </w:r>
      <w:r w:rsidR="00CC5274" w:rsidRPr="005554D5">
        <w:rPr>
          <w:color w:val="000000"/>
        </w:rPr>
        <w:t xml:space="preserve"> (AM.8.b.4)</w:t>
      </w:r>
    </w:p>
    <w:p w14:paraId="1E0759D1" w14:textId="49A80D92" w:rsidR="00C6797A" w:rsidRDefault="00C6797A" w:rsidP="00C6797A">
      <w:pPr>
        <w:pStyle w:val="Heading2"/>
      </w:pPr>
      <w:bookmarkStart w:id="326" w:name="_Toc65420967"/>
      <w:r>
        <w:lastRenderedPageBreak/>
        <w:t>Advanced High World Languages Standards</w:t>
      </w:r>
      <w:bookmarkEnd w:id="326"/>
    </w:p>
    <w:p w14:paraId="75C00B9C" w14:textId="3D85664D" w:rsidR="00C6797A" w:rsidRDefault="00C6797A" w:rsidP="00C6797A"/>
    <w:p w14:paraId="41B268BF" w14:textId="444DAD6E" w:rsidR="00271E5E" w:rsidRDefault="00271E5E" w:rsidP="00271E5E">
      <w:pPr>
        <w:pStyle w:val="Heading3"/>
      </w:pPr>
      <w:bookmarkStart w:id="327" w:name="_Toc42772229"/>
      <w:bookmarkStart w:id="328" w:name="_Toc48039920"/>
      <w:bookmarkStart w:id="329" w:name="_Toc50719820"/>
      <w:bookmarkStart w:id="330" w:name="_Toc65420968"/>
      <w:r>
        <w:t>Communication Standards</w:t>
      </w:r>
      <w:bookmarkEnd w:id="327"/>
      <w:bookmarkEnd w:id="328"/>
      <w:bookmarkEnd w:id="329"/>
      <w:bookmarkEnd w:id="330"/>
    </w:p>
    <w:p w14:paraId="6F1FD321" w14:textId="211FE0A3" w:rsidR="00271E5E" w:rsidRPr="00271E5E" w:rsidRDefault="00271E5E" w:rsidP="005554D5">
      <w:pPr>
        <w:rPr>
          <w:rFonts w:ascii="Times New Roman" w:eastAsia="Times New Roman" w:hAnsi="Times New Roman" w:cs="Times New Roman"/>
          <w:sz w:val="24"/>
          <w:szCs w:val="24"/>
          <w:lang w:val="en-US"/>
        </w:rPr>
      </w:pPr>
      <w:r w:rsidRPr="00271E5E">
        <w:rPr>
          <w:rFonts w:eastAsia="Times New Roman"/>
          <w:b/>
          <w:bCs/>
          <w:color w:val="000000"/>
          <w:lang w:val="en-US"/>
        </w:rPr>
        <w:t xml:space="preserve">1. Interpretive Communication - </w:t>
      </w:r>
      <w:r w:rsidRPr="00271E5E">
        <w:rPr>
          <w:rFonts w:eastAsia="Times New Roman"/>
          <w:color w:val="000000"/>
          <w:lang w:val="en-US"/>
        </w:rPr>
        <w:t xml:space="preserve"> In </w:t>
      </w:r>
      <w:r w:rsidR="0055693D" w:rsidRPr="005554D5">
        <w:rPr>
          <w:i/>
          <w:iCs/>
          <w:color w:val="0C7580"/>
        </w:rPr>
        <w:t>narrative, descriptive</w:t>
      </w:r>
      <w:r w:rsidR="0055693D" w:rsidRPr="00F54F72">
        <w:rPr>
          <w:i/>
          <w:iCs/>
          <w:color w:val="0C7580"/>
        </w:rPr>
        <w:t xml:space="preserve">, persuasive, and hypothetical texts and conversation on a </w:t>
      </w:r>
      <w:r w:rsidR="0055693D" w:rsidRPr="00C22AF6">
        <w:rPr>
          <w:i/>
          <w:iCs/>
          <w:color w:val="0C7580"/>
        </w:rPr>
        <w:t>wide variety of complex, hypothetical, and abstract topics</w:t>
      </w:r>
      <w:r w:rsidR="0055693D">
        <w:rPr>
          <w:i/>
          <w:iCs/>
          <w:color w:val="0C7580"/>
        </w:rPr>
        <w:t>,</w:t>
      </w:r>
      <w:r w:rsidRPr="00271E5E">
        <w:rPr>
          <w:rFonts w:eastAsia="Times New Roman"/>
          <w:color w:val="000000"/>
          <w:lang w:val="en-US"/>
        </w:rPr>
        <w:t xml:space="preserve"> relying upon understanding of</w:t>
      </w:r>
      <w:r w:rsidRPr="00271E5E">
        <w:rPr>
          <w:rFonts w:eastAsia="Times New Roman"/>
          <w:lang w:val="en-US"/>
        </w:rPr>
        <w:t xml:space="preserve"> </w:t>
      </w:r>
      <w:r w:rsidR="0055693D" w:rsidRPr="00271E5E">
        <w:rPr>
          <w:rFonts w:eastAsia="Times New Roman"/>
          <w:i/>
          <w:iCs/>
          <w:color w:val="4A0C80"/>
          <w:lang w:val="en-US"/>
        </w:rPr>
        <w:t>extended discourse composed of purposefully organized and connected paragraphs</w:t>
      </w:r>
      <w:r w:rsidR="0055693D">
        <w:rPr>
          <w:rFonts w:eastAsia="Times New Roman"/>
          <w:i/>
          <w:iCs/>
          <w:color w:val="4A0C80"/>
          <w:lang w:val="en-US"/>
        </w:rPr>
        <w:t xml:space="preserve"> across multiple time</w:t>
      </w:r>
      <w:r w:rsidR="007B6A69">
        <w:rPr>
          <w:rFonts w:eastAsia="Times New Roman"/>
          <w:i/>
          <w:iCs/>
          <w:color w:val="4A0C80"/>
          <w:lang w:val="en-US"/>
        </w:rPr>
        <w:t xml:space="preserve"> </w:t>
      </w:r>
      <w:r w:rsidR="0055693D">
        <w:rPr>
          <w:rFonts w:eastAsia="Times New Roman"/>
          <w:i/>
          <w:iCs/>
          <w:color w:val="4A0C80"/>
          <w:lang w:val="en-US"/>
        </w:rPr>
        <w:t>frames,</w:t>
      </w:r>
      <w:r w:rsidRPr="00271E5E">
        <w:rPr>
          <w:rFonts w:eastAsia="Times New Roman"/>
          <w:color w:val="4A0C80"/>
          <w:lang w:val="en-US"/>
        </w:rPr>
        <w:t xml:space="preserve"> </w:t>
      </w:r>
      <w:r w:rsidRPr="00271E5E">
        <w:rPr>
          <w:rFonts w:eastAsia="Times New Roman"/>
          <w:color w:val="000000"/>
          <w:lang w:val="en-US"/>
        </w:rPr>
        <w:t>students:</w:t>
      </w:r>
    </w:p>
    <w:p w14:paraId="32F3864F" w14:textId="451E22AC" w:rsidR="00271E5E" w:rsidRPr="005554D5" w:rsidRDefault="0055693D" w:rsidP="005554D5">
      <w:pPr>
        <w:pStyle w:val="ListParagraph"/>
        <w:numPr>
          <w:ilvl w:val="0"/>
          <w:numId w:val="163"/>
        </w:numPr>
        <w:rPr>
          <w:rFonts w:eastAsia="Times New Roman"/>
          <w:color w:val="000000"/>
          <w:lang w:val="en-US"/>
        </w:rPr>
      </w:pPr>
      <w:r w:rsidRPr="007E4749">
        <w:rPr>
          <w:rFonts w:asciiTheme="minorHAnsi" w:eastAsia="Times New Roman" w:hAnsiTheme="minorHAnsi" w:cstheme="minorHAnsi"/>
          <w:color w:val="000000"/>
          <w:lang w:val="en-US"/>
        </w:rPr>
        <w:t>Analyze traits of multiple cultures and communities, and how this may influence the author’s lens and their own understanding.</w:t>
      </w:r>
      <w:r>
        <w:rPr>
          <w:rFonts w:asciiTheme="minorHAnsi" w:eastAsia="Times New Roman" w:hAnsiTheme="minorHAnsi" w:cstheme="minorHAnsi"/>
          <w:color w:val="000000"/>
          <w:lang w:val="en-US"/>
        </w:rPr>
        <w:t xml:space="preserve"> </w:t>
      </w:r>
      <w:bookmarkStart w:id="331" w:name="_Hlk51080001"/>
      <w:r w:rsidR="00F400BC" w:rsidRPr="005554D5">
        <w:rPr>
          <w:rFonts w:cs="Calibri"/>
          <w:color w:val="000000"/>
        </w:rPr>
        <w:t>(AH.1.a)</w:t>
      </w:r>
      <w:bookmarkEnd w:id="331"/>
    </w:p>
    <w:p w14:paraId="3791704D" w14:textId="366EF05C" w:rsidR="003C5928" w:rsidRPr="003C5928" w:rsidRDefault="0055693D" w:rsidP="005554D5">
      <w:pPr>
        <w:pStyle w:val="ListParagraph"/>
        <w:numPr>
          <w:ilvl w:val="0"/>
          <w:numId w:val="163"/>
        </w:numPr>
      </w:pPr>
      <w:r w:rsidRPr="007E4749">
        <w:rPr>
          <w:rFonts w:asciiTheme="minorHAnsi" w:eastAsia="Times New Roman" w:hAnsiTheme="minorHAnsi" w:cstheme="minorHAnsi"/>
          <w:b/>
          <w:bCs/>
          <w:color w:val="000000"/>
          <w:lang w:val="en-US"/>
        </w:rPr>
        <w:t xml:space="preserve">Evaluate </w:t>
      </w:r>
      <w:r w:rsidRPr="007E4749">
        <w:rPr>
          <w:rFonts w:asciiTheme="minorHAnsi" w:eastAsia="Times New Roman" w:hAnsiTheme="minorHAnsi" w:cstheme="minorHAnsi"/>
          <w:color w:val="000000"/>
          <w:lang w:val="en-US"/>
        </w:rPr>
        <w:t xml:space="preserve">the main message or story, its supporting details, and its underlying, and </w:t>
      </w:r>
      <w:r w:rsidRPr="007E4749">
        <w:rPr>
          <w:rFonts w:asciiTheme="minorHAnsi" w:eastAsia="Times New Roman" w:hAnsiTheme="minorHAnsi" w:cstheme="minorHAnsi"/>
          <w:b/>
          <w:bCs/>
          <w:color w:val="000000"/>
          <w:lang w:val="en-US"/>
        </w:rPr>
        <w:t>even subtle features and nuances of the text</w:t>
      </w:r>
      <w:r w:rsidRPr="007E4749">
        <w:rPr>
          <w:rFonts w:asciiTheme="minorHAnsi" w:eastAsia="Times New Roman" w:hAnsiTheme="minorHAnsi" w:cstheme="minorHAnsi"/>
          <w:color w:val="000000"/>
          <w:lang w:val="en-US"/>
        </w:rPr>
        <w:t xml:space="preserve">. </w:t>
      </w:r>
      <w:r w:rsidR="00C96C47" w:rsidRPr="005554D5">
        <w:rPr>
          <w:rFonts w:cs="Calibri"/>
          <w:color w:val="000000"/>
        </w:rPr>
        <w:t>(AH.1.b)</w:t>
      </w:r>
    </w:p>
    <w:p w14:paraId="156777CB" w14:textId="02B68A0B" w:rsidR="00271E5E" w:rsidRPr="005554D5" w:rsidRDefault="00BC05A7">
      <w:pPr>
        <w:rPr>
          <w:rFonts w:eastAsia="Arial" w:cs="Arial"/>
        </w:rPr>
      </w:pPr>
      <w:r>
        <w:rPr>
          <w:rFonts w:eastAsia="Times New Roman"/>
          <w:b/>
          <w:bCs/>
          <w:color w:val="000000"/>
          <w:lang w:val="en-US"/>
        </w:rPr>
        <w:t xml:space="preserve">2. </w:t>
      </w:r>
      <w:r w:rsidR="00271E5E" w:rsidRPr="005554D5">
        <w:rPr>
          <w:rFonts w:eastAsia="Times New Roman"/>
          <w:b/>
          <w:bCs/>
          <w:color w:val="000000"/>
          <w:lang w:val="en-US"/>
        </w:rPr>
        <w:t>Interpersonal Communication -</w:t>
      </w:r>
      <w:r w:rsidR="0055693D">
        <w:rPr>
          <w:rFonts w:eastAsia="Times New Roman"/>
          <w:color w:val="000000"/>
          <w:lang w:val="en-US"/>
        </w:rPr>
        <w:t xml:space="preserve"> In</w:t>
      </w:r>
      <w:r w:rsidR="00271E5E" w:rsidRPr="005554D5">
        <w:rPr>
          <w:rFonts w:eastAsia="Times New Roman"/>
          <w:b/>
          <w:bCs/>
          <w:color w:val="000000"/>
          <w:lang w:val="en-US"/>
        </w:rPr>
        <w:t xml:space="preserve"> </w:t>
      </w:r>
      <w:r w:rsidR="0055693D" w:rsidRPr="00F54F72">
        <w:rPr>
          <w:i/>
          <w:iCs/>
          <w:color w:val="0C7580"/>
        </w:rPr>
        <w:t>conversation</w:t>
      </w:r>
      <w:r w:rsidR="0055693D">
        <w:rPr>
          <w:i/>
          <w:iCs/>
          <w:color w:val="0C7580"/>
        </w:rPr>
        <w:t>s</w:t>
      </w:r>
      <w:r w:rsidR="0055693D" w:rsidRPr="00F54F72">
        <w:rPr>
          <w:i/>
          <w:iCs/>
          <w:color w:val="0C7580"/>
        </w:rPr>
        <w:t xml:space="preserve"> on a </w:t>
      </w:r>
      <w:r w:rsidR="0055693D" w:rsidRPr="00C22AF6">
        <w:rPr>
          <w:i/>
          <w:iCs/>
          <w:color w:val="0C7580"/>
        </w:rPr>
        <w:t>wide variety of complex, hypothetical, and abstract topics</w:t>
      </w:r>
      <w:r w:rsidR="0055693D">
        <w:rPr>
          <w:rFonts w:eastAsia="Times New Roman"/>
          <w:color w:val="0C7580"/>
          <w:lang w:val="en-US"/>
        </w:rPr>
        <w:t>,</w:t>
      </w:r>
      <w:r w:rsidR="0055693D">
        <w:rPr>
          <w:rFonts w:eastAsia="Times New Roman"/>
          <w:color w:val="0C7580"/>
        </w:rPr>
        <w:t xml:space="preserve"> </w:t>
      </w:r>
      <w:r w:rsidR="0055693D" w:rsidRPr="00C22AF6">
        <w:rPr>
          <w:rFonts w:eastAsia="Times New Roman"/>
          <w:i/>
          <w:iCs/>
          <w:color w:val="0C7580"/>
          <w:lang w:val="en-US"/>
        </w:rPr>
        <w:t xml:space="preserve">in a </w:t>
      </w:r>
      <w:r w:rsidR="0055693D">
        <w:rPr>
          <w:i/>
          <w:iCs/>
          <w:color w:val="0C7580"/>
        </w:rPr>
        <w:t xml:space="preserve">variety of general and specialized settings, </w:t>
      </w:r>
      <w:r w:rsidR="00271E5E" w:rsidRPr="005554D5">
        <w:rPr>
          <w:rFonts w:eastAsia="Times New Roman"/>
          <w:color w:val="000000"/>
          <w:lang w:val="en-US"/>
        </w:rPr>
        <w:t xml:space="preserve">using </w:t>
      </w:r>
      <w:r w:rsidR="0055693D" w:rsidRPr="00C22AF6">
        <w:rPr>
          <w:rFonts w:eastAsia="Times New Roman"/>
          <w:i/>
          <w:iCs/>
          <w:color w:val="4A0C80"/>
          <w:lang w:val="en-US"/>
        </w:rPr>
        <w:t>extended discourse composed of purposefully organized, and connected paragraphs</w:t>
      </w:r>
      <w:r w:rsidR="0055693D" w:rsidRPr="00C22AF6">
        <w:rPr>
          <w:rFonts w:eastAsia="Times New Roman"/>
          <w:color w:val="000000"/>
          <w:lang w:val="en-US"/>
        </w:rPr>
        <w:t>,</w:t>
      </w:r>
      <w:r w:rsidR="00271E5E" w:rsidRPr="005554D5">
        <w:rPr>
          <w:rFonts w:eastAsia="Times New Roman"/>
          <w:color w:val="000000"/>
          <w:lang w:val="en-US"/>
        </w:rPr>
        <w:t xml:space="preserve"> </w:t>
      </w:r>
      <w:r w:rsidR="002E49B0" w:rsidRPr="000D2C25">
        <w:rPr>
          <w:rFonts w:eastAsia="Times New Roman"/>
          <w:color w:val="000000"/>
          <w:lang w:val="en-US"/>
        </w:rPr>
        <w:t xml:space="preserve">in </w:t>
      </w:r>
      <w:r w:rsidR="002E49B0">
        <w:rPr>
          <w:color w:val="000000"/>
        </w:rPr>
        <w:t xml:space="preserve">a way that </w:t>
      </w:r>
      <w:r w:rsidR="0055693D">
        <w:rPr>
          <w:rFonts w:eastAsia="Times New Roman"/>
          <w:i/>
          <w:iCs/>
          <w:color w:val="802B0C"/>
          <w:lang w:val="en-US"/>
        </w:rPr>
        <w:t xml:space="preserve">speakers/signers of the language easily understand, </w:t>
      </w:r>
      <w:r w:rsidR="00271E5E" w:rsidRPr="005554D5">
        <w:rPr>
          <w:rFonts w:eastAsia="Times New Roman"/>
          <w:color w:val="000000"/>
          <w:lang w:val="en-US"/>
        </w:rPr>
        <w:t>students:</w:t>
      </w:r>
    </w:p>
    <w:p w14:paraId="3D6B72E0" w14:textId="7C717238" w:rsidR="00271E5E" w:rsidRPr="005554D5" w:rsidRDefault="0055693D" w:rsidP="005554D5">
      <w:pPr>
        <w:pStyle w:val="ListParagraph"/>
        <w:numPr>
          <w:ilvl w:val="0"/>
          <w:numId w:val="164"/>
        </w:numPr>
        <w:spacing w:line="240" w:lineRule="auto"/>
        <w:textAlignment w:val="baseline"/>
        <w:rPr>
          <w:rFonts w:asciiTheme="minorHAnsi" w:eastAsia="Times New Roman" w:hAnsiTheme="minorHAnsi" w:cstheme="minorHAnsi"/>
          <w:color w:val="000000"/>
          <w:lang w:val="en-US"/>
        </w:rPr>
      </w:pPr>
      <w:r w:rsidRPr="007E4749">
        <w:rPr>
          <w:rFonts w:asciiTheme="minorHAnsi" w:eastAsia="Times New Roman" w:hAnsiTheme="minorHAnsi" w:cstheme="minorHAnsi"/>
          <w:color w:val="000000"/>
          <w:lang w:val="en-US"/>
        </w:rPr>
        <w:t xml:space="preserve">Respond to culturally diverse interlocutors, products, practices, and ideas </w:t>
      </w:r>
      <w:r w:rsidRPr="007E4749">
        <w:rPr>
          <w:rFonts w:asciiTheme="minorHAnsi" w:eastAsia="Times New Roman" w:hAnsiTheme="minorHAnsi" w:cstheme="minorHAnsi"/>
          <w:b/>
          <w:bCs/>
          <w:color w:val="000000"/>
          <w:lang w:val="en-US"/>
        </w:rPr>
        <w:t>while identifying their own and others’ biases and demonstrating empathy and understanding</w:t>
      </w:r>
      <w:r w:rsidRPr="007E4749">
        <w:rPr>
          <w:rFonts w:asciiTheme="minorHAnsi" w:eastAsia="Times New Roman" w:hAnsiTheme="minorHAnsi" w:cstheme="minorHAnsi"/>
          <w:color w:val="000000"/>
          <w:lang w:val="en-US"/>
        </w:rPr>
        <w:t>.</w:t>
      </w:r>
      <w:r w:rsidR="00C96C47" w:rsidRPr="005554D5">
        <w:rPr>
          <w:rFonts w:eastAsia="Times New Roman"/>
          <w:color w:val="000000"/>
          <w:lang w:val="en-US"/>
        </w:rPr>
        <w:t xml:space="preserve"> </w:t>
      </w:r>
      <w:r w:rsidR="00C96C47" w:rsidRPr="005554D5">
        <w:rPr>
          <w:rFonts w:cs="Calibri"/>
          <w:color w:val="000000"/>
        </w:rPr>
        <w:t>(AH.2.a)</w:t>
      </w:r>
    </w:p>
    <w:p w14:paraId="5E22C3D4" w14:textId="204FC206" w:rsidR="00271E5E" w:rsidRPr="005554D5" w:rsidRDefault="0055693D" w:rsidP="005554D5">
      <w:pPr>
        <w:pStyle w:val="ListParagraph"/>
        <w:numPr>
          <w:ilvl w:val="0"/>
          <w:numId w:val="164"/>
        </w:numPr>
        <w:rPr>
          <w:rFonts w:eastAsia="Times New Roman"/>
          <w:color w:val="000000"/>
          <w:lang w:val="en-US"/>
        </w:rPr>
      </w:pPr>
      <w:r w:rsidRPr="007E4749">
        <w:rPr>
          <w:rFonts w:asciiTheme="minorHAnsi" w:eastAsia="Times New Roman" w:hAnsiTheme="minorHAnsi" w:cstheme="minorHAnsi"/>
          <w:b/>
          <w:bCs/>
          <w:color w:val="000000"/>
          <w:lang w:val="en-US"/>
        </w:rPr>
        <w:t>Provide and solicit detailed responses across time frames to participate fully and effectively in a wide range of general and specialized conversations</w:t>
      </w:r>
      <w:r w:rsidRPr="007E4749">
        <w:rPr>
          <w:rFonts w:asciiTheme="minorHAnsi" w:eastAsia="Times New Roman" w:hAnsiTheme="minorHAnsi" w:cstheme="minorHAnsi"/>
          <w:color w:val="000000"/>
          <w:lang w:val="en-US"/>
        </w:rPr>
        <w:t>.</w:t>
      </w:r>
      <w:r w:rsidR="00C96C47" w:rsidRPr="005554D5">
        <w:rPr>
          <w:rFonts w:eastAsia="Times New Roman"/>
          <w:color w:val="000000"/>
          <w:lang w:val="en-US"/>
        </w:rPr>
        <w:t xml:space="preserve"> </w:t>
      </w:r>
      <w:r w:rsidR="00C96C47" w:rsidRPr="005554D5">
        <w:rPr>
          <w:rFonts w:cs="Calibri"/>
          <w:color w:val="000000"/>
        </w:rPr>
        <w:t>(AH.2.b)</w:t>
      </w:r>
    </w:p>
    <w:p w14:paraId="76BF8EA7" w14:textId="2ED32CC2" w:rsidR="00271E5E" w:rsidRPr="005554D5" w:rsidRDefault="00271E5E" w:rsidP="005554D5">
      <w:pPr>
        <w:pStyle w:val="ListParagraph"/>
        <w:numPr>
          <w:ilvl w:val="0"/>
          <w:numId w:val="164"/>
        </w:numPr>
        <w:rPr>
          <w:rFonts w:eastAsia="Times New Roman"/>
          <w:color w:val="000000"/>
          <w:lang w:val="en-US"/>
        </w:rPr>
      </w:pPr>
      <w:r w:rsidRPr="005554D5">
        <w:rPr>
          <w:rFonts w:eastAsia="Times New Roman"/>
          <w:color w:val="000000"/>
          <w:lang w:val="en-US"/>
        </w:rPr>
        <w:t>Initiate, sustain,</w:t>
      </w:r>
      <w:r w:rsidRPr="005554D5">
        <w:rPr>
          <w:rFonts w:eastAsia="Times New Roman"/>
          <w:b/>
          <w:bCs/>
          <w:color w:val="000000"/>
          <w:lang w:val="en-US"/>
        </w:rPr>
        <w:t xml:space="preserve"> </w:t>
      </w:r>
      <w:r w:rsidRPr="005554D5">
        <w:rPr>
          <w:rFonts w:eastAsia="Times New Roman"/>
          <w:color w:val="000000"/>
          <w:lang w:val="en-US"/>
        </w:rPr>
        <w:t>and end authentic conversations. </w:t>
      </w:r>
      <w:r w:rsidR="00C96C47" w:rsidRPr="005554D5">
        <w:rPr>
          <w:rFonts w:cs="Calibri"/>
          <w:color w:val="000000"/>
        </w:rPr>
        <w:t>(AH.2.c)</w:t>
      </w:r>
    </w:p>
    <w:p w14:paraId="2DD0996D" w14:textId="2F8E9527" w:rsidR="00271E5E" w:rsidRPr="005554D5" w:rsidRDefault="00271E5E" w:rsidP="005554D5">
      <w:pPr>
        <w:pStyle w:val="ListParagraph"/>
        <w:numPr>
          <w:ilvl w:val="0"/>
          <w:numId w:val="164"/>
        </w:numPr>
        <w:rPr>
          <w:rFonts w:eastAsia="Times New Roman"/>
          <w:color w:val="000000"/>
          <w:lang w:val="en-US"/>
        </w:rPr>
      </w:pPr>
      <w:r w:rsidRPr="005554D5">
        <w:rPr>
          <w:rFonts w:eastAsia="Times New Roman"/>
          <w:b/>
          <w:bCs/>
          <w:color w:val="000000"/>
          <w:lang w:val="en-US"/>
        </w:rPr>
        <w:t>Propose and evaluate solutions to complex and/or hypothetical situations</w:t>
      </w:r>
      <w:r w:rsidRPr="005554D5">
        <w:rPr>
          <w:rFonts w:eastAsia="Times New Roman"/>
          <w:color w:val="000000"/>
          <w:lang w:val="en-US"/>
        </w:rPr>
        <w:t>.</w:t>
      </w:r>
      <w:r w:rsidR="00C96C47" w:rsidRPr="005554D5">
        <w:rPr>
          <w:rFonts w:eastAsia="Times New Roman"/>
          <w:color w:val="000000"/>
          <w:lang w:val="en-US"/>
        </w:rPr>
        <w:t xml:space="preserve"> </w:t>
      </w:r>
      <w:r w:rsidR="00C96C47" w:rsidRPr="005554D5">
        <w:rPr>
          <w:rFonts w:cs="Calibri"/>
          <w:color w:val="000000"/>
        </w:rPr>
        <w:t>(AH.2.</w:t>
      </w:r>
      <w:r w:rsidR="00D909A4" w:rsidRPr="005554D5">
        <w:rPr>
          <w:rFonts w:cs="Calibri"/>
          <w:color w:val="000000"/>
        </w:rPr>
        <w:t>d</w:t>
      </w:r>
      <w:r w:rsidR="00C96C47" w:rsidRPr="005554D5">
        <w:rPr>
          <w:rFonts w:cs="Calibri"/>
          <w:color w:val="000000"/>
        </w:rPr>
        <w:t>)</w:t>
      </w:r>
    </w:p>
    <w:p w14:paraId="369AAEB5" w14:textId="0BFCD1D0" w:rsidR="00271E5E" w:rsidRPr="005554D5" w:rsidRDefault="00271E5E" w:rsidP="005554D5">
      <w:pPr>
        <w:pStyle w:val="ListParagraph"/>
        <w:numPr>
          <w:ilvl w:val="0"/>
          <w:numId w:val="164"/>
        </w:numPr>
        <w:rPr>
          <w:rFonts w:eastAsia="Times New Roman"/>
          <w:color w:val="000000"/>
          <w:lang w:val="en-US"/>
        </w:rPr>
      </w:pPr>
      <w:r w:rsidRPr="005554D5">
        <w:rPr>
          <w:rFonts w:eastAsia="Times New Roman"/>
          <w:color w:val="000000"/>
          <w:lang w:val="en-US"/>
        </w:rPr>
        <w:t xml:space="preserve">Describe, narrate, and compare </w:t>
      </w:r>
      <w:r w:rsidRPr="005554D5">
        <w:rPr>
          <w:rFonts w:eastAsia="Times New Roman"/>
          <w:b/>
          <w:bCs/>
          <w:color w:val="000000"/>
          <w:lang w:val="en-US"/>
        </w:rPr>
        <w:t>with rich, complex details</w:t>
      </w:r>
      <w:r w:rsidRPr="005554D5">
        <w:rPr>
          <w:rFonts w:eastAsia="Times New Roman"/>
          <w:color w:val="000000"/>
          <w:lang w:val="en-US"/>
        </w:rPr>
        <w:t xml:space="preserve"> across all major time frames.</w:t>
      </w:r>
      <w:r w:rsidR="00D909A4" w:rsidRPr="005554D5">
        <w:rPr>
          <w:rFonts w:eastAsia="Times New Roman"/>
          <w:color w:val="000000"/>
          <w:lang w:val="en-US"/>
        </w:rPr>
        <w:t xml:space="preserve"> </w:t>
      </w:r>
      <w:r w:rsidR="00D909A4" w:rsidRPr="005554D5">
        <w:rPr>
          <w:rFonts w:cs="Calibri"/>
          <w:color w:val="000000"/>
        </w:rPr>
        <w:t>(AH.2.e)</w:t>
      </w:r>
    </w:p>
    <w:p w14:paraId="672D33DD" w14:textId="7D09C777" w:rsidR="00271E5E" w:rsidRPr="005554D5" w:rsidRDefault="00271E5E" w:rsidP="005554D5">
      <w:pPr>
        <w:pStyle w:val="ListParagraph"/>
        <w:numPr>
          <w:ilvl w:val="0"/>
          <w:numId w:val="164"/>
        </w:numPr>
        <w:rPr>
          <w:rFonts w:eastAsia="Times New Roman"/>
          <w:color w:val="000000"/>
          <w:lang w:val="en-US"/>
        </w:rPr>
      </w:pPr>
      <w:r w:rsidRPr="005554D5">
        <w:rPr>
          <w:rFonts w:eastAsia="Times New Roman"/>
          <w:color w:val="000000"/>
          <w:lang w:val="en-US"/>
        </w:rPr>
        <w:t xml:space="preserve">Negotiate to resolve an unexpected, </w:t>
      </w:r>
      <w:r w:rsidRPr="005554D5">
        <w:rPr>
          <w:rFonts w:eastAsia="Times New Roman"/>
          <w:b/>
          <w:bCs/>
          <w:color w:val="000000"/>
          <w:lang w:val="en-US"/>
        </w:rPr>
        <w:t>unfamiliar</w:t>
      </w:r>
      <w:r w:rsidRPr="005554D5">
        <w:rPr>
          <w:rFonts w:eastAsia="Times New Roman"/>
          <w:color w:val="000000"/>
          <w:lang w:val="en-US"/>
        </w:rPr>
        <w:t xml:space="preserve"> complication.</w:t>
      </w:r>
      <w:r w:rsidR="00D909A4" w:rsidRPr="005554D5">
        <w:rPr>
          <w:rFonts w:eastAsia="Times New Roman"/>
          <w:color w:val="000000"/>
          <w:lang w:val="en-US"/>
        </w:rPr>
        <w:t xml:space="preserve"> </w:t>
      </w:r>
      <w:r w:rsidR="00D909A4" w:rsidRPr="005554D5">
        <w:rPr>
          <w:rFonts w:cs="Calibri"/>
          <w:color w:val="000000"/>
        </w:rPr>
        <w:t>(AH.2.f)</w:t>
      </w:r>
    </w:p>
    <w:p w14:paraId="253D1872" w14:textId="7B361531" w:rsidR="00271E5E" w:rsidRPr="00271E5E" w:rsidRDefault="00271E5E" w:rsidP="005554D5">
      <w:pPr>
        <w:pStyle w:val="ListParagraph"/>
        <w:numPr>
          <w:ilvl w:val="0"/>
          <w:numId w:val="164"/>
        </w:numPr>
      </w:pPr>
      <w:r w:rsidRPr="005554D5">
        <w:rPr>
          <w:rFonts w:eastAsia="Times New Roman"/>
          <w:b/>
          <w:bCs/>
          <w:color w:val="000000"/>
          <w:lang w:val="en-US"/>
        </w:rPr>
        <w:t>Discuss real-world abstract and complex matters</w:t>
      </w:r>
      <w:r w:rsidRPr="005554D5">
        <w:rPr>
          <w:rFonts w:eastAsia="Times New Roman"/>
          <w:color w:val="000000"/>
          <w:lang w:val="en-US"/>
        </w:rPr>
        <w:t>.</w:t>
      </w:r>
      <w:r w:rsidR="00D909A4" w:rsidRPr="005554D5">
        <w:rPr>
          <w:rFonts w:eastAsia="Times New Roman"/>
          <w:color w:val="000000"/>
          <w:lang w:val="en-US"/>
        </w:rPr>
        <w:t xml:space="preserve"> </w:t>
      </w:r>
      <w:r w:rsidR="00D909A4" w:rsidRPr="005554D5">
        <w:rPr>
          <w:rFonts w:cs="Calibri"/>
          <w:color w:val="000000"/>
        </w:rPr>
        <w:t>(AH.2.g)</w:t>
      </w:r>
    </w:p>
    <w:p w14:paraId="7AC2A27E" w14:textId="694AF229" w:rsidR="00271E5E" w:rsidRPr="005554D5" w:rsidRDefault="00BC05A7" w:rsidP="005554D5">
      <w:pPr>
        <w:rPr>
          <w:rFonts w:ascii="Times New Roman" w:eastAsia="Times New Roman" w:hAnsi="Times New Roman" w:cs="Times New Roman"/>
          <w:sz w:val="24"/>
          <w:szCs w:val="24"/>
          <w:lang w:val="en-US"/>
        </w:rPr>
      </w:pPr>
      <w:r>
        <w:rPr>
          <w:rFonts w:eastAsia="Times New Roman"/>
          <w:b/>
          <w:bCs/>
          <w:color w:val="000000"/>
          <w:lang w:val="en-US"/>
        </w:rPr>
        <w:t xml:space="preserve">3. </w:t>
      </w:r>
      <w:r w:rsidR="00271E5E" w:rsidRPr="005554D5">
        <w:rPr>
          <w:rFonts w:eastAsia="Times New Roman"/>
          <w:b/>
          <w:bCs/>
          <w:color w:val="000000"/>
          <w:lang w:val="en-US"/>
        </w:rPr>
        <w:t xml:space="preserve">Presentational Communication </w:t>
      </w:r>
      <w:r w:rsidR="00F36244" w:rsidRPr="00BC05A7">
        <w:rPr>
          <w:rFonts w:eastAsia="Times New Roman"/>
          <w:b/>
          <w:bCs/>
          <w:color w:val="000000"/>
          <w:lang w:val="en-US"/>
        </w:rPr>
        <w:t>–</w:t>
      </w:r>
      <w:r w:rsidR="00271E5E" w:rsidRPr="005554D5">
        <w:rPr>
          <w:rFonts w:eastAsia="Times New Roman"/>
          <w:b/>
          <w:bCs/>
          <w:color w:val="000000"/>
          <w:lang w:val="en-US"/>
        </w:rPr>
        <w:t xml:space="preserve"> </w:t>
      </w:r>
      <w:r w:rsidR="00271E5E" w:rsidRPr="005554D5">
        <w:rPr>
          <w:rFonts w:eastAsia="Times New Roman"/>
          <w:color w:val="000000"/>
          <w:lang w:val="en-US"/>
        </w:rPr>
        <w:t xml:space="preserve">In </w:t>
      </w:r>
      <w:r w:rsidR="0055693D">
        <w:rPr>
          <w:i/>
          <w:iCs/>
          <w:color w:val="0C7580"/>
        </w:rPr>
        <w:t>presentations</w:t>
      </w:r>
      <w:r w:rsidR="0055693D" w:rsidRPr="00F54F72">
        <w:rPr>
          <w:i/>
          <w:iCs/>
          <w:color w:val="0C7580"/>
        </w:rPr>
        <w:t xml:space="preserve"> on a </w:t>
      </w:r>
      <w:r w:rsidR="0055693D" w:rsidRPr="00C22AF6">
        <w:rPr>
          <w:i/>
          <w:iCs/>
          <w:color w:val="0C7580"/>
        </w:rPr>
        <w:t>wide variety of complex, hypothetical, and abstract topics</w:t>
      </w:r>
      <w:r w:rsidR="0055693D">
        <w:rPr>
          <w:rFonts w:eastAsia="Times New Roman"/>
          <w:color w:val="0C7580"/>
          <w:lang w:val="en-US"/>
        </w:rPr>
        <w:t>,</w:t>
      </w:r>
      <w:r w:rsidR="0055693D">
        <w:rPr>
          <w:rFonts w:eastAsia="Times New Roman"/>
          <w:color w:val="0C7580"/>
        </w:rPr>
        <w:t xml:space="preserve"> </w:t>
      </w:r>
      <w:r w:rsidR="0055693D" w:rsidRPr="00C22AF6">
        <w:rPr>
          <w:rFonts w:eastAsia="Times New Roman"/>
          <w:i/>
          <w:iCs/>
          <w:color w:val="0C7580"/>
          <w:lang w:val="en-US"/>
        </w:rPr>
        <w:t xml:space="preserve">in a </w:t>
      </w:r>
      <w:r w:rsidR="0055693D">
        <w:rPr>
          <w:i/>
          <w:iCs/>
          <w:color w:val="0C7580"/>
        </w:rPr>
        <w:t xml:space="preserve">variety of general and specialized settings, </w:t>
      </w:r>
      <w:r w:rsidR="00271E5E" w:rsidRPr="005554D5">
        <w:rPr>
          <w:rFonts w:eastAsia="Times New Roman"/>
          <w:color w:val="000000"/>
          <w:lang w:val="en-US"/>
        </w:rPr>
        <w:t>using</w:t>
      </w:r>
      <w:r w:rsidR="00271E5E" w:rsidRPr="005554D5">
        <w:rPr>
          <w:rFonts w:eastAsia="Times New Roman"/>
          <w:color w:val="4A0C80"/>
          <w:lang w:val="en-US"/>
        </w:rPr>
        <w:t xml:space="preserve"> </w:t>
      </w:r>
      <w:r w:rsidR="0055693D" w:rsidRPr="00C22AF6">
        <w:rPr>
          <w:rFonts w:eastAsia="Times New Roman"/>
          <w:i/>
          <w:iCs/>
          <w:color w:val="4A0C80"/>
          <w:lang w:val="en-US"/>
        </w:rPr>
        <w:t>extended discourse composed of purposefully organized, and connected paragraphs</w:t>
      </w:r>
      <w:r w:rsidR="0055693D" w:rsidRPr="00C22AF6">
        <w:rPr>
          <w:rFonts w:eastAsia="Times New Roman"/>
          <w:color w:val="000000"/>
          <w:lang w:val="en-US"/>
        </w:rPr>
        <w:t>,</w:t>
      </w:r>
      <w:r w:rsidR="0055693D">
        <w:rPr>
          <w:rFonts w:eastAsia="Times New Roman"/>
          <w:color w:val="000000"/>
          <w:lang w:val="en-US"/>
        </w:rPr>
        <w:t xml:space="preserve"> </w:t>
      </w:r>
      <w:r w:rsidR="002E49B0" w:rsidRPr="000D2C25">
        <w:rPr>
          <w:rFonts w:eastAsia="Times New Roman"/>
          <w:color w:val="000000"/>
          <w:lang w:val="en-US"/>
        </w:rPr>
        <w:t xml:space="preserve">in </w:t>
      </w:r>
      <w:r w:rsidR="002E49B0">
        <w:rPr>
          <w:color w:val="000000"/>
        </w:rPr>
        <w:t xml:space="preserve">a way that </w:t>
      </w:r>
      <w:r w:rsidR="0055693D">
        <w:rPr>
          <w:rFonts w:eastAsia="Times New Roman"/>
          <w:i/>
          <w:iCs/>
          <w:color w:val="802B0C"/>
          <w:lang w:val="en-US"/>
        </w:rPr>
        <w:t>speakers/signers of the language easily understand,</w:t>
      </w:r>
      <w:r w:rsidR="002E49B0" w:rsidRPr="00D4007D">
        <w:rPr>
          <w:color w:val="000000"/>
        </w:rPr>
        <w:t xml:space="preserve"> </w:t>
      </w:r>
      <w:r w:rsidR="00271E5E" w:rsidRPr="005554D5">
        <w:rPr>
          <w:rFonts w:eastAsia="Times New Roman"/>
          <w:color w:val="000000"/>
          <w:lang w:val="en-US"/>
        </w:rPr>
        <w:t>students: </w:t>
      </w:r>
    </w:p>
    <w:p w14:paraId="17E0A87F" w14:textId="7B38F698" w:rsidR="00271E5E" w:rsidRPr="005554D5" w:rsidRDefault="00271E5E" w:rsidP="005554D5">
      <w:pPr>
        <w:pStyle w:val="ListParagraph"/>
        <w:numPr>
          <w:ilvl w:val="0"/>
          <w:numId w:val="165"/>
        </w:numPr>
        <w:rPr>
          <w:rFonts w:eastAsia="Times New Roman"/>
          <w:color w:val="000000"/>
          <w:lang w:val="en-US"/>
        </w:rPr>
      </w:pPr>
      <w:r w:rsidRPr="005554D5">
        <w:rPr>
          <w:rFonts w:eastAsia="Times New Roman"/>
          <w:color w:val="000000"/>
          <w:lang w:val="en-US"/>
        </w:rPr>
        <w:t xml:space="preserve">Apply understanding of their cultural context, topic, sources, themselves, and their audiences to adapt a presentation to a </w:t>
      </w:r>
      <w:r w:rsidRPr="005554D5">
        <w:rPr>
          <w:rFonts w:eastAsia="Times New Roman"/>
          <w:b/>
          <w:bCs/>
          <w:color w:val="000000"/>
          <w:lang w:val="en-US"/>
        </w:rPr>
        <w:t>variety of audiences, cultures, communities, and contexts</w:t>
      </w:r>
      <w:r w:rsidRPr="005554D5">
        <w:rPr>
          <w:rFonts w:eastAsia="Times New Roman"/>
          <w:color w:val="000000"/>
          <w:lang w:val="en-US"/>
        </w:rPr>
        <w:t>.</w:t>
      </w:r>
      <w:r w:rsidR="00D909A4" w:rsidRPr="005554D5">
        <w:rPr>
          <w:rFonts w:eastAsia="Times New Roman"/>
          <w:color w:val="000000"/>
          <w:lang w:val="en-US"/>
        </w:rPr>
        <w:t xml:space="preserve"> </w:t>
      </w:r>
      <w:r w:rsidR="00D909A4" w:rsidRPr="005554D5">
        <w:rPr>
          <w:rFonts w:cs="Calibri"/>
          <w:color w:val="000000"/>
        </w:rPr>
        <w:t>(AH.3.a)</w:t>
      </w:r>
    </w:p>
    <w:p w14:paraId="20ACD932" w14:textId="53590E0B" w:rsidR="00271E5E" w:rsidRPr="005554D5" w:rsidRDefault="00271E5E" w:rsidP="005554D5">
      <w:pPr>
        <w:pStyle w:val="ListParagraph"/>
        <w:numPr>
          <w:ilvl w:val="0"/>
          <w:numId w:val="165"/>
        </w:numPr>
        <w:rPr>
          <w:rFonts w:eastAsia="Times New Roman"/>
          <w:color w:val="000000"/>
          <w:lang w:val="en-US"/>
        </w:rPr>
      </w:pPr>
      <w:r w:rsidRPr="005554D5">
        <w:rPr>
          <w:rFonts w:eastAsia="Times New Roman"/>
          <w:color w:val="000000"/>
          <w:lang w:val="en-US"/>
        </w:rPr>
        <w:t xml:space="preserve">Present </w:t>
      </w:r>
      <w:r w:rsidRPr="005554D5">
        <w:rPr>
          <w:rFonts w:eastAsia="Times New Roman"/>
          <w:b/>
          <w:bCs/>
          <w:color w:val="000000"/>
          <w:lang w:val="en-US"/>
        </w:rPr>
        <w:t>rich</w:t>
      </w:r>
      <w:r w:rsidRPr="005554D5">
        <w:rPr>
          <w:rFonts w:eastAsia="Times New Roman"/>
          <w:color w:val="000000"/>
          <w:lang w:val="en-US"/>
        </w:rPr>
        <w:t>, complex, detailed, organized, and culturally relevant information.</w:t>
      </w:r>
      <w:r w:rsidR="00D909A4" w:rsidRPr="005554D5">
        <w:rPr>
          <w:rFonts w:eastAsia="Times New Roman"/>
          <w:color w:val="000000"/>
          <w:lang w:val="en-US"/>
        </w:rPr>
        <w:t xml:space="preserve"> </w:t>
      </w:r>
      <w:r w:rsidR="00D909A4" w:rsidRPr="005554D5">
        <w:rPr>
          <w:rFonts w:cs="Calibri"/>
          <w:color w:val="000000"/>
        </w:rPr>
        <w:t>(AH.3.b)</w:t>
      </w:r>
    </w:p>
    <w:p w14:paraId="22150A77" w14:textId="39397CA8" w:rsidR="00271E5E" w:rsidRPr="005554D5" w:rsidRDefault="00271E5E" w:rsidP="005554D5">
      <w:pPr>
        <w:pStyle w:val="ListParagraph"/>
        <w:numPr>
          <w:ilvl w:val="0"/>
          <w:numId w:val="165"/>
        </w:numPr>
        <w:rPr>
          <w:rFonts w:eastAsia="Times New Roman"/>
          <w:color w:val="000000"/>
          <w:lang w:val="en-US"/>
        </w:rPr>
      </w:pPr>
      <w:r w:rsidRPr="005554D5">
        <w:rPr>
          <w:rFonts w:eastAsia="Times New Roman"/>
          <w:b/>
          <w:bCs/>
          <w:color w:val="000000"/>
          <w:lang w:val="en-US"/>
        </w:rPr>
        <w:t>Clearly, accurately, and cohesively deliver an argument supported by credible, authentic resources</w:t>
      </w:r>
      <w:r w:rsidRPr="005554D5">
        <w:rPr>
          <w:rFonts w:eastAsia="Times New Roman"/>
          <w:color w:val="000000"/>
          <w:lang w:val="en-US"/>
        </w:rPr>
        <w:t>.</w:t>
      </w:r>
      <w:r w:rsidR="00D909A4" w:rsidRPr="005554D5">
        <w:rPr>
          <w:rFonts w:eastAsia="Times New Roman"/>
          <w:color w:val="000000"/>
          <w:lang w:val="en-US"/>
        </w:rPr>
        <w:t xml:space="preserve"> </w:t>
      </w:r>
      <w:r w:rsidR="00D909A4" w:rsidRPr="005554D5">
        <w:rPr>
          <w:rFonts w:cs="Calibri"/>
          <w:color w:val="000000"/>
        </w:rPr>
        <w:t>(AH.3.c)</w:t>
      </w:r>
    </w:p>
    <w:p w14:paraId="1C3F2CA8" w14:textId="6D700156" w:rsidR="00271E5E" w:rsidRPr="005554D5" w:rsidRDefault="00271E5E" w:rsidP="005554D5">
      <w:pPr>
        <w:pStyle w:val="ListParagraph"/>
        <w:numPr>
          <w:ilvl w:val="0"/>
          <w:numId w:val="165"/>
        </w:numPr>
        <w:rPr>
          <w:rFonts w:eastAsia="Times New Roman"/>
          <w:color w:val="000000"/>
          <w:lang w:val="en-US"/>
        </w:rPr>
      </w:pPr>
      <w:r w:rsidRPr="005554D5">
        <w:rPr>
          <w:rFonts w:eastAsia="Times New Roman"/>
          <w:color w:val="000000"/>
          <w:lang w:val="en-US"/>
        </w:rPr>
        <w:t>Describe, narrate, and compare across all major time frames, in a rich, organized, complex, and detailed manner.</w:t>
      </w:r>
      <w:r w:rsidR="00D909A4" w:rsidRPr="005554D5">
        <w:rPr>
          <w:rFonts w:eastAsia="Times New Roman"/>
          <w:color w:val="000000"/>
          <w:lang w:val="en-US"/>
        </w:rPr>
        <w:t xml:space="preserve"> </w:t>
      </w:r>
      <w:r w:rsidR="00D909A4" w:rsidRPr="005554D5">
        <w:rPr>
          <w:rFonts w:cs="Calibri"/>
          <w:color w:val="000000"/>
        </w:rPr>
        <w:t>(AH.3.d)</w:t>
      </w:r>
    </w:p>
    <w:p w14:paraId="6AA030F9" w14:textId="7CF024F1" w:rsidR="00271E5E" w:rsidRPr="00271E5E" w:rsidRDefault="00271E5E" w:rsidP="005554D5">
      <w:pPr>
        <w:pStyle w:val="ListParagraph"/>
        <w:numPr>
          <w:ilvl w:val="0"/>
          <w:numId w:val="165"/>
        </w:numPr>
      </w:pPr>
      <w:r w:rsidRPr="005554D5">
        <w:rPr>
          <w:rFonts w:eastAsia="Times New Roman"/>
          <w:b/>
          <w:bCs/>
          <w:color w:val="000000"/>
          <w:lang w:val="en-US"/>
        </w:rPr>
        <w:t>Provide detailed, reasonable hypotheses and speculations</w:t>
      </w:r>
      <w:r w:rsidRPr="005554D5">
        <w:rPr>
          <w:rFonts w:eastAsia="Times New Roman"/>
          <w:color w:val="000000"/>
          <w:lang w:val="en-US"/>
        </w:rPr>
        <w:t>.</w:t>
      </w:r>
      <w:r w:rsidR="00D909A4" w:rsidRPr="005554D5">
        <w:rPr>
          <w:rFonts w:eastAsia="Times New Roman"/>
          <w:color w:val="000000"/>
          <w:lang w:val="en-US"/>
        </w:rPr>
        <w:t xml:space="preserve"> </w:t>
      </w:r>
      <w:r w:rsidR="00D909A4" w:rsidRPr="005554D5">
        <w:rPr>
          <w:rFonts w:cs="Calibri"/>
          <w:color w:val="000000"/>
        </w:rPr>
        <w:t>(AH.3.e)</w:t>
      </w:r>
    </w:p>
    <w:p w14:paraId="7CE6244F" w14:textId="2356508D" w:rsidR="00271E5E" w:rsidRPr="00271E5E" w:rsidRDefault="00271E5E" w:rsidP="005554D5">
      <w:pPr>
        <w:rPr>
          <w:rFonts w:ascii="Times New Roman" w:eastAsia="Times New Roman" w:hAnsi="Times New Roman" w:cs="Times New Roman"/>
          <w:sz w:val="24"/>
          <w:szCs w:val="24"/>
          <w:lang w:val="en-US"/>
        </w:rPr>
      </w:pPr>
      <w:r w:rsidRPr="00271E5E">
        <w:rPr>
          <w:rFonts w:eastAsia="Times New Roman"/>
          <w:b/>
          <w:bCs/>
          <w:color w:val="000000"/>
          <w:lang w:val="en-US"/>
        </w:rPr>
        <w:t>4. Intercultural Communication</w:t>
      </w:r>
      <w:r w:rsidRPr="00271E5E">
        <w:rPr>
          <w:rFonts w:eastAsia="Times New Roman"/>
          <w:color w:val="000000"/>
          <w:lang w:val="en-US"/>
        </w:rPr>
        <w:t xml:space="preserve"> </w:t>
      </w:r>
      <w:r w:rsidR="00F36244">
        <w:rPr>
          <w:rFonts w:eastAsia="Times New Roman"/>
          <w:color w:val="000000"/>
          <w:lang w:val="en-US"/>
        </w:rPr>
        <w:t>–</w:t>
      </w:r>
      <w:r w:rsidRPr="00271E5E">
        <w:rPr>
          <w:rFonts w:eastAsia="Times New Roman"/>
          <w:color w:val="000000"/>
          <w:lang w:val="en-US"/>
        </w:rPr>
        <w:t xml:space="preserve"> In </w:t>
      </w:r>
      <w:r w:rsidR="0055693D">
        <w:rPr>
          <w:i/>
          <w:iCs/>
          <w:color w:val="0C7580"/>
        </w:rPr>
        <w:t xml:space="preserve">interactions </w:t>
      </w:r>
      <w:r w:rsidR="0055693D" w:rsidRPr="00C22AF6">
        <w:rPr>
          <w:rFonts w:eastAsia="Times New Roman"/>
          <w:i/>
          <w:iCs/>
          <w:color w:val="0C7580"/>
          <w:lang w:val="en-US"/>
        </w:rPr>
        <w:t xml:space="preserve">in a </w:t>
      </w:r>
      <w:r w:rsidR="0055693D">
        <w:rPr>
          <w:i/>
          <w:iCs/>
          <w:color w:val="0C7580"/>
        </w:rPr>
        <w:t>variety of general and specialized settings,</w:t>
      </w:r>
      <w:r w:rsidRPr="00271E5E">
        <w:rPr>
          <w:rFonts w:eastAsia="Times New Roman"/>
          <w:color w:val="000000"/>
          <w:lang w:val="en-US"/>
        </w:rPr>
        <w:t xml:space="preserve">using </w:t>
      </w:r>
      <w:r w:rsidR="0055693D" w:rsidRPr="00C22AF6">
        <w:rPr>
          <w:rFonts w:eastAsia="Times New Roman"/>
          <w:i/>
          <w:iCs/>
          <w:color w:val="4A0C80"/>
          <w:lang w:val="en-US"/>
        </w:rPr>
        <w:t>extended discourse composed of purposefully organized, and connected paragraphs</w:t>
      </w:r>
      <w:r w:rsidR="0055693D" w:rsidRPr="00C22AF6">
        <w:rPr>
          <w:rFonts w:eastAsia="Times New Roman"/>
          <w:color w:val="000000"/>
          <w:lang w:val="en-US"/>
        </w:rPr>
        <w:t>,</w:t>
      </w:r>
      <w:r w:rsidRPr="00271E5E">
        <w:rPr>
          <w:rFonts w:eastAsia="Times New Roman"/>
          <w:color w:val="000000"/>
          <w:lang w:val="en-US"/>
        </w:rPr>
        <w:t xml:space="preserve"> </w:t>
      </w:r>
      <w:r w:rsidR="002E49B0" w:rsidRPr="000D2C25">
        <w:rPr>
          <w:rFonts w:eastAsia="Times New Roman"/>
          <w:color w:val="000000"/>
          <w:lang w:val="en-US"/>
        </w:rPr>
        <w:t xml:space="preserve">in </w:t>
      </w:r>
      <w:r w:rsidR="002E49B0">
        <w:rPr>
          <w:color w:val="000000"/>
        </w:rPr>
        <w:t xml:space="preserve">a way that is </w:t>
      </w:r>
      <w:r w:rsidR="002E49B0">
        <w:rPr>
          <w:color w:val="802B0C"/>
        </w:rPr>
        <w:t>easily c</w:t>
      </w:r>
      <w:r w:rsidR="002E49B0" w:rsidRPr="000D2C25">
        <w:rPr>
          <w:color w:val="802B0C"/>
        </w:rPr>
        <w:t>omprehensible to any writers/speakers/signers of the language</w:t>
      </w:r>
      <w:r w:rsidR="002E49B0">
        <w:rPr>
          <w:color w:val="000000"/>
        </w:rPr>
        <w:t>,</w:t>
      </w:r>
      <w:r w:rsidR="002E49B0" w:rsidRPr="00D4007D">
        <w:rPr>
          <w:color w:val="000000"/>
        </w:rPr>
        <w:t xml:space="preserve"> </w:t>
      </w:r>
      <w:r w:rsidRPr="00271E5E">
        <w:rPr>
          <w:rFonts w:eastAsia="Times New Roman"/>
          <w:color w:val="000000"/>
          <w:lang w:val="en-US"/>
        </w:rPr>
        <w:t>students:</w:t>
      </w:r>
    </w:p>
    <w:p w14:paraId="240BF83E" w14:textId="415CF662" w:rsidR="00271E5E" w:rsidRPr="005554D5" w:rsidRDefault="00271E5E" w:rsidP="005554D5">
      <w:pPr>
        <w:pStyle w:val="ListParagraph"/>
        <w:numPr>
          <w:ilvl w:val="0"/>
          <w:numId w:val="166"/>
        </w:numPr>
        <w:rPr>
          <w:rFonts w:eastAsia="Times New Roman"/>
          <w:color w:val="000000"/>
          <w:lang w:val="en-US"/>
        </w:rPr>
      </w:pPr>
      <w:r w:rsidRPr="005554D5">
        <w:rPr>
          <w:rFonts w:eastAsia="Times New Roman"/>
          <w:color w:val="000000"/>
          <w:lang w:val="en-US"/>
        </w:rPr>
        <w:t>Invoke, discuss, and inquire about</w:t>
      </w:r>
      <w:r w:rsidRPr="005554D5">
        <w:rPr>
          <w:rFonts w:eastAsia="Times New Roman"/>
          <w:b/>
          <w:bCs/>
          <w:color w:val="000000"/>
          <w:lang w:val="en-US"/>
        </w:rPr>
        <w:t xml:space="preserve"> </w:t>
      </w:r>
      <w:r w:rsidR="00C97D61" w:rsidRPr="005554D5">
        <w:rPr>
          <w:rFonts w:eastAsia="Times New Roman"/>
          <w:b/>
          <w:bCs/>
          <w:color w:val="000000"/>
          <w:lang w:val="en-US"/>
        </w:rPr>
        <w:t>many distinct</w:t>
      </w:r>
      <w:r w:rsidR="0079575A" w:rsidRPr="005554D5">
        <w:rPr>
          <w:rFonts w:eastAsia="Times New Roman"/>
          <w:color w:val="000000"/>
          <w:lang w:val="en-US"/>
        </w:rPr>
        <w:t xml:space="preserve"> </w:t>
      </w:r>
      <w:r w:rsidRPr="005554D5">
        <w:rPr>
          <w:rFonts w:eastAsia="Times New Roman"/>
          <w:color w:val="000000"/>
          <w:lang w:val="en-US"/>
        </w:rPr>
        <w:t>products and practices that inform the perspectives of an audience or interlocutor.</w:t>
      </w:r>
      <w:r w:rsidR="00374168" w:rsidRPr="005554D5">
        <w:rPr>
          <w:rFonts w:eastAsia="Times New Roman"/>
          <w:color w:val="000000"/>
          <w:lang w:val="en-US"/>
        </w:rPr>
        <w:t xml:space="preserve"> </w:t>
      </w:r>
      <w:r w:rsidR="00374168" w:rsidRPr="005554D5">
        <w:rPr>
          <w:rFonts w:cs="Calibri"/>
          <w:color w:val="000000"/>
        </w:rPr>
        <w:t>(AH.</w:t>
      </w:r>
      <w:r w:rsidR="00F76A2A" w:rsidRPr="005554D5">
        <w:rPr>
          <w:rFonts w:cs="Calibri"/>
          <w:color w:val="000000"/>
        </w:rPr>
        <w:t>4</w:t>
      </w:r>
      <w:r w:rsidR="00374168" w:rsidRPr="005554D5">
        <w:rPr>
          <w:rFonts w:cs="Calibri"/>
          <w:color w:val="000000"/>
        </w:rPr>
        <w:t>.a)</w:t>
      </w:r>
    </w:p>
    <w:p w14:paraId="7A3F1AA4" w14:textId="1D8C7AF4" w:rsidR="00271E5E" w:rsidRPr="005554D5" w:rsidRDefault="00271E5E" w:rsidP="005554D5">
      <w:pPr>
        <w:pStyle w:val="ListParagraph"/>
        <w:numPr>
          <w:ilvl w:val="0"/>
          <w:numId w:val="166"/>
        </w:numPr>
        <w:rPr>
          <w:rFonts w:eastAsia="Times New Roman"/>
          <w:color w:val="000000"/>
          <w:lang w:val="en-US"/>
        </w:rPr>
      </w:pPr>
      <w:r w:rsidRPr="005554D5">
        <w:rPr>
          <w:rFonts w:eastAsia="Times New Roman"/>
          <w:color w:val="000000"/>
          <w:lang w:val="en-US"/>
        </w:rPr>
        <w:t xml:space="preserve">Adapt their language and behavior </w:t>
      </w:r>
      <w:r w:rsidRPr="005554D5">
        <w:rPr>
          <w:rFonts w:eastAsia="Times New Roman"/>
          <w:b/>
          <w:bCs/>
          <w:color w:val="000000"/>
          <w:lang w:val="en-US"/>
        </w:rPr>
        <w:t xml:space="preserve">when interacting with others from </w:t>
      </w:r>
      <w:r w:rsidR="0055693D">
        <w:rPr>
          <w:rFonts w:eastAsia="Times New Roman"/>
          <w:b/>
          <w:bCs/>
          <w:color w:val="000000"/>
          <w:lang w:val="en-US"/>
        </w:rPr>
        <w:t>target-language cultures</w:t>
      </w:r>
      <w:r w:rsidRPr="005554D5">
        <w:rPr>
          <w:rFonts w:eastAsia="Times New Roman"/>
          <w:b/>
          <w:bCs/>
          <w:color w:val="000000"/>
          <w:lang w:val="en-US"/>
        </w:rPr>
        <w:t xml:space="preserve"> in social and professional situations.</w:t>
      </w:r>
      <w:r w:rsidR="00F76A2A" w:rsidRPr="005554D5">
        <w:rPr>
          <w:rFonts w:eastAsia="Times New Roman"/>
          <w:b/>
          <w:bCs/>
          <w:color w:val="000000"/>
          <w:lang w:val="en-US"/>
        </w:rPr>
        <w:t xml:space="preserve"> </w:t>
      </w:r>
      <w:r w:rsidR="00F76A2A" w:rsidRPr="005554D5">
        <w:rPr>
          <w:rFonts w:cs="Calibri"/>
          <w:color w:val="000000"/>
        </w:rPr>
        <w:t>(AH.4.b)</w:t>
      </w:r>
    </w:p>
    <w:p w14:paraId="61EE07A7" w14:textId="0F4C794A" w:rsidR="00271E5E" w:rsidRPr="005554D5" w:rsidRDefault="0055693D" w:rsidP="005554D5">
      <w:pPr>
        <w:pStyle w:val="ListParagraph"/>
        <w:numPr>
          <w:ilvl w:val="0"/>
          <w:numId w:val="166"/>
        </w:numPr>
        <w:rPr>
          <w:rFonts w:eastAsia="Times New Roman"/>
          <w:color w:val="000000"/>
          <w:lang w:val="en-US"/>
        </w:rPr>
      </w:pPr>
      <w:r w:rsidRPr="007E4749">
        <w:rPr>
          <w:rFonts w:asciiTheme="minorHAnsi" w:eastAsia="Times New Roman" w:hAnsiTheme="minorHAnsi" w:cstheme="minorHAnsi"/>
          <w:color w:val="000000"/>
          <w:lang w:val="en-US"/>
        </w:rPr>
        <w:lastRenderedPageBreak/>
        <w:t xml:space="preserve">Communicate in a manner that is </w:t>
      </w:r>
      <w:r w:rsidRPr="007E4749">
        <w:rPr>
          <w:rFonts w:asciiTheme="minorHAnsi" w:eastAsia="Times New Roman" w:hAnsiTheme="minorHAnsi" w:cstheme="minorHAnsi"/>
          <w:b/>
          <w:bCs/>
          <w:color w:val="000000"/>
          <w:lang w:val="en-US"/>
        </w:rPr>
        <w:t>free of traits of students’ personal languages or cultures that would offend or confuse</w:t>
      </w:r>
      <w:r w:rsidRPr="007E4749">
        <w:rPr>
          <w:rFonts w:asciiTheme="minorHAnsi" w:eastAsia="Times New Roman" w:hAnsiTheme="minorHAnsi" w:cstheme="minorHAnsi"/>
          <w:color w:val="000000"/>
          <w:lang w:val="en-US"/>
        </w:rPr>
        <w:t xml:space="preserve"> the </w:t>
      </w:r>
      <w:r w:rsidR="002B55E2">
        <w:rPr>
          <w:rFonts w:asciiTheme="minorHAnsi" w:eastAsia="Times New Roman" w:hAnsiTheme="minorHAnsi" w:cstheme="minorHAnsi"/>
          <w:color w:val="000000"/>
          <w:lang w:val="en-US"/>
        </w:rPr>
        <w:t>audience/interlocutor</w:t>
      </w:r>
      <w:r w:rsidRPr="007E4749">
        <w:rPr>
          <w:rFonts w:asciiTheme="minorHAnsi" w:eastAsia="Times New Roman" w:hAnsiTheme="minorHAnsi" w:cstheme="minorHAnsi"/>
          <w:color w:val="000000"/>
          <w:lang w:val="en-US"/>
        </w:rPr>
        <w:t>.</w:t>
      </w:r>
      <w:r w:rsidR="00F76A2A" w:rsidRPr="005554D5">
        <w:rPr>
          <w:rFonts w:eastAsia="Times New Roman"/>
          <w:color w:val="000000"/>
          <w:lang w:val="en-US"/>
        </w:rPr>
        <w:t xml:space="preserve"> </w:t>
      </w:r>
      <w:r w:rsidR="00F76A2A" w:rsidRPr="005554D5">
        <w:rPr>
          <w:rFonts w:cs="Calibri"/>
          <w:color w:val="000000"/>
        </w:rPr>
        <w:t>(AH.4.c)</w:t>
      </w:r>
    </w:p>
    <w:p w14:paraId="03A87819" w14:textId="03D5C847" w:rsidR="00271E5E" w:rsidRPr="005554D5" w:rsidRDefault="00271E5E" w:rsidP="005554D5">
      <w:pPr>
        <w:pStyle w:val="ListParagraph"/>
        <w:numPr>
          <w:ilvl w:val="0"/>
          <w:numId w:val="166"/>
        </w:numPr>
        <w:rPr>
          <w:rFonts w:eastAsia="Times New Roman"/>
          <w:color w:val="000000"/>
          <w:lang w:val="en-US"/>
        </w:rPr>
      </w:pPr>
      <w:r w:rsidRPr="005554D5">
        <w:rPr>
          <w:rFonts w:eastAsia="Times New Roman"/>
          <w:color w:val="000000"/>
          <w:lang w:val="en-US"/>
        </w:rPr>
        <w:t>Demonstrate awareness of cultural diversity and bias.</w:t>
      </w:r>
      <w:r w:rsidR="00F76A2A" w:rsidRPr="005554D5">
        <w:rPr>
          <w:rFonts w:eastAsia="Times New Roman"/>
          <w:color w:val="000000"/>
          <w:lang w:val="en-US"/>
        </w:rPr>
        <w:t xml:space="preserve"> </w:t>
      </w:r>
      <w:r w:rsidR="00F76A2A" w:rsidRPr="005554D5">
        <w:rPr>
          <w:rFonts w:cs="Calibri"/>
          <w:color w:val="000000"/>
        </w:rPr>
        <w:t>(AH.4.d)</w:t>
      </w:r>
    </w:p>
    <w:p w14:paraId="60C0DB56" w14:textId="3B710EB4" w:rsidR="00271E5E" w:rsidRPr="00271E5E" w:rsidRDefault="00271E5E" w:rsidP="005554D5">
      <w:pPr>
        <w:pStyle w:val="ListParagraph"/>
        <w:numPr>
          <w:ilvl w:val="0"/>
          <w:numId w:val="166"/>
        </w:numPr>
      </w:pPr>
      <w:r w:rsidRPr="005554D5">
        <w:rPr>
          <w:rFonts w:eastAsia="Times New Roman"/>
          <w:b/>
          <w:bCs/>
          <w:color w:val="000000"/>
          <w:lang w:val="en-US"/>
        </w:rPr>
        <w:t>Engage in, negotiate with, and improvise with cultural norms, etiquette, and nonverbal cues</w:t>
      </w:r>
      <w:r w:rsidRPr="005554D5">
        <w:rPr>
          <w:rFonts w:eastAsia="Times New Roman"/>
          <w:color w:val="000000"/>
          <w:lang w:val="en-US"/>
        </w:rPr>
        <w:t>.</w:t>
      </w:r>
      <w:r w:rsidR="00F76A2A" w:rsidRPr="005554D5">
        <w:rPr>
          <w:rFonts w:eastAsia="Times New Roman"/>
          <w:color w:val="000000"/>
          <w:lang w:val="en-US"/>
        </w:rPr>
        <w:t xml:space="preserve"> </w:t>
      </w:r>
      <w:r w:rsidR="00F76A2A" w:rsidRPr="005554D5">
        <w:rPr>
          <w:rFonts w:cs="Calibri"/>
          <w:color w:val="000000"/>
        </w:rPr>
        <w:t>(AH.4.e)</w:t>
      </w:r>
    </w:p>
    <w:p w14:paraId="7F517114" w14:textId="77777777" w:rsidR="00F605FD" w:rsidRDefault="00F605FD" w:rsidP="00271E5E">
      <w:pPr>
        <w:pStyle w:val="Heading3"/>
      </w:pPr>
      <w:bookmarkStart w:id="332" w:name="_Toc42772230"/>
      <w:bookmarkStart w:id="333" w:name="_Toc48039921"/>
      <w:bookmarkStart w:id="334" w:name="_Toc50719821"/>
      <w:bookmarkStart w:id="335" w:name="_Toc65420969"/>
    </w:p>
    <w:p w14:paraId="163B5DD7" w14:textId="5D04C91B" w:rsidR="00271E5E" w:rsidRDefault="00271E5E" w:rsidP="00271E5E">
      <w:pPr>
        <w:pStyle w:val="Heading3"/>
      </w:pPr>
      <w:r>
        <w:t>Linguistic Cultures Standards</w:t>
      </w:r>
      <w:bookmarkEnd w:id="332"/>
      <w:bookmarkEnd w:id="333"/>
      <w:bookmarkEnd w:id="334"/>
      <w:bookmarkEnd w:id="335"/>
    </w:p>
    <w:p w14:paraId="69C0132A" w14:textId="6F0E2F14" w:rsidR="00271E5E" w:rsidRPr="00271E5E" w:rsidRDefault="00271E5E" w:rsidP="005554D5">
      <w:pPr>
        <w:rPr>
          <w:rFonts w:ascii="Times New Roman" w:eastAsia="Times New Roman" w:hAnsi="Times New Roman" w:cs="Times New Roman"/>
          <w:sz w:val="24"/>
          <w:szCs w:val="24"/>
          <w:lang w:val="en-US"/>
        </w:rPr>
      </w:pPr>
      <w:r w:rsidRPr="00271E5E">
        <w:rPr>
          <w:rFonts w:eastAsia="Times New Roman"/>
          <w:b/>
          <w:bCs/>
          <w:color w:val="000000"/>
          <w:lang w:val="en-US"/>
        </w:rPr>
        <w:t xml:space="preserve">5. Cultures - </w:t>
      </w:r>
      <w:r w:rsidRPr="00271E5E">
        <w:rPr>
          <w:rFonts w:eastAsia="Times New Roman"/>
          <w:color w:val="000000"/>
          <w:lang w:val="en-US"/>
        </w:rPr>
        <w:t xml:space="preserve">In </w:t>
      </w:r>
      <w:r w:rsidR="00F605FD" w:rsidRPr="00C22AF6">
        <w:rPr>
          <w:rFonts w:eastAsia="Times New Roman"/>
          <w:i/>
          <w:iCs/>
          <w:color w:val="0C7580"/>
          <w:lang w:val="en-US"/>
        </w:rPr>
        <w:t xml:space="preserve">a </w:t>
      </w:r>
      <w:r w:rsidR="00F605FD">
        <w:rPr>
          <w:i/>
          <w:iCs/>
          <w:color w:val="0C7580"/>
        </w:rPr>
        <w:t xml:space="preserve">variety of general and specialized settings, </w:t>
      </w:r>
      <w:r w:rsidRPr="00271E5E">
        <w:rPr>
          <w:rFonts w:eastAsia="Times New Roman"/>
          <w:color w:val="000000"/>
          <w:lang w:val="en-US"/>
        </w:rPr>
        <w:t xml:space="preserve">using </w:t>
      </w:r>
      <w:r w:rsidR="00F605FD"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F605FD" w:rsidRPr="002B1471">
        <w:rPr>
          <w:rFonts w:eastAsia="Times New Roman"/>
          <w:i/>
          <w:iCs/>
          <w:color w:val="4A0C80"/>
          <w:lang w:val="en-US"/>
        </w:rPr>
        <w:t>,</w:t>
      </w:r>
      <w:r w:rsidRPr="00271E5E">
        <w:rPr>
          <w:rFonts w:eastAsia="Times New Roman"/>
          <w:color w:val="000000"/>
          <w:lang w:val="en-US"/>
        </w:rPr>
        <w:t xml:space="preserve"> with </w:t>
      </w:r>
      <w:r w:rsidR="00F605FD" w:rsidRPr="00C22AF6">
        <w:rPr>
          <w:rFonts w:eastAsia="Times New Roman"/>
          <w:i/>
          <w:iCs/>
          <w:color w:val="545008"/>
          <w:lang w:val="en-US"/>
        </w:rPr>
        <w:t>appropriate linguistic scaffolding</w:t>
      </w:r>
      <w:r w:rsidR="00F605FD">
        <w:rPr>
          <w:rFonts w:eastAsia="Times New Roman"/>
          <w:i/>
          <w:iCs/>
          <w:color w:val="545008"/>
          <w:lang w:val="en-US"/>
        </w:rPr>
        <w:t xml:space="preserve">, </w:t>
      </w:r>
      <w:r w:rsidRPr="00271E5E">
        <w:rPr>
          <w:rFonts w:eastAsia="Times New Roman"/>
          <w:color w:val="000000"/>
          <w:lang w:val="en-US"/>
        </w:rPr>
        <w:t>students most often but sometimes need help to:</w:t>
      </w:r>
    </w:p>
    <w:p w14:paraId="08AC2FFE" w14:textId="0E30F985" w:rsidR="00271E5E" w:rsidRPr="005554D5" w:rsidRDefault="00271E5E" w:rsidP="005554D5">
      <w:pPr>
        <w:pStyle w:val="ListParagraph"/>
        <w:numPr>
          <w:ilvl w:val="0"/>
          <w:numId w:val="170"/>
        </w:numPr>
        <w:rPr>
          <w:rFonts w:eastAsia="Times New Roman"/>
          <w:color w:val="000000"/>
          <w:lang w:val="en-US"/>
        </w:rPr>
      </w:pPr>
      <w:r w:rsidRPr="005554D5">
        <w:rPr>
          <w:rFonts w:eastAsia="Times New Roman"/>
          <w:b/>
          <w:bCs/>
          <w:color w:val="000000"/>
          <w:lang w:val="en-US"/>
        </w:rPr>
        <w:t xml:space="preserve">Analyze and evaluate </w:t>
      </w:r>
      <w:r w:rsidR="00DA738A" w:rsidRPr="005554D5">
        <w:rPr>
          <w:rFonts w:eastAsia="Times New Roman"/>
          <w:b/>
          <w:bCs/>
          <w:color w:val="000000"/>
          <w:lang w:val="en-US"/>
        </w:rPr>
        <w:t>variations</w:t>
      </w:r>
      <w:r w:rsidR="00DA738A" w:rsidRPr="005554D5">
        <w:rPr>
          <w:rFonts w:eastAsia="Times New Roman"/>
          <w:color w:val="000000"/>
          <w:lang w:val="en-US"/>
        </w:rPr>
        <w:t xml:space="preserve"> </w:t>
      </w:r>
      <w:r w:rsidRPr="005554D5">
        <w:rPr>
          <w:rFonts w:eastAsia="Times New Roman"/>
          <w:color w:val="000000"/>
          <w:lang w:val="en-US"/>
        </w:rPr>
        <w:t xml:space="preserve">among products and practices and how </w:t>
      </w:r>
      <w:r w:rsidR="00DA738A" w:rsidRPr="005554D5">
        <w:rPr>
          <w:rFonts w:eastAsia="Times New Roman"/>
          <w:color w:val="000000"/>
          <w:lang w:val="en-US"/>
        </w:rPr>
        <w:t>they relate</w:t>
      </w:r>
      <w:r w:rsidRPr="005554D5">
        <w:rPr>
          <w:rFonts w:eastAsia="Times New Roman"/>
          <w:color w:val="000000"/>
          <w:lang w:val="en-US"/>
        </w:rPr>
        <w:t xml:space="preserve"> to perspectives in multiple cultures and communities.</w:t>
      </w:r>
      <w:r w:rsidR="00F76A2A" w:rsidRPr="005554D5">
        <w:rPr>
          <w:rFonts w:eastAsia="Times New Roman"/>
          <w:color w:val="000000"/>
          <w:lang w:val="en-US"/>
        </w:rPr>
        <w:t xml:space="preserve"> </w:t>
      </w:r>
      <w:r w:rsidR="00F76A2A" w:rsidRPr="005554D5">
        <w:rPr>
          <w:color w:val="000000"/>
        </w:rPr>
        <w:t>(AH.5.a)</w:t>
      </w:r>
    </w:p>
    <w:p w14:paraId="50B9CECE" w14:textId="07E1227C" w:rsidR="00271E5E" w:rsidRPr="005554D5" w:rsidRDefault="00271E5E" w:rsidP="005554D5">
      <w:pPr>
        <w:pStyle w:val="ListParagraph"/>
        <w:numPr>
          <w:ilvl w:val="0"/>
          <w:numId w:val="170"/>
        </w:numPr>
        <w:rPr>
          <w:rFonts w:eastAsia="Times New Roman"/>
          <w:color w:val="000000"/>
          <w:lang w:val="en-US"/>
        </w:rPr>
      </w:pPr>
      <w:r w:rsidRPr="005554D5">
        <w:rPr>
          <w:rFonts w:eastAsia="Times New Roman"/>
          <w:b/>
          <w:bCs/>
          <w:color w:val="000000"/>
          <w:lang w:val="en-US"/>
        </w:rPr>
        <w:t>Analyze and evaluate the contributions of various cultural influences in the development of identity</w:t>
      </w:r>
      <w:r w:rsidRPr="005554D5">
        <w:rPr>
          <w:rFonts w:eastAsia="Times New Roman"/>
          <w:color w:val="000000"/>
          <w:lang w:val="en-US"/>
        </w:rPr>
        <w:t>.</w:t>
      </w:r>
      <w:r w:rsidR="00F76A2A" w:rsidRPr="005554D5">
        <w:rPr>
          <w:rFonts w:eastAsia="Times New Roman"/>
          <w:color w:val="000000"/>
          <w:lang w:val="en-US"/>
        </w:rPr>
        <w:t xml:space="preserve"> </w:t>
      </w:r>
      <w:r w:rsidR="00F76A2A" w:rsidRPr="005554D5">
        <w:rPr>
          <w:color w:val="000000"/>
        </w:rPr>
        <w:t>(AH.5.b)</w:t>
      </w:r>
    </w:p>
    <w:p w14:paraId="5C0416B0" w14:textId="5EC0D834" w:rsidR="00271E5E" w:rsidRPr="00271E5E" w:rsidRDefault="00A17DBC" w:rsidP="005554D5">
      <w:pPr>
        <w:pStyle w:val="ListParagraph"/>
        <w:numPr>
          <w:ilvl w:val="0"/>
          <w:numId w:val="170"/>
        </w:numPr>
      </w:pPr>
      <w:r>
        <w:rPr>
          <w:rFonts w:eastAsia="Times New Roman"/>
          <w:b/>
          <w:bCs/>
          <w:color w:val="000000"/>
          <w:lang w:val="en-US"/>
        </w:rPr>
        <w:t>Investigate</w:t>
      </w:r>
      <w:r w:rsidRPr="005554D5">
        <w:rPr>
          <w:rFonts w:eastAsia="Times New Roman"/>
          <w:b/>
          <w:bCs/>
          <w:color w:val="000000"/>
          <w:lang w:val="en-US"/>
        </w:rPr>
        <w:t xml:space="preserve"> </w:t>
      </w:r>
      <w:r w:rsidR="00271E5E" w:rsidRPr="005554D5">
        <w:rPr>
          <w:rFonts w:eastAsia="Times New Roman"/>
          <w:b/>
          <w:bCs/>
          <w:color w:val="000000"/>
          <w:lang w:val="en-US"/>
        </w:rPr>
        <w:t>solutions to intercultural conflicts across generations around the globe</w:t>
      </w:r>
      <w:r w:rsidR="00271E5E" w:rsidRPr="005554D5">
        <w:rPr>
          <w:rFonts w:eastAsia="Times New Roman"/>
          <w:color w:val="000000"/>
          <w:lang w:val="en-US"/>
        </w:rPr>
        <w:t>.</w:t>
      </w:r>
      <w:r w:rsidR="00F76A2A" w:rsidRPr="005554D5">
        <w:rPr>
          <w:rFonts w:eastAsia="Times New Roman"/>
          <w:color w:val="000000"/>
          <w:lang w:val="en-US"/>
        </w:rPr>
        <w:t xml:space="preserve"> </w:t>
      </w:r>
      <w:r w:rsidR="00F76A2A" w:rsidRPr="005554D5">
        <w:rPr>
          <w:color w:val="000000"/>
        </w:rPr>
        <w:t>(AH.5.c)</w:t>
      </w:r>
    </w:p>
    <w:p w14:paraId="4F920EC1" w14:textId="6DDBD4C0" w:rsidR="00271E5E" w:rsidRPr="00271E5E" w:rsidRDefault="00271E5E" w:rsidP="005554D5">
      <w:pPr>
        <w:rPr>
          <w:rFonts w:ascii="Times New Roman" w:eastAsia="Times New Roman" w:hAnsi="Times New Roman" w:cs="Times New Roman"/>
          <w:sz w:val="24"/>
          <w:szCs w:val="24"/>
          <w:lang w:val="en-US"/>
        </w:rPr>
      </w:pPr>
      <w:r w:rsidRPr="00271E5E">
        <w:rPr>
          <w:rFonts w:eastAsia="Times New Roman"/>
          <w:b/>
          <w:bCs/>
          <w:color w:val="000000"/>
          <w:lang w:val="en-US"/>
        </w:rPr>
        <w:t xml:space="preserve">6. Comparisons - </w:t>
      </w:r>
      <w:r w:rsidRPr="00271E5E">
        <w:rPr>
          <w:rFonts w:eastAsia="Times New Roman"/>
          <w:color w:val="000000"/>
          <w:lang w:val="en-US"/>
        </w:rPr>
        <w:t xml:space="preserve">In </w:t>
      </w:r>
      <w:r w:rsidR="00F605FD" w:rsidRPr="00C22AF6">
        <w:rPr>
          <w:rFonts w:eastAsia="Times New Roman"/>
          <w:i/>
          <w:iCs/>
          <w:color w:val="0C7580"/>
          <w:lang w:val="en-US"/>
        </w:rPr>
        <w:t xml:space="preserve">a </w:t>
      </w:r>
      <w:r w:rsidR="00F605FD">
        <w:rPr>
          <w:i/>
          <w:iCs/>
          <w:color w:val="0C7580"/>
        </w:rPr>
        <w:t xml:space="preserve">variety of general and specialized settings, </w:t>
      </w:r>
      <w:r w:rsidRPr="00271E5E">
        <w:rPr>
          <w:rFonts w:eastAsia="Times New Roman"/>
          <w:color w:val="000000"/>
          <w:lang w:val="en-US"/>
        </w:rPr>
        <w:t xml:space="preserve">using </w:t>
      </w:r>
      <w:r w:rsidR="00F605FD"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F605FD" w:rsidRPr="002B1471">
        <w:rPr>
          <w:rFonts w:eastAsia="Times New Roman"/>
          <w:i/>
          <w:iCs/>
          <w:color w:val="4A0C80"/>
          <w:lang w:val="en-US"/>
        </w:rPr>
        <w:t>,</w:t>
      </w:r>
      <w:r w:rsidR="00F605FD">
        <w:rPr>
          <w:rFonts w:eastAsia="Times New Roman"/>
          <w:i/>
          <w:iCs/>
          <w:color w:val="4A0C80"/>
          <w:lang w:val="en-US"/>
        </w:rPr>
        <w:t xml:space="preserve"> </w:t>
      </w:r>
      <w:r w:rsidRPr="00271E5E">
        <w:rPr>
          <w:rFonts w:eastAsia="Times New Roman"/>
          <w:color w:val="000000"/>
          <w:lang w:val="en-US"/>
        </w:rPr>
        <w:t xml:space="preserve">with </w:t>
      </w:r>
      <w:r w:rsidR="00F605FD" w:rsidRPr="00C22AF6">
        <w:rPr>
          <w:rFonts w:eastAsia="Times New Roman"/>
          <w:i/>
          <w:iCs/>
          <w:color w:val="545008"/>
          <w:lang w:val="en-US"/>
        </w:rPr>
        <w:t>appropriate linguistic scaffolding</w:t>
      </w:r>
      <w:r w:rsidR="00F605FD">
        <w:rPr>
          <w:rFonts w:eastAsia="Times New Roman"/>
          <w:i/>
          <w:iCs/>
          <w:color w:val="545008"/>
          <w:lang w:val="en-US"/>
        </w:rPr>
        <w:t xml:space="preserve">, </w:t>
      </w:r>
      <w:r w:rsidRPr="00271E5E">
        <w:rPr>
          <w:rFonts w:eastAsia="Times New Roman"/>
          <w:color w:val="000000"/>
          <w:lang w:val="en-US"/>
        </w:rPr>
        <w:t>students most often, but sometimes need help to:</w:t>
      </w:r>
    </w:p>
    <w:p w14:paraId="314CE2C6" w14:textId="63EA9C48" w:rsidR="00271E5E" w:rsidRPr="005554D5" w:rsidRDefault="00271E5E" w:rsidP="005554D5">
      <w:pPr>
        <w:pStyle w:val="ListParagraph"/>
        <w:numPr>
          <w:ilvl w:val="0"/>
          <w:numId w:val="171"/>
        </w:numPr>
        <w:rPr>
          <w:rFonts w:eastAsia="Times New Roman"/>
          <w:color w:val="000000"/>
          <w:lang w:val="en-US"/>
        </w:rPr>
      </w:pPr>
      <w:r w:rsidRPr="005554D5">
        <w:rPr>
          <w:rFonts w:eastAsia="Times New Roman"/>
          <w:color w:val="000000"/>
          <w:lang w:val="en-US"/>
        </w:rPr>
        <w:t>Investigate, explain, and reflect on the nature of culture through comparisons of diverse target-language cultures and their own by:</w:t>
      </w:r>
    </w:p>
    <w:p w14:paraId="6DA4858B" w14:textId="05133081" w:rsidR="00271E5E" w:rsidRPr="005554D5" w:rsidRDefault="00DF5DDF" w:rsidP="005554D5">
      <w:pPr>
        <w:pStyle w:val="ListParagraph"/>
        <w:numPr>
          <w:ilvl w:val="1"/>
          <w:numId w:val="171"/>
        </w:numPr>
        <w:rPr>
          <w:rFonts w:eastAsia="Times New Roman"/>
          <w:color w:val="000000"/>
          <w:lang w:val="en-US"/>
        </w:rPr>
      </w:pPr>
      <w:r w:rsidRPr="005554D5">
        <w:rPr>
          <w:rFonts w:eastAsia="Times New Roman"/>
          <w:color w:val="000000"/>
          <w:lang w:val="en-US"/>
        </w:rPr>
        <w:t xml:space="preserve">Comparing how products, practices, and perspectives reciprocally affect one another over time. </w:t>
      </w:r>
      <w:r w:rsidR="007D2CB2" w:rsidRPr="005554D5">
        <w:rPr>
          <w:color w:val="000000"/>
        </w:rPr>
        <w:t>(AH.</w:t>
      </w:r>
      <w:r w:rsidR="005B772A" w:rsidRPr="005554D5">
        <w:rPr>
          <w:color w:val="000000"/>
        </w:rPr>
        <w:t>6</w:t>
      </w:r>
      <w:r w:rsidR="007D2CB2" w:rsidRPr="005554D5">
        <w:rPr>
          <w:color w:val="000000"/>
        </w:rPr>
        <w:t>.</w:t>
      </w:r>
      <w:r w:rsidR="005B772A" w:rsidRPr="005554D5">
        <w:rPr>
          <w:color w:val="000000"/>
        </w:rPr>
        <w:t>a.1</w:t>
      </w:r>
      <w:r w:rsidR="007D2CB2" w:rsidRPr="005554D5">
        <w:rPr>
          <w:color w:val="000000"/>
        </w:rPr>
        <w:t>)</w:t>
      </w:r>
    </w:p>
    <w:p w14:paraId="5BA40780" w14:textId="4C3888E6" w:rsidR="00271E5E" w:rsidRPr="005554D5" w:rsidRDefault="00271E5E" w:rsidP="005554D5">
      <w:pPr>
        <w:pStyle w:val="ListParagraph"/>
        <w:numPr>
          <w:ilvl w:val="1"/>
          <w:numId w:val="171"/>
        </w:numPr>
        <w:rPr>
          <w:rFonts w:eastAsia="Times New Roman"/>
          <w:color w:val="000000"/>
          <w:lang w:val="en-US"/>
        </w:rPr>
      </w:pPr>
      <w:r w:rsidRPr="005554D5">
        <w:rPr>
          <w:rFonts w:eastAsia="Times New Roman"/>
          <w:color w:val="000000"/>
          <w:lang w:val="en-US"/>
        </w:rPr>
        <w:t>Taking the perspective of those from different cultures, to build empathy.</w:t>
      </w:r>
      <w:r w:rsidR="00697D13" w:rsidRPr="005554D5">
        <w:rPr>
          <w:rFonts w:eastAsia="Times New Roman"/>
          <w:color w:val="000000"/>
          <w:lang w:val="en-US"/>
        </w:rPr>
        <w:t xml:space="preserve"> </w:t>
      </w:r>
      <w:r w:rsidR="00697D13" w:rsidRPr="005554D5">
        <w:rPr>
          <w:color w:val="000000"/>
        </w:rPr>
        <w:t>(AH.6.a.2)</w:t>
      </w:r>
    </w:p>
    <w:p w14:paraId="3EC0A9D1" w14:textId="0DB5AE06" w:rsidR="00271E5E" w:rsidRPr="005554D5" w:rsidRDefault="00271E5E" w:rsidP="005554D5">
      <w:pPr>
        <w:pStyle w:val="ListParagraph"/>
        <w:numPr>
          <w:ilvl w:val="1"/>
          <w:numId w:val="171"/>
        </w:numPr>
        <w:rPr>
          <w:rFonts w:eastAsia="Times New Roman"/>
          <w:color w:val="000000"/>
          <w:lang w:val="en-US"/>
        </w:rPr>
      </w:pPr>
      <w:r w:rsidRPr="005554D5">
        <w:rPr>
          <w:rFonts w:eastAsia="Times New Roman"/>
          <w:b/>
          <w:bCs/>
          <w:color w:val="000000"/>
          <w:lang w:val="en-US"/>
        </w:rPr>
        <w:t xml:space="preserve">Analyzing the impact of unequal power </w:t>
      </w:r>
      <w:r w:rsidR="004208AE">
        <w:rPr>
          <w:rFonts w:eastAsia="Times New Roman"/>
          <w:b/>
          <w:bCs/>
          <w:color w:val="000000"/>
          <w:lang w:val="en-US"/>
        </w:rPr>
        <w:t>structures</w:t>
      </w:r>
      <w:r w:rsidR="004208AE" w:rsidRPr="005554D5">
        <w:rPr>
          <w:rFonts w:eastAsia="Times New Roman"/>
          <w:b/>
          <w:bCs/>
          <w:color w:val="000000"/>
          <w:lang w:val="en-US"/>
        </w:rPr>
        <w:t xml:space="preserve"> </w:t>
      </w:r>
      <w:r w:rsidRPr="005554D5">
        <w:rPr>
          <w:rFonts w:eastAsia="Times New Roman"/>
          <w:b/>
          <w:bCs/>
          <w:color w:val="000000"/>
          <w:lang w:val="en-US"/>
        </w:rPr>
        <w:t>on the development of group identities and cultures</w:t>
      </w:r>
      <w:r w:rsidRPr="005554D5">
        <w:rPr>
          <w:rFonts w:eastAsia="Times New Roman"/>
          <w:color w:val="000000"/>
          <w:lang w:val="en-US"/>
        </w:rPr>
        <w:t>.</w:t>
      </w:r>
      <w:r w:rsidR="00697D13" w:rsidRPr="005554D5">
        <w:rPr>
          <w:rFonts w:eastAsia="Times New Roman"/>
          <w:color w:val="000000"/>
          <w:lang w:val="en-US"/>
        </w:rPr>
        <w:t xml:space="preserve"> </w:t>
      </w:r>
      <w:r w:rsidR="00697D13" w:rsidRPr="005554D5">
        <w:rPr>
          <w:color w:val="000000"/>
        </w:rPr>
        <w:t>(AH.6.a.3)</w:t>
      </w:r>
    </w:p>
    <w:p w14:paraId="003F9B7C" w14:textId="1B4B8DDD" w:rsidR="00271E5E" w:rsidRPr="005554D5" w:rsidRDefault="00271E5E" w:rsidP="005554D5">
      <w:pPr>
        <w:pStyle w:val="ListParagraph"/>
        <w:numPr>
          <w:ilvl w:val="0"/>
          <w:numId w:val="171"/>
        </w:numPr>
        <w:rPr>
          <w:rFonts w:eastAsia="Times New Roman"/>
          <w:color w:val="000000"/>
          <w:lang w:val="en-US"/>
        </w:rPr>
      </w:pPr>
      <w:r w:rsidRPr="005554D5">
        <w:rPr>
          <w:rFonts w:eastAsia="Times New Roman"/>
          <w:color w:val="000000"/>
          <w:lang w:val="en-US"/>
        </w:rPr>
        <w:t>Investigate, explain, and reflect on the nature of language through comparisons of the language studied and their own by:</w:t>
      </w:r>
    </w:p>
    <w:p w14:paraId="233C8E62" w14:textId="0DE1CA1D" w:rsidR="00271E5E" w:rsidRPr="005554D5" w:rsidRDefault="00271E5E" w:rsidP="005554D5">
      <w:pPr>
        <w:pStyle w:val="ListParagraph"/>
        <w:numPr>
          <w:ilvl w:val="1"/>
          <w:numId w:val="171"/>
        </w:numPr>
        <w:rPr>
          <w:rFonts w:eastAsia="Times New Roman"/>
          <w:color w:val="000000"/>
          <w:lang w:val="en-US"/>
        </w:rPr>
      </w:pPr>
      <w:r w:rsidRPr="005554D5">
        <w:rPr>
          <w:rFonts w:eastAsia="Times New Roman"/>
          <w:color w:val="000000"/>
          <w:lang w:val="en-US"/>
        </w:rPr>
        <w:t>Discussing and analyzing cognates and idiomatic expressions as well as their evolutions and origins.</w:t>
      </w:r>
      <w:r w:rsidR="00697D13" w:rsidRPr="005554D5">
        <w:rPr>
          <w:rFonts w:eastAsia="Times New Roman"/>
          <w:color w:val="000000"/>
          <w:lang w:val="en-US"/>
        </w:rPr>
        <w:t xml:space="preserve"> </w:t>
      </w:r>
      <w:r w:rsidR="00697D13" w:rsidRPr="005554D5">
        <w:rPr>
          <w:color w:val="000000"/>
        </w:rPr>
        <w:t>(AH.6.b.1)</w:t>
      </w:r>
    </w:p>
    <w:p w14:paraId="54C0F31C" w14:textId="2A137B46" w:rsidR="00271E5E" w:rsidRPr="005554D5" w:rsidRDefault="00271E5E" w:rsidP="005554D5">
      <w:pPr>
        <w:pStyle w:val="ListParagraph"/>
        <w:numPr>
          <w:ilvl w:val="1"/>
          <w:numId w:val="171"/>
        </w:numPr>
        <w:rPr>
          <w:rFonts w:eastAsia="Times New Roman"/>
          <w:color w:val="000000"/>
          <w:lang w:val="en-US"/>
        </w:rPr>
      </w:pPr>
      <w:r w:rsidRPr="005554D5">
        <w:rPr>
          <w:rFonts w:eastAsia="Times New Roman"/>
          <w:b/>
          <w:bCs/>
          <w:color w:val="000000"/>
          <w:lang w:val="en-US"/>
        </w:rPr>
        <w:t>Discussing and analyzing the relationship of syntax and meaning</w:t>
      </w:r>
      <w:r w:rsidRPr="005554D5">
        <w:rPr>
          <w:rFonts w:eastAsia="Times New Roman"/>
          <w:color w:val="000000"/>
          <w:lang w:val="en-US"/>
        </w:rPr>
        <w:t>.</w:t>
      </w:r>
      <w:r w:rsidR="00697D13" w:rsidRPr="005554D5">
        <w:rPr>
          <w:rFonts w:eastAsia="Times New Roman"/>
          <w:color w:val="000000"/>
          <w:lang w:val="en-US"/>
        </w:rPr>
        <w:t xml:space="preserve"> </w:t>
      </w:r>
      <w:r w:rsidR="00697D13" w:rsidRPr="005554D5">
        <w:rPr>
          <w:color w:val="000000"/>
        </w:rPr>
        <w:t>(AH.6.b.2)</w:t>
      </w:r>
    </w:p>
    <w:p w14:paraId="004B7EE4" w14:textId="486D03DF" w:rsidR="00271E5E" w:rsidRPr="005554D5" w:rsidRDefault="00271E5E" w:rsidP="005554D5">
      <w:pPr>
        <w:pStyle w:val="ListParagraph"/>
        <w:numPr>
          <w:ilvl w:val="1"/>
          <w:numId w:val="171"/>
        </w:numPr>
        <w:rPr>
          <w:rFonts w:eastAsia="Times New Roman"/>
          <w:color w:val="000000"/>
          <w:lang w:val="en-US"/>
        </w:rPr>
      </w:pPr>
      <w:r w:rsidRPr="005554D5">
        <w:rPr>
          <w:rFonts w:eastAsia="Times New Roman"/>
          <w:b/>
          <w:bCs/>
          <w:color w:val="000000"/>
          <w:lang w:val="en-US"/>
        </w:rPr>
        <w:t>Analyzing and explaining how tone and nuance are expressed</w:t>
      </w:r>
      <w:r w:rsidRPr="005554D5">
        <w:rPr>
          <w:rFonts w:eastAsia="Times New Roman"/>
          <w:color w:val="000000"/>
          <w:lang w:val="en-US"/>
        </w:rPr>
        <w:t>.</w:t>
      </w:r>
      <w:r w:rsidR="00697D13" w:rsidRPr="005554D5">
        <w:rPr>
          <w:rFonts w:eastAsia="Times New Roman"/>
          <w:color w:val="000000"/>
          <w:lang w:val="en-US"/>
        </w:rPr>
        <w:t xml:space="preserve"> </w:t>
      </w:r>
      <w:r w:rsidR="00697D13" w:rsidRPr="005554D5">
        <w:rPr>
          <w:color w:val="000000"/>
        </w:rPr>
        <w:t>(AH.6.b.3)</w:t>
      </w:r>
    </w:p>
    <w:p w14:paraId="432614AF" w14:textId="5C9A7DFB" w:rsidR="00271E5E" w:rsidRDefault="00271E5E" w:rsidP="00271E5E">
      <w:pPr>
        <w:spacing w:line="240" w:lineRule="auto"/>
        <w:textAlignment w:val="baseline"/>
        <w:rPr>
          <w:rFonts w:eastAsia="Times New Roman"/>
          <w:lang w:val="en-US"/>
        </w:rPr>
      </w:pPr>
    </w:p>
    <w:p w14:paraId="2DDFF561" w14:textId="7355CECC" w:rsidR="00271E5E" w:rsidRDefault="00271E5E" w:rsidP="00271E5E">
      <w:pPr>
        <w:pStyle w:val="Heading3"/>
        <w:rPr>
          <w:lang w:val="en-US"/>
        </w:rPr>
      </w:pPr>
      <w:bookmarkStart w:id="336" w:name="_Toc42772231"/>
      <w:bookmarkStart w:id="337" w:name="_Toc48039922"/>
      <w:bookmarkStart w:id="338" w:name="_Toc50719822"/>
      <w:bookmarkStart w:id="339" w:name="_Toc65420970"/>
      <w:r>
        <w:rPr>
          <w:lang w:val="en-US"/>
        </w:rPr>
        <w:t>Lifelong Learning Standards</w:t>
      </w:r>
      <w:bookmarkEnd w:id="336"/>
      <w:bookmarkEnd w:id="337"/>
      <w:bookmarkEnd w:id="338"/>
      <w:bookmarkEnd w:id="339"/>
    </w:p>
    <w:p w14:paraId="5AAB6D85" w14:textId="33DB3C17" w:rsidR="00271E5E" w:rsidRPr="00271E5E" w:rsidRDefault="00271E5E" w:rsidP="005554D5">
      <w:pPr>
        <w:rPr>
          <w:rFonts w:ascii="Times New Roman" w:eastAsia="Times New Roman" w:hAnsi="Times New Roman" w:cs="Times New Roman"/>
          <w:sz w:val="24"/>
          <w:szCs w:val="24"/>
          <w:lang w:val="en-US"/>
        </w:rPr>
      </w:pPr>
      <w:r w:rsidRPr="00271E5E">
        <w:rPr>
          <w:rFonts w:eastAsia="Times New Roman"/>
          <w:b/>
          <w:bCs/>
          <w:color w:val="000000"/>
          <w:lang w:val="en-US"/>
        </w:rPr>
        <w:t xml:space="preserve">7. Connections - </w:t>
      </w:r>
      <w:r w:rsidRPr="00271E5E">
        <w:rPr>
          <w:rFonts w:eastAsia="Times New Roman"/>
          <w:color w:val="000000"/>
          <w:lang w:val="en-US"/>
        </w:rPr>
        <w:t xml:space="preserve">In </w:t>
      </w:r>
      <w:r w:rsidR="00F605FD" w:rsidRPr="00C22AF6">
        <w:rPr>
          <w:rFonts w:eastAsia="Times New Roman"/>
          <w:i/>
          <w:iCs/>
          <w:color w:val="0C7580"/>
          <w:lang w:val="en-US"/>
        </w:rPr>
        <w:t xml:space="preserve">a </w:t>
      </w:r>
      <w:r w:rsidR="00F605FD">
        <w:rPr>
          <w:i/>
          <w:iCs/>
          <w:color w:val="0C7580"/>
        </w:rPr>
        <w:t xml:space="preserve">variety of general and specialized settings, </w:t>
      </w:r>
      <w:r w:rsidRPr="00271E5E">
        <w:rPr>
          <w:rFonts w:eastAsia="Times New Roman"/>
          <w:color w:val="000000"/>
          <w:lang w:val="en-US"/>
        </w:rPr>
        <w:t xml:space="preserve">using </w:t>
      </w:r>
      <w:r w:rsidR="00F605FD"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F605FD" w:rsidRPr="002B1471">
        <w:rPr>
          <w:rFonts w:eastAsia="Times New Roman"/>
          <w:i/>
          <w:iCs/>
          <w:color w:val="4A0C80"/>
          <w:lang w:val="en-US"/>
        </w:rPr>
        <w:t>,</w:t>
      </w:r>
      <w:r w:rsidRPr="00271E5E">
        <w:rPr>
          <w:rFonts w:eastAsia="Times New Roman"/>
          <w:color w:val="000000"/>
          <w:lang w:val="en-US"/>
        </w:rPr>
        <w:t xml:space="preserve"> with </w:t>
      </w:r>
      <w:r w:rsidR="00F605FD" w:rsidRPr="00C22AF6">
        <w:rPr>
          <w:rFonts w:eastAsia="Times New Roman"/>
          <w:i/>
          <w:iCs/>
          <w:color w:val="545008"/>
          <w:lang w:val="en-US"/>
        </w:rPr>
        <w:t>appropriate linguistic scaffolding</w:t>
      </w:r>
      <w:r w:rsidR="00F605FD">
        <w:rPr>
          <w:rFonts w:eastAsia="Times New Roman"/>
          <w:i/>
          <w:iCs/>
          <w:color w:val="545008"/>
          <w:lang w:val="en-US"/>
        </w:rPr>
        <w:t xml:space="preserve">, </w:t>
      </w:r>
      <w:r w:rsidRPr="00271E5E">
        <w:rPr>
          <w:rFonts w:eastAsia="Times New Roman"/>
          <w:color w:val="000000"/>
          <w:lang w:val="en-US"/>
        </w:rPr>
        <w:t>students most often, but sometimes need help to:</w:t>
      </w:r>
    </w:p>
    <w:p w14:paraId="7D955CBB" w14:textId="7C9D1FE9" w:rsidR="00271E5E" w:rsidRPr="005554D5" w:rsidRDefault="00271E5E" w:rsidP="005554D5">
      <w:pPr>
        <w:pStyle w:val="ListParagraph"/>
        <w:numPr>
          <w:ilvl w:val="0"/>
          <w:numId w:val="168"/>
        </w:numPr>
        <w:rPr>
          <w:rFonts w:eastAsia="Times New Roman"/>
          <w:color w:val="000000"/>
          <w:lang w:val="en-US"/>
        </w:rPr>
      </w:pPr>
      <w:r w:rsidRPr="005554D5">
        <w:rPr>
          <w:rFonts w:eastAsia="Times New Roman"/>
          <w:b/>
          <w:bCs/>
          <w:color w:val="000000"/>
          <w:lang w:val="en-US"/>
        </w:rPr>
        <w:t>Research, analyze, discuss, and hypothesize areas of specialized professional and academic expertise across content areas</w:t>
      </w:r>
      <w:r w:rsidRPr="005554D5">
        <w:rPr>
          <w:rFonts w:eastAsia="Times New Roman"/>
          <w:color w:val="000000"/>
          <w:lang w:val="en-US"/>
        </w:rPr>
        <w:t>.</w:t>
      </w:r>
      <w:r w:rsidR="00315C8F" w:rsidRPr="005554D5">
        <w:rPr>
          <w:rFonts w:eastAsia="Times New Roman"/>
          <w:color w:val="000000"/>
          <w:lang w:val="en-US"/>
        </w:rPr>
        <w:t xml:space="preserve"> </w:t>
      </w:r>
      <w:r w:rsidR="00315C8F" w:rsidRPr="005554D5">
        <w:rPr>
          <w:color w:val="000000"/>
        </w:rPr>
        <w:t>(AH.7.a)</w:t>
      </w:r>
    </w:p>
    <w:p w14:paraId="3DEB5282" w14:textId="0DAC10F3" w:rsidR="00271E5E" w:rsidRPr="00F605FD" w:rsidRDefault="00271E5E" w:rsidP="005554D5">
      <w:pPr>
        <w:pStyle w:val="ListParagraph"/>
        <w:numPr>
          <w:ilvl w:val="0"/>
          <w:numId w:val="168"/>
        </w:numPr>
        <w:rPr>
          <w:lang w:val="en-US"/>
        </w:rPr>
      </w:pPr>
      <w:r w:rsidRPr="005554D5">
        <w:rPr>
          <w:rFonts w:eastAsia="Times New Roman"/>
          <w:b/>
          <w:bCs/>
          <w:color w:val="000000"/>
          <w:lang w:val="en-US"/>
        </w:rPr>
        <w:t xml:space="preserve">Research, analyze, evaluate, and hypothesize about diverse perspectives and distinctive viewpoints found in authentic materials from </w:t>
      </w:r>
      <w:r w:rsidR="00A17DBC">
        <w:rPr>
          <w:rFonts w:eastAsia="Times New Roman"/>
          <w:b/>
          <w:bCs/>
          <w:color w:val="000000"/>
          <w:lang w:val="en-US"/>
        </w:rPr>
        <w:t xml:space="preserve">target-language </w:t>
      </w:r>
      <w:r w:rsidRPr="005554D5">
        <w:rPr>
          <w:rFonts w:eastAsia="Times New Roman"/>
          <w:b/>
          <w:bCs/>
          <w:color w:val="000000"/>
          <w:lang w:val="en-US"/>
        </w:rPr>
        <w:t>cultures</w:t>
      </w:r>
      <w:r w:rsidRPr="005554D5">
        <w:rPr>
          <w:rFonts w:eastAsia="Times New Roman"/>
          <w:color w:val="000000"/>
          <w:lang w:val="en-US"/>
        </w:rPr>
        <w:t>.</w:t>
      </w:r>
      <w:r w:rsidR="009176C2" w:rsidRPr="005554D5">
        <w:rPr>
          <w:rFonts w:eastAsia="Times New Roman"/>
          <w:color w:val="000000"/>
          <w:lang w:val="en-US"/>
        </w:rPr>
        <w:t xml:space="preserve"> </w:t>
      </w:r>
      <w:r w:rsidR="009176C2" w:rsidRPr="005554D5">
        <w:rPr>
          <w:color w:val="000000"/>
        </w:rPr>
        <w:t>(AH.7.b)</w:t>
      </w:r>
    </w:p>
    <w:p w14:paraId="66DB0ED8" w14:textId="0761BE72" w:rsidR="00271E5E" w:rsidRDefault="00271E5E" w:rsidP="005554D5">
      <w:r>
        <w:rPr>
          <w:b/>
          <w:bCs/>
          <w:color w:val="000000"/>
        </w:rPr>
        <w:t xml:space="preserve">8. Communities - </w:t>
      </w:r>
      <w:r>
        <w:rPr>
          <w:color w:val="000000"/>
        </w:rPr>
        <w:t xml:space="preserve">In </w:t>
      </w:r>
      <w:r w:rsidR="00F605FD" w:rsidRPr="00C22AF6">
        <w:rPr>
          <w:rFonts w:eastAsia="Times New Roman"/>
          <w:i/>
          <w:iCs/>
          <w:color w:val="0C7580"/>
          <w:lang w:val="en-US"/>
        </w:rPr>
        <w:t xml:space="preserve">a </w:t>
      </w:r>
      <w:r w:rsidR="00F605FD">
        <w:rPr>
          <w:i/>
          <w:iCs/>
          <w:color w:val="0C7580"/>
        </w:rPr>
        <w:t xml:space="preserve">variety of general and specialized settings, </w:t>
      </w:r>
      <w:r>
        <w:rPr>
          <w:color w:val="000000"/>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00F605FD">
        <w:rPr>
          <w:rFonts w:eastAsia="Times New Roman"/>
          <w:i/>
          <w:iCs/>
          <w:color w:val="4A0C80"/>
          <w:lang w:val="en-US"/>
        </w:rPr>
        <w:t xml:space="preserve">, </w:t>
      </w:r>
      <w:r>
        <w:rPr>
          <w:color w:val="000000"/>
        </w:rPr>
        <w:t xml:space="preserve">with </w:t>
      </w:r>
      <w:r w:rsidR="00F605FD" w:rsidRPr="00C22AF6">
        <w:rPr>
          <w:rFonts w:eastAsia="Times New Roman"/>
          <w:i/>
          <w:iCs/>
          <w:color w:val="545008"/>
          <w:lang w:val="en-US"/>
        </w:rPr>
        <w:t>appropriate linguistic scaffolding</w:t>
      </w:r>
      <w:r w:rsidR="00F605FD">
        <w:rPr>
          <w:rFonts w:eastAsia="Times New Roman"/>
          <w:i/>
          <w:iCs/>
          <w:color w:val="545008"/>
          <w:lang w:val="en-US"/>
        </w:rPr>
        <w:t xml:space="preserve">, </w:t>
      </w:r>
      <w:r>
        <w:rPr>
          <w:color w:val="000000"/>
        </w:rPr>
        <w:t>students most often, but sometimes need help to:</w:t>
      </w:r>
    </w:p>
    <w:p w14:paraId="309E59DD" w14:textId="77777777" w:rsidR="0037512B" w:rsidRPr="005554D5" w:rsidRDefault="0037512B" w:rsidP="005554D5">
      <w:pPr>
        <w:pStyle w:val="ListParagraph"/>
        <w:numPr>
          <w:ilvl w:val="0"/>
          <w:numId w:val="169"/>
        </w:numPr>
        <w:rPr>
          <w:rFonts w:eastAsia="Times New Roman"/>
          <w:color w:val="000000"/>
          <w:lang w:val="en-US"/>
        </w:rPr>
      </w:pPr>
      <w:r w:rsidRPr="005554D5">
        <w:rPr>
          <w:rFonts w:eastAsia="Times New Roman"/>
          <w:color w:val="000000"/>
          <w:lang w:val="en-US"/>
        </w:rPr>
        <w:t>Apply cultural and linguistic skills to participate in the school, local, and global community by:</w:t>
      </w:r>
    </w:p>
    <w:p w14:paraId="45EA4E40" w14:textId="2AD3EDDB" w:rsidR="0037512B" w:rsidRPr="005554D5" w:rsidRDefault="0037512B" w:rsidP="005554D5">
      <w:pPr>
        <w:pStyle w:val="ListParagraph"/>
        <w:numPr>
          <w:ilvl w:val="1"/>
          <w:numId w:val="169"/>
        </w:numPr>
        <w:rPr>
          <w:rFonts w:eastAsia="Times New Roman"/>
          <w:color w:val="000000"/>
          <w:lang w:val="en-US"/>
        </w:rPr>
      </w:pPr>
      <w:r w:rsidRPr="005554D5">
        <w:rPr>
          <w:rFonts w:eastAsia="Times New Roman"/>
          <w:color w:val="000000"/>
          <w:lang w:val="en-US"/>
        </w:rPr>
        <w:t xml:space="preserve">Partnering with individuals and organizations to further investigate and enjoy </w:t>
      </w:r>
      <w:r w:rsidR="0036050D">
        <w:rPr>
          <w:rFonts w:eastAsia="Times New Roman"/>
          <w:color w:val="000000"/>
          <w:lang w:val="en-US"/>
        </w:rPr>
        <w:t>target-language cultures</w:t>
      </w:r>
      <w:r w:rsidRPr="005554D5">
        <w:rPr>
          <w:rFonts w:eastAsia="Times New Roman"/>
          <w:color w:val="000000"/>
          <w:lang w:val="en-US"/>
        </w:rPr>
        <w:t>. (</w:t>
      </w:r>
      <w:r w:rsidR="009720A0" w:rsidRPr="005554D5">
        <w:rPr>
          <w:rFonts w:eastAsia="Times New Roman"/>
          <w:color w:val="000000"/>
          <w:lang w:val="en-US"/>
        </w:rPr>
        <w:t>AH</w:t>
      </w:r>
      <w:r w:rsidRPr="005554D5">
        <w:rPr>
          <w:rFonts w:eastAsia="Times New Roman"/>
          <w:color w:val="000000"/>
          <w:lang w:val="en-US"/>
        </w:rPr>
        <w:t>.8.a.1)</w:t>
      </w:r>
    </w:p>
    <w:p w14:paraId="48C8B45B" w14:textId="27431EF8" w:rsidR="0037512B" w:rsidRPr="005554D5" w:rsidRDefault="0037512B" w:rsidP="005554D5">
      <w:pPr>
        <w:pStyle w:val="ListParagraph"/>
        <w:numPr>
          <w:ilvl w:val="1"/>
          <w:numId w:val="169"/>
        </w:numPr>
        <w:rPr>
          <w:rFonts w:eastAsia="Times New Roman"/>
          <w:color w:val="000000"/>
          <w:lang w:val="en-US"/>
        </w:rPr>
      </w:pPr>
      <w:r w:rsidRPr="005554D5">
        <w:rPr>
          <w:rFonts w:eastAsia="Times New Roman"/>
          <w:color w:val="000000"/>
          <w:lang w:val="en-US"/>
        </w:rPr>
        <w:lastRenderedPageBreak/>
        <w:t>Applying linguistic, cultural, cross-disciplinary academic skills, and collective action to design</w:t>
      </w:r>
      <w:r w:rsidR="00A50CAC" w:rsidRPr="005554D5">
        <w:rPr>
          <w:rFonts w:eastAsia="Times New Roman"/>
          <w:color w:val="000000"/>
          <w:lang w:val="en-US"/>
        </w:rPr>
        <w:t xml:space="preserve">, </w:t>
      </w:r>
      <w:r w:rsidRPr="005554D5">
        <w:rPr>
          <w:rFonts w:eastAsia="Times New Roman"/>
          <w:color w:val="000000"/>
          <w:lang w:val="en-US"/>
        </w:rPr>
        <w:t>implement</w:t>
      </w:r>
      <w:r w:rsidR="00AA5688" w:rsidRPr="005554D5">
        <w:rPr>
          <w:rFonts w:eastAsia="Times New Roman"/>
          <w:color w:val="000000"/>
          <w:lang w:val="en-US"/>
        </w:rPr>
        <w:t xml:space="preserve">, </w:t>
      </w:r>
      <w:r w:rsidR="00AA5688" w:rsidRPr="005554D5">
        <w:rPr>
          <w:rFonts w:eastAsia="Times New Roman"/>
          <w:b/>
          <w:bCs/>
          <w:color w:val="000000"/>
          <w:lang w:val="en-US"/>
        </w:rPr>
        <w:t>and evaluate</w:t>
      </w:r>
      <w:r w:rsidRPr="005554D5">
        <w:rPr>
          <w:rFonts w:eastAsia="Times New Roman"/>
          <w:color w:val="000000"/>
          <w:lang w:val="en-US"/>
        </w:rPr>
        <w:t xml:space="preserve"> solutions to </w:t>
      </w:r>
      <w:r w:rsidR="00EC1632" w:rsidRPr="005554D5">
        <w:rPr>
          <w:rFonts w:eastAsia="Times New Roman"/>
          <w:b/>
          <w:bCs/>
          <w:color w:val="000000"/>
          <w:lang w:val="en-US"/>
        </w:rPr>
        <w:t>complex</w:t>
      </w:r>
      <w:r w:rsidRPr="005554D5">
        <w:rPr>
          <w:rFonts w:eastAsia="Times New Roman"/>
          <w:color w:val="000000"/>
          <w:lang w:val="en-US"/>
        </w:rPr>
        <w:t xml:space="preserve"> </w:t>
      </w:r>
      <w:r w:rsidR="0098072F" w:rsidRPr="005554D5">
        <w:rPr>
          <w:rFonts w:eastAsia="Times New Roman"/>
          <w:color w:val="000000"/>
          <w:lang w:val="en-US"/>
        </w:rPr>
        <w:t xml:space="preserve">issues </w:t>
      </w:r>
      <w:r w:rsidRPr="005554D5">
        <w:rPr>
          <w:rFonts w:eastAsia="Times New Roman"/>
          <w:color w:val="000000"/>
          <w:lang w:val="en-US"/>
        </w:rPr>
        <w:t xml:space="preserve">facing the community. </w:t>
      </w:r>
      <w:r w:rsidRPr="005554D5">
        <w:rPr>
          <w:color w:val="000000"/>
        </w:rPr>
        <w:t>(</w:t>
      </w:r>
      <w:r w:rsidR="009720A0" w:rsidRPr="005554D5">
        <w:rPr>
          <w:color w:val="000000"/>
        </w:rPr>
        <w:t>AH</w:t>
      </w:r>
      <w:r w:rsidRPr="005554D5">
        <w:rPr>
          <w:color w:val="000000"/>
        </w:rPr>
        <w:t>.8.a.2)</w:t>
      </w:r>
      <w:r w:rsidRPr="005554D5">
        <w:rPr>
          <w:rFonts w:eastAsia="Times New Roman"/>
          <w:color w:val="000000"/>
          <w:lang w:val="en-US"/>
        </w:rPr>
        <w:t xml:space="preserve"> </w:t>
      </w:r>
    </w:p>
    <w:p w14:paraId="6DD92F03" w14:textId="77777777" w:rsidR="00271E5E" w:rsidRPr="005554D5" w:rsidRDefault="00271E5E" w:rsidP="005554D5">
      <w:pPr>
        <w:pStyle w:val="ListParagraph"/>
        <w:numPr>
          <w:ilvl w:val="0"/>
          <w:numId w:val="169"/>
        </w:numPr>
        <w:rPr>
          <w:color w:val="000000"/>
        </w:rPr>
      </w:pPr>
      <w:r w:rsidRPr="005554D5">
        <w:rPr>
          <w:color w:val="000000"/>
        </w:rPr>
        <w:t>Become lifelong learners by:</w:t>
      </w:r>
    </w:p>
    <w:p w14:paraId="3FED785C" w14:textId="5507C5BE" w:rsidR="00271E5E" w:rsidRPr="005554D5" w:rsidRDefault="00271E5E" w:rsidP="005554D5">
      <w:pPr>
        <w:pStyle w:val="ListParagraph"/>
        <w:numPr>
          <w:ilvl w:val="1"/>
          <w:numId w:val="169"/>
        </w:numPr>
        <w:rPr>
          <w:color w:val="000000"/>
        </w:rPr>
      </w:pPr>
      <w:r w:rsidRPr="005554D5">
        <w:rPr>
          <w:color w:val="000000"/>
        </w:rPr>
        <w:t xml:space="preserve">Using languages for enjoyment and enrichment and </w:t>
      </w:r>
      <w:r w:rsidRPr="005554D5">
        <w:rPr>
          <w:b/>
          <w:bCs/>
          <w:color w:val="000000"/>
        </w:rPr>
        <w:t xml:space="preserve">creating </w:t>
      </w:r>
      <w:r w:rsidRPr="005554D5">
        <w:rPr>
          <w:color w:val="000000"/>
        </w:rPr>
        <w:t>opportunities to do so.</w:t>
      </w:r>
      <w:r w:rsidR="009176C2" w:rsidRPr="005554D5">
        <w:rPr>
          <w:color w:val="000000"/>
        </w:rPr>
        <w:t xml:space="preserve"> (AH.8.</w:t>
      </w:r>
      <w:r w:rsidR="00C673CA" w:rsidRPr="005554D5">
        <w:rPr>
          <w:color w:val="000000"/>
        </w:rPr>
        <w:t>b</w:t>
      </w:r>
      <w:r w:rsidR="009176C2" w:rsidRPr="005554D5">
        <w:rPr>
          <w:color w:val="000000"/>
        </w:rPr>
        <w:t>.1)</w:t>
      </w:r>
    </w:p>
    <w:p w14:paraId="142F2BFB" w14:textId="2639E5F6" w:rsidR="00271E5E" w:rsidRPr="005554D5" w:rsidRDefault="00271E5E" w:rsidP="005554D5">
      <w:pPr>
        <w:pStyle w:val="ListParagraph"/>
        <w:numPr>
          <w:ilvl w:val="1"/>
          <w:numId w:val="169"/>
        </w:numPr>
        <w:rPr>
          <w:color w:val="000000"/>
        </w:rPr>
      </w:pPr>
      <w:r w:rsidRPr="005554D5">
        <w:rPr>
          <w:color w:val="000000"/>
        </w:rPr>
        <w:t>Interacting on a regular basis with speakers</w:t>
      </w:r>
      <w:r w:rsidR="004D2CF6" w:rsidRPr="005554D5">
        <w:rPr>
          <w:color w:val="000000"/>
        </w:rPr>
        <w:t>/signers</w:t>
      </w:r>
      <w:r w:rsidRPr="005554D5">
        <w:rPr>
          <w:color w:val="000000"/>
        </w:rPr>
        <w:t xml:space="preserve"> of the target language </w:t>
      </w:r>
      <w:r w:rsidR="00F72630" w:rsidRPr="005554D5">
        <w:rPr>
          <w:color w:val="000000"/>
        </w:rPr>
        <w:t>to</w:t>
      </w:r>
      <w:r w:rsidRPr="005554D5">
        <w:rPr>
          <w:color w:val="000000"/>
        </w:rPr>
        <w:t xml:space="preserve"> build diverse relationships.</w:t>
      </w:r>
      <w:r w:rsidR="00C673CA" w:rsidRPr="005554D5">
        <w:rPr>
          <w:color w:val="000000"/>
        </w:rPr>
        <w:t xml:space="preserve"> (AH.8.b.2)</w:t>
      </w:r>
    </w:p>
    <w:p w14:paraId="70B6E564" w14:textId="56D31C98" w:rsidR="00271E5E" w:rsidRPr="005554D5" w:rsidRDefault="00271E5E" w:rsidP="005554D5">
      <w:pPr>
        <w:pStyle w:val="ListParagraph"/>
        <w:numPr>
          <w:ilvl w:val="1"/>
          <w:numId w:val="169"/>
        </w:numPr>
        <w:rPr>
          <w:color w:val="000000"/>
        </w:rPr>
      </w:pPr>
      <w:r w:rsidRPr="005554D5">
        <w:rPr>
          <w:b/>
          <w:bCs/>
          <w:color w:val="000000"/>
        </w:rPr>
        <w:t>Analyzing educational and career connections and the complexities of bilingualism</w:t>
      </w:r>
      <w:r w:rsidRPr="005554D5">
        <w:rPr>
          <w:color w:val="000000"/>
        </w:rPr>
        <w:t xml:space="preserve"> to develop a personal plan for language </w:t>
      </w:r>
      <w:r w:rsidR="00000B63">
        <w:rPr>
          <w:color w:val="000000"/>
        </w:rPr>
        <w:t>acquisition</w:t>
      </w:r>
      <w:r w:rsidRPr="005554D5">
        <w:rPr>
          <w:color w:val="000000"/>
        </w:rPr>
        <w:t>.</w:t>
      </w:r>
      <w:r w:rsidR="00C673CA" w:rsidRPr="005554D5">
        <w:rPr>
          <w:color w:val="000000"/>
        </w:rPr>
        <w:t xml:space="preserve"> (AH.8.b.3)</w:t>
      </w:r>
    </w:p>
    <w:p w14:paraId="4DE843E8" w14:textId="7BFCCF74" w:rsidR="004F02FB" w:rsidRPr="005554D5" w:rsidRDefault="00271E5E" w:rsidP="005554D5">
      <w:pPr>
        <w:pStyle w:val="ListParagraph"/>
        <w:numPr>
          <w:ilvl w:val="1"/>
          <w:numId w:val="169"/>
        </w:numPr>
        <w:rPr>
          <w:color w:val="000000"/>
        </w:rPr>
        <w:sectPr w:rsidR="004F02FB" w:rsidRPr="005554D5" w:rsidSect="00187386">
          <w:headerReference w:type="even" r:id="rId45"/>
          <w:headerReference w:type="default" r:id="rId46"/>
          <w:headerReference w:type="first" r:id="rId47"/>
          <w:pgSz w:w="12240" w:h="15840"/>
          <w:pgMar w:top="1080" w:right="1080" w:bottom="1080" w:left="1080" w:header="720" w:footer="720" w:gutter="0"/>
          <w:cols w:space="720"/>
          <w:docGrid w:linePitch="299"/>
        </w:sectPr>
      </w:pPr>
      <w:r w:rsidRPr="005554D5">
        <w:rPr>
          <w:color w:val="000000"/>
        </w:rPr>
        <w:t>Identifying challenges and strategies for growth and reflecting upon progress.</w:t>
      </w:r>
      <w:r w:rsidR="00C673CA" w:rsidRPr="005554D5">
        <w:rPr>
          <w:color w:val="000000"/>
        </w:rPr>
        <w:t xml:space="preserve"> (AH.8.b.4)</w:t>
      </w:r>
    </w:p>
    <w:p w14:paraId="0D96EFB6" w14:textId="6BF976F2" w:rsidR="006032D6" w:rsidRDefault="00F72630" w:rsidP="00F72630">
      <w:pPr>
        <w:pStyle w:val="Heading2"/>
      </w:pPr>
      <w:bookmarkStart w:id="340" w:name="_Toc65420971"/>
      <w:r>
        <w:lastRenderedPageBreak/>
        <w:t>Superior World Languages Standards</w:t>
      </w:r>
      <w:bookmarkEnd w:id="340"/>
    </w:p>
    <w:p w14:paraId="1763BD75" w14:textId="6867EDD2" w:rsidR="00F72630" w:rsidRDefault="00F72630" w:rsidP="00F72630"/>
    <w:p w14:paraId="761B7398" w14:textId="6BC1D724" w:rsidR="00F72630" w:rsidRDefault="00F72630" w:rsidP="00F72630">
      <w:pPr>
        <w:pStyle w:val="Heading3"/>
      </w:pPr>
      <w:bookmarkStart w:id="341" w:name="_Toc42772233"/>
      <w:bookmarkStart w:id="342" w:name="_Toc48039924"/>
      <w:bookmarkStart w:id="343" w:name="_Toc50719824"/>
      <w:bookmarkStart w:id="344" w:name="_Toc65420972"/>
      <w:r>
        <w:t>Communications Standards</w:t>
      </w:r>
      <w:bookmarkEnd w:id="341"/>
      <w:bookmarkEnd w:id="342"/>
      <w:bookmarkEnd w:id="343"/>
      <w:bookmarkEnd w:id="344"/>
    </w:p>
    <w:p w14:paraId="6210029A" w14:textId="539E5B0D" w:rsidR="00F72630" w:rsidRDefault="00F72630" w:rsidP="005554D5">
      <w:r>
        <w:rPr>
          <w:b/>
          <w:bCs/>
          <w:color w:val="000000"/>
        </w:rPr>
        <w:t xml:space="preserve">1. Interpretive Communication - </w:t>
      </w:r>
      <w:r>
        <w:rPr>
          <w:color w:val="000000"/>
        </w:rPr>
        <w:t xml:space="preserve">In </w:t>
      </w:r>
      <w:r w:rsidR="00B974F0" w:rsidRPr="005554D5">
        <w:rPr>
          <w:i/>
          <w:iCs/>
          <w:color w:val="0C7580"/>
        </w:rPr>
        <w:t>narrative, descriptive</w:t>
      </w:r>
      <w:r w:rsidR="00B974F0" w:rsidRPr="00553509">
        <w:rPr>
          <w:i/>
          <w:iCs/>
          <w:color w:val="0C7580"/>
        </w:rPr>
        <w:t>,</w:t>
      </w:r>
      <w:r w:rsidR="00B974F0" w:rsidRPr="00F54F72">
        <w:rPr>
          <w:i/>
          <w:iCs/>
          <w:color w:val="0C7580"/>
        </w:rPr>
        <w:t xml:space="preserve"> persuasive, and hypothetical texts and conversation on a </w:t>
      </w:r>
      <w:r w:rsidR="00B974F0" w:rsidRPr="00C22AF6">
        <w:rPr>
          <w:i/>
          <w:iCs/>
          <w:color w:val="0C7580"/>
        </w:rPr>
        <w:t>wide variety of complex, hypothetical, and abstract topics</w:t>
      </w:r>
      <w:r w:rsidR="00B974F0">
        <w:rPr>
          <w:i/>
          <w:iCs/>
          <w:color w:val="0C7580"/>
        </w:rPr>
        <w:t>,</w:t>
      </w:r>
      <w:r>
        <w:rPr>
          <w:color w:val="000000"/>
        </w:rPr>
        <w:t xml:space="preserve"> relying upon understanding of </w:t>
      </w:r>
      <w:r w:rsidR="00B974F0">
        <w:rPr>
          <w:i/>
          <w:iCs/>
          <w:color w:val="4A0C80"/>
        </w:rPr>
        <w:t xml:space="preserve">precise, sophisticated, and academic language in richly organized, extended, and cohesive texts, </w:t>
      </w:r>
      <w:r>
        <w:rPr>
          <w:color w:val="000000"/>
        </w:rPr>
        <w:t>students:</w:t>
      </w:r>
    </w:p>
    <w:p w14:paraId="1B40A756" w14:textId="7D17E380" w:rsidR="00F72630" w:rsidRPr="005554D5" w:rsidRDefault="00F72630" w:rsidP="005554D5">
      <w:pPr>
        <w:pStyle w:val="ListParagraph"/>
        <w:numPr>
          <w:ilvl w:val="0"/>
          <w:numId w:val="172"/>
        </w:numPr>
        <w:rPr>
          <w:color w:val="000000"/>
        </w:rPr>
      </w:pPr>
      <w:r w:rsidRPr="005554D5">
        <w:rPr>
          <w:color w:val="000000"/>
        </w:rPr>
        <w:t xml:space="preserve">Analyze </w:t>
      </w:r>
      <w:r w:rsidR="002B55E2">
        <w:rPr>
          <w:color w:val="000000"/>
        </w:rPr>
        <w:t xml:space="preserve">traits of </w:t>
      </w:r>
      <w:r w:rsidRPr="005554D5">
        <w:rPr>
          <w:color w:val="000000"/>
        </w:rPr>
        <w:t>multiple cultures and communities, and how this may influence the author’s lens and their own understanding.</w:t>
      </w:r>
      <w:r w:rsidR="00C673CA" w:rsidRPr="005554D5">
        <w:rPr>
          <w:color w:val="000000"/>
        </w:rPr>
        <w:t xml:space="preserve"> (S.1.a)</w:t>
      </w:r>
    </w:p>
    <w:p w14:paraId="1A605C78" w14:textId="187FA747" w:rsidR="00F72630" w:rsidRPr="005554D5" w:rsidRDefault="00F72630" w:rsidP="005554D5">
      <w:pPr>
        <w:pStyle w:val="ListParagraph"/>
        <w:numPr>
          <w:ilvl w:val="0"/>
          <w:numId w:val="172"/>
        </w:numPr>
        <w:rPr>
          <w:color w:val="000000"/>
        </w:rPr>
      </w:pPr>
      <w:r w:rsidRPr="005554D5">
        <w:rPr>
          <w:color w:val="000000"/>
        </w:rPr>
        <w:t xml:space="preserve">Evaluate the main message or story, its supporting details, and its underlying, and even subtle </w:t>
      </w:r>
      <w:r w:rsidR="00A709B5" w:rsidRPr="005554D5">
        <w:rPr>
          <w:color w:val="000000"/>
        </w:rPr>
        <w:t xml:space="preserve">features </w:t>
      </w:r>
      <w:r w:rsidRPr="005554D5">
        <w:rPr>
          <w:color w:val="000000"/>
        </w:rPr>
        <w:t xml:space="preserve">and nuances. </w:t>
      </w:r>
      <w:r w:rsidR="00C673CA" w:rsidRPr="005554D5">
        <w:rPr>
          <w:color w:val="000000"/>
        </w:rPr>
        <w:t>(S.1.b)</w:t>
      </w:r>
    </w:p>
    <w:p w14:paraId="706345CA" w14:textId="2C60C61E" w:rsidR="00F72630" w:rsidRDefault="00F72630" w:rsidP="005554D5">
      <w:r>
        <w:rPr>
          <w:b/>
          <w:bCs/>
          <w:color w:val="000000"/>
        </w:rPr>
        <w:t xml:space="preserve">2. Interpersonal Communication - </w:t>
      </w:r>
      <w:r>
        <w:rPr>
          <w:color w:val="000000"/>
        </w:rPr>
        <w:t xml:space="preserve">In </w:t>
      </w:r>
      <w:r w:rsidR="00B974F0" w:rsidRPr="00F54F72">
        <w:rPr>
          <w:i/>
          <w:iCs/>
          <w:color w:val="0C7580"/>
        </w:rPr>
        <w:t>conversation</w:t>
      </w:r>
      <w:r w:rsidR="00B974F0">
        <w:rPr>
          <w:i/>
          <w:iCs/>
          <w:color w:val="0C7580"/>
        </w:rPr>
        <w:t>s</w:t>
      </w:r>
      <w:r w:rsidR="00B974F0" w:rsidRPr="00F54F72">
        <w:rPr>
          <w:i/>
          <w:iCs/>
          <w:color w:val="0C7580"/>
        </w:rPr>
        <w:t xml:space="preserve"> on a </w:t>
      </w:r>
      <w:r w:rsidR="00B974F0" w:rsidRPr="00C22AF6">
        <w:rPr>
          <w:i/>
          <w:iCs/>
          <w:color w:val="0C7580"/>
        </w:rPr>
        <w:t>wide variety of complex, hypothetical, and abstract topics</w:t>
      </w:r>
      <w:r w:rsidR="00B974F0" w:rsidRPr="00C22347">
        <w:rPr>
          <w:i/>
          <w:iCs/>
          <w:color w:val="0C7580"/>
        </w:rPr>
        <w:t xml:space="preserve">, in a </w:t>
      </w:r>
      <w:r w:rsidR="00B974F0" w:rsidRPr="00C22AF6">
        <w:rPr>
          <w:rFonts w:asciiTheme="minorHAnsi" w:hAnsiTheme="minorHAnsi" w:cstheme="minorHAnsi"/>
          <w:i/>
          <w:iCs/>
          <w:color w:val="0C7580"/>
        </w:rPr>
        <w:t xml:space="preserve">variety of </w:t>
      </w:r>
      <w:r w:rsidR="00B974F0">
        <w:rPr>
          <w:rFonts w:asciiTheme="minorHAnsi" w:hAnsiTheme="minorHAnsi" w:cstheme="minorHAnsi"/>
          <w:i/>
          <w:iCs/>
          <w:color w:val="0C7580"/>
        </w:rPr>
        <w:t xml:space="preserve">general and </w:t>
      </w:r>
      <w:r w:rsidR="00B974F0" w:rsidRPr="00C22AF6">
        <w:rPr>
          <w:rFonts w:asciiTheme="minorHAnsi" w:hAnsiTheme="minorHAnsi" w:cstheme="minorHAnsi"/>
          <w:i/>
          <w:iCs/>
          <w:color w:val="0C7580"/>
        </w:rPr>
        <w:t>specialized settings</w:t>
      </w:r>
      <w:r w:rsidR="00B974F0">
        <w:rPr>
          <w:rFonts w:asciiTheme="minorHAnsi" w:hAnsiTheme="minorHAnsi" w:cstheme="minorHAnsi"/>
          <w:i/>
          <w:iCs/>
          <w:color w:val="0C7580"/>
        </w:rPr>
        <w:t>,</w:t>
      </w:r>
      <w:r w:rsidR="00B974F0" w:rsidRPr="00C22AF6">
        <w:rPr>
          <w:rFonts w:asciiTheme="minorHAnsi" w:hAnsiTheme="minorHAnsi" w:cstheme="minorHAnsi"/>
          <w:i/>
          <w:iCs/>
          <w:color w:val="0C7580"/>
        </w:rPr>
        <w:t xml:space="preserve"> </w:t>
      </w:r>
      <w:r>
        <w:rPr>
          <w:color w:val="000000"/>
        </w:rPr>
        <w:t xml:space="preserve">using </w:t>
      </w:r>
      <w:r w:rsidR="00B974F0">
        <w:rPr>
          <w:i/>
          <w:iCs/>
          <w:color w:val="4A0C80"/>
        </w:rPr>
        <w:t>precise, sophisticated, and academic language in richly organized, extended, and cohesive discourse,</w:t>
      </w:r>
      <w:r>
        <w:rPr>
          <w:color w:val="000000"/>
        </w:rPr>
        <w:t xml:space="preserve"> </w:t>
      </w:r>
      <w:r w:rsidR="002E49B0" w:rsidRPr="000D2C25">
        <w:rPr>
          <w:color w:val="000000"/>
        </w:rPr>
        <w:t xml:space="preserve">in </w:t>
      </w:r>
      <w:r w:rsidR="002E49B0">
        <w:rPr>
          <w:color w:val="000000"/>
        </w:rPr>
        <w:t xml:space="preserve">a way that </w:t>
      </w:r>
      <w:r w:rsidR="00B974F0">
        <w:rPr>
          <w:rFonts w:eastAsia="Times New Roman"/>
          <w:i/>
          <w:iCs/>
          <w:color w:val="802B0C"/>
          <w:lang w:val="en-US"/>
        </w:rPr>
        <w:t xml:space="preserve">speakers/signers of the language easily understand, </w:t>
      </w:r>
      <w:r>
        <w:rPr>
          <w:color w:val="000000"/>
        </w:rPr>
        <w:t>students:</w:t>
      </w:r>
    </w:p>
    <w:p w14:paraId="2B793E63" w14:textId="179D344F" w:rsidR="00F72630" w:rsidRPr="005554D5" w:rsidRDefault="00F72630" w:rsidP="005554D5">
      <w:pPr>
        <w:pStyle w:val="ListParagraph"/>
        <w:numPr>
          <w:ilvl w:val="0"/>
          <w:numId w:val="173"/>
        </w:numPr>
        <w:rPr>
          <w:color w:val="000000"/>
        </w:rPr>
      </w:pPr>
      <w:r w:rsidRPr="005554D5">
        <w:rPr>
          <w:color w:val="000000"/>
        </w:rPr>
        <w:t xml:space="preserve">Respond to </w:t>
      </w:r>
      <w:r w:rsidR="004A3F81" w:rsidRPr="005554D5">
        <w:rPr>
          <w:color w:val="000000"/>
        </w:rPr>
        <w:t>culturally diverse interlocutors, products, practices, and ideas</w:t>
      </w:r>
      <w:r w:rsidRPr="005554D5">
        <w:rPr>
          <w:color w:val="000000"/>
        </w:rPr>
        <w:t xml:space="preserve"> while identifying their own and others’ biases and demonstrating empathy and understanding.</w:t>
      </w:r>
      <w:r w:rsidR="00C673CA" w:rsidRPr="005554D5">
        <w:rPr>
          <w:color w:val="000000"/>
        </w:rPr>
        <w:t xml:space="preserve"> (S.</w:t>
      </w:r>
      <w:r w:rsidR="00601C28" w:rsidRPr="005554D5">
        <w:rPr>
          <w:color w:val="000000"/>
        </w:rPr>
        <w:t>2</w:t>
      </w:r>
      <w:r w:rsidR="00C673CA" w:rsidRPr="005554D5">
        <w:rPr>
          <w:color w:val="000000"/>
        </w:rPr>
        <w:t>.a)</w:t>
      </w:r>
    </w:p>
    <w:p w14:paraId="655B13EF" w14:textId="04EC7226" w:rsidR="00F72630" w:rsidRPr="005554D5" w:rsidRDefault="00F72630" w:rsidP="005554D5">
      <w:pPr>
        <w:pStyle w:val="ListParagraph"/>
        <w:numPr>
          <w:ilvl w:val="0"/>
          <w:numId w:val="173"/>
        </w:numPr>
        <w:rPr>
          <w:color w:val="000000"/>
        </w:rPr>
      </w:pPr>
      <w:r w:rsidRPr="005554D5">
        <w:rPr>
          <w:color w:val="000000"/>
        </w:rPr>
        <w:t>Provide and solicit detailed responses across time frames to participate fully and effectively in a wide range of general and specialized conversations.</w:t>
      </w:r>
      <w:r w:rsidR="00601C28" w:rsidRPr="005554D5">
        <w:rPr>
          <w:color w:val="000000"/>
        </w:rPr>
        <w:t xml:space="preserve"> (S.2.b)</w:t>
      </w:r>
    </w:p>
    <w:p w14:paraId="2CA326DF" w14:textId="7DE3DF29" w:rsidR="00F72630" w:rsidRPr="005554D5" w:rsidRDefault="00F72630" w:rsidP="005554D5">
      <w:pPr>
        <w:pStyle w:val="ListParagraph"/>
        <w:numPr>
          <w:ilvl w:val="0"/>
          <w:numId w:val="173"/>
        </w:numPr>
        <w:rPr>
          <w:color w:val="000000"/>
        </w:rPr>
      </w:pPr>
      <w:r w:rsidRPr="005554D5">
        <w:rPr>
          <w:color w:val="000000"/>
        </w:rPr>
        <w:t>Initiate, sustain,</w:t>
      </w:r>
      <w:r w:rsidRPr="005554D5">
        <w:rPr>
          <w:b/>
          <w:bCs/>
          <w:color w:val="000000"/>
        </w:rPr>
        <w:t xml:space="preserve"> </w:t>
      </w:r>
      <w:r w:rsidRPr="005554D5">
        <w:rPr>
          <w:color w:val="000000"/>
        </w:rPr>
        <w:t>and end authentic conversations.</w:t>
      </w:r>
      <w:r w:rsidR="00601C28" w:rsidRPr="005554D5">
        <w:rPr>
          <w:color w:val="000000"/>
        </w:rPr>
        <w:t xml:space="preserve"> (S.2.c)</w:t>
      </w:r>
    </w:p>
    <w:p w14:paraId="410A9D0C" w14:textId="29F5336A" w:rsidR="00F72630" w:rsidRPr="005554D5" w:rsidRDefault="00F72630" w:rsidP="005554D5">
      <w:pPr>
        <w:pStyle w:val="ListParagraph"/>
        <w:numPr>
          <w:ilvl w:val="0"/>
          <w:numId w:val="173"/>
        </w:numPr>
        <w:rPr>
          <w:color w:val="000000"/>
        </w:rPr>
      </w:pPr>
      <w:r w:rsidRPr="005554D5">
        <w:rPr>
          <w:color w:val="000000"/>
        </w:rPr>
        <w:t>Propose and evaluate solutions to complex and/or hypothetical situations.</w:t>
      </w:r>
      <w:r w:rsidR="00601C28" w:rsidRPr="005554D5">
        <w:rPr>
          <w:color w:val="000000"/>
        </w:rPr>
        <w:t xml:space="preserve"> (S.2.d)</w:t>
      </w:r>
    </w:p>
    <w:p w14:paraId="4F37BAF6" w14:textId="3EC22560" w:rsidR="00F72630" w:rsidRPr="005554D5" w:rsidRDefault="00F72630" w:rsidP="005554D5">
      <w:pPr>
        <w:pStyle w:val="ListParagraph"/>
        <w:numPr>
          <w:ilvl w:val="0"/>
          <w:numId w:val="173"/>
        </w:numPr>
        <w:rPr>
          <w:color w:val="000000"/>
        </w:rPr>
      </w:pPr>
      <w:r w:rsidRPr="005554D5">
        <w:rPr>
          <w:color w:val="000000"/>
        </w:rPr>
        <w:t>Describe, narrate, and compare with rich, complex details across all major time frames.</w:t>
      </w:r>
      <w:r w:rsidR="00601C28" w:rsidRPr="005554D5">
        <w:rPr>
          <w:color w:val="000000"/>
        </w:rPr>
        <w:t xml:space="preserve"> (S.2.e)</w:t>
      </w:r>
    </w:p>
    <w:p w14:paraId="280C54E6" w14:textId="3920B2BC" w:rsidR="00F72630" w:rsidRPr="005554D5" w:rsidRDefault="00F72630" w:rsidP="005554D5">
      <w:pPr>
        <w:pStyle w:val="ListParagraph"/>
        <w:numPr>
          <w:ilvl w:val="0"/>
          <w:numId w:val="173"/>
        </w:numPr>
        <w:rPr>
          <w:color w:val="000000"/>
        </w:rPr>
      </w:pPr>
      <w:r w:rsidRPr="005554D5">
        <w:rPr>
          <w:color w:val="000000"/>
        </w:rPr>
        <w:t>Negotiate to resolve an unexpected, unfamiliar complication.</w:t>
      </w:r>
      <w:r w:rsidR="00601C28" w:rsidRPr="005554D5">
        <w:rPr>
          <w:color w:val="000000"/>
        </w:rPr>
        <w:t xml:space="preserve"> (S.2.f)</w:t>
      </w:r>
    </w:p>
    <w:p w14:paraId="46EBBE9B" w14:textId="1A5595C3" w:rsidR="00F72630" w:rsidRPr="005554D5" w:rsidRDefault="001E2971" w:rsidP="005554D5">
      <w:pPr>
        <w:pStyle w:val="ListParagraph"/>
        <w:numPr>
          <w:ilvl w:val="0"/>
          <w:numId w:val="173"/>
        </w:numPr>
        <w:rPr>
          <w:color w:val="000000"/>
        </w:rPr>
      </w:pPr>
      <w:r w:rsidRPr="005554D5">
        <w:rPr>
          <w:b/>
          <w:bCs/>
          <w:color w:val="000000"/>
        </w:rPr>
        <w:t>Discuss</w:t>
      </w:r>
      <w:r w:rsidR="00F72630" w:rsidRPr="005554D5">
        <w:rPr>
          <w:b/>
          <w:bCs/>
          <w:color w:val="000000"/>
        </w:rPr>
        <w:t>, and resolve</w:t>
      </w:r>
      <w:r w:rsidR="00F72630" w:rsidRPr="005554D5">
        <w:rPr>
          <w:color w:val="000000"/>
        </w:rPr>
        <w:t xml:space="preserve"> real-world abstract and complex matters </w:t>
      </w:r>
      <w:r w:rsidR="00F72630" w:rsidRPr="005554D5">
        <w:rPr>
          <w:b/>
          <w:bCs/>
          <w:color w:val="000000"/>
        </w:rPr>
        <w:t>effectively</w:t>
      </w:r>
      <w:r w:rsidR="00F72630" w:rsidRPr="005554D5">
        <w:rPr>
          <w:color w:val="000000"/>
        </w:rPr>
        <w:t>.</w:t>
      </w:r>
      <w:r w:rsidR="00601C28" w:rsidRPr="005554D5">
        <w:rPr>
          <w:color w:val="000000"/>
        </w:rPr>
        <w:t xml:space="preserve"> (S.2.g)</w:t>
      </w:r>
    </w:p>
    <w:p w14:paraId="03788974" w14:textId="33B0DF14" w:rsidR="00F72630" w:rsidRDefault="00F72630" w:rsidP="005554D5">
      <w:r>
        <w:rPr>
          <w:b/>
          <w:bCs/>
          <w:color w:val="000000"/>
        </w:rPr>
        <w:t xml:space="preserve">3. Presentational Communication - </w:t>
      </w:r>
      <w:r>
        <w:rPr>
          <w:color w:val="000000"/>
        </w:rPr>
        <w:t xml:space="preserve">In </w:t>
      </w:r>
      <w:r w:rsidR="00B974F0">
        <w:rPr>
          <w:i/>
          <w:iCs/>
          <w:color w:val="0C7580"/>
        </w:rPr>
        <w:t>presentations</w:t>
      </w:r>
      <w:r w:rsidR="00B974F0" w:rsidRPr="00F54F72">
        <w:rPr>
          <w:i/>
          <w:iCs/>
          <w:color w:val="0C7580"/>
        </w:rPr>
        <w:t xml:space="preserve"> on a </w:t>
      </w:r>
      <w:r w:rsidR="00B974F0" w:rsidRPr="00C22AF6">
        <w:rPr>
          <w:i/>
          <w:iCs/>
          <w:color w:val="0C7580"/>
        </w:rPr>
        <w:t>wide variety of complex, hypothetical, and abstract topics</w:t>
      </w:r>
      <w:r w:rsidR="00B974F0" w:rsidRPr="00C22347">
        <w:rPr>
          <w:i/>
          <w:iCs/>
          <w:color w:val="0C7580"/>
        </w:rPr>
        <w:t>,</w:t>
      </w:r>
      <w:r w:rsidR="00B974F0" w:rsidRPr="00C22AF6">
        <w:rPr>
          <w:rFonts w:eastAsia="Times New Roman"/>
          <w:i/>
          <w:iCs/>
          <w:color w:val="0C7580"/>
          <w:lang w:val="en-US"/>
        </w:rPr>
        <w:t xml:space="preserve"> in a </w:t>
      </w:r>
      <w:r w:rsidR="00B974F0">
        <w:rPr>
          <w:i/>
          <w:iCs/>
          <w:color w:val="0C7580"/>
        </w:rPr>
        <w:t xml:space="preserve">variety of general and specialized settings, </w:t>
      </w:r>
      <w:r>
        <w:rPr>
          <w:color w:val="000000"/>
        </w:rPr>
        <w:t xml:space="preserve">using </w:t>
      </w:r>
      <w:r w:rsidR="00B974F0">
        <w:rPr>
          <w:i/>
          <w:iCs/>
          <w:color w:val="4A0C80"/>
        </w:rPr>
        <w:t>precise, sophisticated, and academic language in richly organized, extended, and cohesive discourse,</w:t>
      </w:r>
      <w:r>
        <w:rPr>
          <w:color w:val="000000"/>
        </w:rPr>
        <w:t xml:space="preserve"> </w:t>
      </w:r>
      <w:r w:rsidR="00475D6C" w:rsidRPr="000D2C25">
        <w:rPr>
          <w:color w:val="000000"/>
        </w:rPr>
        <w:t xml:space="preserve">in </w:t>
      </w:r>
      <w:r w:rsidR="00475D6C">
        <w:rPr>
          <w:color w:val="000000"/>
        </w:rPr>
        <w:t xml:space="preserve">a way that </w:t>
      </w:r>
      <w:r w:rsidR="00B974F0">
        <w:rPr>
          <w:rFonts w:eastAsia="Times New Roman"/>
          <w:i/>
          <w:iCs/>
          <w:color w:val="802B0C"/>
          <w:lang w:val="en-US"/>
        </w:rPr>
        <w:t xml:space="preserve">speakers/signers of the language easily understand, </w:t>
      </w:r>
      <w:r>
        <w:rPr>
          <w:color w:val="000000"/>
        </w:rPr>
        <w:t>students:</w:t>
      </w:r>
    </w:p>
    <w:p w14:paraId="423DEC3A" w14:textId="236AC913" w:rsidR="00F72630" w:rsidRPr="005554D5" w:rsidRDefault="00F72630" w:rsidP="005554D5">
      <w:pPr>
        <w:pStyle w:val="ListParagraph"/>
        <w:numPr>
          <w:ilvl w:val="0"/>
          <w:numId w:val="174"/>
        </w:numPr>
        <w:rPr>
          <w:color w:val="000000"/>
        </w:rPr>
      </w:pPr>
      <w:r w:rsidRPr="005554D5">
        <w:rPr>
          <w:color w:val="000000"/>
        </w:rPr>
        <w:t>Apply understanding of their cultural context, topic, sources, themselves, and their audiences to adapt a presentation to a variety of audiences, cultures, communities, and contexts.</w:t>
      </w:r>
      <w:r w:rsidR="00721316" w:rsidRPr="005554D5">
        <w:rPr>
          <w:color w:val="000000"/>
        </w:rPr>
        <w:t xml:space="preserve"> (S.3.a)</w:t>
      </w:r>
    </w:p>
    <w:p w14:paraId="5C9C32AD" w14:textId="52B0AA54" w:rsidR="00F72630" w:rsidRPr="005554D5" w:rsidRDefault="00F72630" w:rsidP="005554D5">
      <w:pPr>
        <w:pStyle w:val="ListParagraph"/>
        <w:numPr>
          <w:ilvl w:val="0"/>
          <w:numId w:val="174"/>
        </w:numPr>
        <w:rPr>
          <w:color w:val="000000"/>
        </w:rPr>
      </w:pPr>
      <w:r w:rsidRPr="005554D5">
        <w:rPr>
          <w:b/>
          <w:bCs/>
          <w:color w:val="000000"/>
        </w:rPr>
        <w:t xml:space="preserve">Impactfully </w:t>
      </w:r>
      <w:r w:rsidRPr="005554D5">
        <w:rPr>
          <w:color w:val="000000"/>
        </w:rPr>
        <w:t>present rich, complex, detailed, organized, and culturally relevant information.</w:t>
      </w:r>
      <w:r w:rsidR="00721316" w:rsidRPr="005554D5">
        <w:rPr>
          <w:color w:val="000000"/>
        </w:rPr>
        <w:t xml:space="preserve"> (S.3.b)</w:t>
      </w:r>
    </w:p>
    <w:p w14:paraId="6F510D3B" w14:textId="5E833CD8" w:rsidR="00F72630" w:rsidRPr="005554D5" w:rsidRDefault="00F72630" w:rsidP="005554D5">
      <w:pPr>
        <w:pStyle w:val="ListParagraph"/>
        <w:numPr>
          <w:ilvl w:val="0"/>
          <w:numId w:val="174"/>
        </w:numPr>
        <w:rPr>
          <w:color w:val="000000"/>
        </w:rPr>
      </w:pPr>
      <w:r w:rsidRPr="005554D5">
        <w:rPr>
          <w:color w:val="000000"/>
        </w:rPr>
        <w:t>Deliver a clearly articulated, well-structured, and thoroughly supported argument</w:t>
      </w:r>
      <w:r w:rsidRPr="005554D5">
        <w:rPr>
          <w:b/>
          <w:bCs/>
          <w:color w:val="000000"/>
        </w:rPr>
        <w:t xml:space="preserve"> that challenges previously held conceptions</w:t>
      </w:r>
      <w:r w:rsidRPr="005554D5">
        <w:rPr>
          <w:color w:val="000000"/>
        </w:rPr>
        <w:t>.</w:t>
      </w:r>
      <w:r w:rsidR="00721316" w:rsidRPr="005554D5">
        <w:rPr>
          <w:color w:val="000000"/>
        </w:rPr>
        <w:t xml:space="preserve"> (S.3.c)</w:t>
      </w:r>
    </w:p>
    <w:p w14:paraId="13759057" w14:textId="6BC20C9F" w:rsidR="00F72630" w:rsidRPr="005554D5" w:rsidRDefault="00F72630" w:rsidP="005554D5">
      <w:pPr>
        <w:pStyle w:val="ListParagraph"/>
        <w:numPr>
          <w:ilvl w:val="0"/>
          <w:numId w:val="174"/>
        </w:numPr>
        <w:rPr>
          <w:color w:val="000000"/>
        </w:rPr>
      </w:pPr>
      <w:r w:rsidRPr="005554D5">
        <w:rPr>
          <w:color w:val="000000"/>
        </w:rPr>
        <w:t xml:space="preserve">Describe, narrate, and compare across all time frames with </w:t>
      </w:r>
      <w:r w:rsidRPr="005554D5">
        <w:rPr>
          <w:b/>
          <w:bCs/>
          <w:color w:val="000000"/>
        </w:rPr>
        <w:t>precision of expression in culturally appropriate ways</w:t>
      </w:r>
      <w:r w:rsidRPr="005554D5">
        <w:rPr>
          <w:color w:val="000000"/>
        </w:rPr>
        <w:t>.</w:t>
      </w:r>
      <w:r w:rsidR="00721316" w:rsidRPr="005554D5">
        <w:rPr>
          <w:color w:val="000000"/>
        </w:rPr>
        <w:t xml:space="preserve"> (S.3.d)</w:t>
      </w:r>
    </w:p>
    <w:p w14:paraId="363B5C76" w14:textId="40D12BD7" w:rsidR="00F72630" w:rsidRPr="005554D5" w:rsidRDefault="00AC4B14" w:rsidP="005554D5">
      <w:pPr>
        <w:pStyle w:val="ListParagraph"/>
        <w:numPr>
          <w:ilvl w:val="0"/>
          <w:numId w:val="174"/>
        </w:numPr>
        <w:rPr>
          <w:color w:val="000000"/>
        </w:rPr>
      </w:pPr>
      <w:r w:rsidRPr="005554D5">
        <w:rPr>
          <w:b/>
          <w:bCs/>
          <w:color w:val="000000"/>
        </w:rPr>
        <w:t xml:space="preserve">Construct </w:t>
      </w:r>
      <w:r w:rsidR="00F72630" w:rsidRPr="005554D5">
        <w:rPr>
          <w:b/>
          <w:bCs/>
          <w:color w:val="000000"/>
        </w:rPr>
        <w:t>complex, thorough, reasonable, and well-supported hypotheses to novel situations</w:t>
      </w:r>
      <w:r w:rsidR="00F72630" w:rsidRPr="005554D5">
        <w:rPr>
          <w:color w:val="000000"/>
        </w:rPr>
        <w:t>.</w:t>
      </w:r>
      <w:r w:rsidR="00721316" w:rsidRPr="005554D5">
        <w:rPr>
          <w:color w:val="000000"/>
        </w:rPr>
        <w:t xml:space="preserve"> (S.3.e)</w:t>
      </w:r>
    </w:p>
    <w:p w14:paraId="15644896" w14:textId="4A6943D0" w:rsidR="00F72630" w:rsidRDefault="00F72630" w:rsidP="005554D5">
      <w:r>
        <w:rPr>
          <w:b/>
          <w:bCs/>
          <w:color w:val="000000"/>
        </w:rPr>
        <w:t xml:space="preserve">4. Intercultural Communication - </w:t>
      </w:r>
      <w:r>
        <w:rPr>
          <w:color w:val="000000"/>
        </w:rPr>
        <w:t xml:space="preserve">In </w:t>
      </w:r>
      <w:r w:rsidR="00B974F0">
        <w:rPr>
          <w:i/>
          <w:iCs/>
          <w:color w:val="0C7580"/>
        </w:rPr>
        <w:t xml:space="preserve">interactions </w:t>
      </w:r>
      <w:r w:rsidR="00B974F0" w:rsidRPr="00C22347">
        <w:rPr>
          <w:i/>
          <w:iCs/>
          <w:color w:val="0C7580"/>
        </w:rPr>
        <w:t xml:space="preserve">in a </w:t>
      </w:r>
      <w:r w:rsidR="00B974F0" w:rsidRPr="00C22AF6">
        <w:rPr>
          <w:rFonts w:asciiTheme="minorHAnsi" w:hAnsiTheme="minorHAnsi" w:cstheme="minorHAnsi"/>
          <w:i/>
          <w:iCs/>
          <w:color w:val="0C7580"/>
        </w:rPr>
        <w:t xml:space="preserve">variety of </w:t>
      </w:r>
      <w:r w:rsidR="00B974F0">
        <w:rPr>
          <w:rFonts w:asciiTheme="minorHAnsi" w:hAnsiTheme="minorHAnsi" w:cstheme="minorHAnsi"/>
          <w:i/>
          <w:iCs/>
          <w:color w:val="0C7580"/>
        </w:rPr>
        <w:t xml:space="preserve">general and </w:t>
      </w:r>
      <w:r w:rsidR="00B974F0" w:rsidRPr="00C22AF6">
        <w:rPr>
          <w:rFonts w:asciiTheme="minorHAnsi" w:hAnsiTheme="minorHAnsi" w:cstheme="minorHAnsi"/>
          <w:i/>
          <w:iCs/>
          <w:color w:val="0C7580"/>
        </w:rPr>
        <w:t>specialized settings</w:t>
      </w:r>
      <w:r w:rsidR="00B974F0">
        <w:rPr>
          <w:rFonts w:asciiTheme="minorHAnsi" w:hAnsiTheme="minorHAnsi" w:cstheme="minorHAnsi"/>
          <w:i/>
          <w:iCs/>
          <w:color w:val="0C7580"/>
        </w:rPr>
        <w:t>,</w:t>
      </w:r>
      <w:r>
        <w:rPr>
          <w:color w:val="000000"/>
        </w:rPr>
        <w:t xml:space="preserve"> using </w:t>
      </w:r>
      <w:r w:rsidR="00B974F0">
        <w:rPr>
          <w:i/>
          <w:iCs/>
          <w:color w:val="4A0C80"/>
        </w:rPr>
        <w:t xml:space="preserve">precise, sophisticated, and academic language in richly organized, extended, and cohesive discourse, </w:t>
      </w:r>
      <w:r w:rsidR="00B974F0" w:rsidRPr="005554D5">
        <w:rPr>
          <w:rFonts w:eastAsia="Arial" w:cs="Arial"/>
          <w:color w:val="000000"/>
        </w:rPr>
        <w:t>in such a way that</w:t>
      </w:r>
      <w:r w:rsidR="00B974F0">
        <w:rPr>
          <w:color w:val="4A0C80"/>
        </w:rPr>
        <w:t xml:space="preserve"> </w:t>
      </w:r>
      <w:r w:rsidR="00B974F0">
        <w:rPr>
          <w:rFonts w:eastAsia="Times New Roman"/>
          <w:i/>
          <w:iCs/>
          <w:color w:val="802B0C"/>
          <w:lang w:val="en-US"/>
        </w:rPr>
        <w:t xml:space="preserve">speakers/signers of the language easily understand, </w:t>
      </w:r>
      <w:r>
        <w:rPr>
          <w:color w:val="000000"/>
        </w:rPr>
        <w:t>students:</w:t>
      </w:r>
    </w:p>
    <w:p w14:paraId="43415ECF" w14:textId="435B6D09" w:rsidR="00F72630" w:rsidRPr="005554D5" w:rsidRDefault="00F72630" w:rsidP="005554D5">
      <w:pPr>
        <w:pStyle w:val="ListParagraph"/>
        <w:numPr>
          <w:ilvl w:val="0"/>
          <w:numId w:val="175"/>
        </w:numPr>
        <w:rPr>
          <w:color w:val="000000"/>
        </w:rPr>
      </w:pPr>
      <w:r w:rsidRPr="005554D5">
        <w:rPr>
          <w:color w:val="000000"/>
        </w:rPr>
        <w:t>Invoke, discuss, and inquire about</w:t>
      </w:r>
      <w:r w:rsidRPr="005554D5">
        <w:rPr>
          <w:b/>
          <w:bCs/>
          <w:color w:val="000000"/>
        </w:rPr>
        <w:t xml:space="preserve"> </w:t>
      </w:r>
      <w:r w:rsidRPr="005554D5">
        <w:rPr>
          <w:color w:val="000000"/>
        </w:rPr>
        <w:t xml:space="preserve">many </w:t>
      </w:r>
      <w:r w:rsidR="007D6C5E" w:rsidRPr="005554D5">
        <w:rPr>
          <w:color w:val="000000"/>
        </w:rPr>
        <w:t xml:space="preserve">distinct </w:t>
      </w:r>
      <w:r w:rsidRPr="005554D5">
        <w:rPr>
          <w:color w:val="000000"/>
        </w:rPr>
        <w:t>products and practices that inform the perspectives of an audience or interlocutor.</w:t>
      </w:r>
      <w:r w:rsidR="00721316" w:rsidRPr="005554D5">
        <w:rPr>
          <w:color w:val="000000"/>
        </w:rPr>
        <w:t xml:space="preserve"> (S.4.a)</w:t>
      </w:r>
    </w:p>
    <w:p w14:paraId="3DDF0D81" w14:textId="40B0F879" w:rsidR="00F72630" w:rsidRPr="005554D5" w:rsidRDefault="00F72630" w:rsidP="005554D5">
      <w:pPr>
        <w:pStyle w:val="ListParagraph"/>
        <w:numPr>
          <w:ilvl w:val="0"/>
          <w:numId w:val="175"/>
        </w:numPr>
        <w:rPr>
          <w:color w:val="000000"/>
        </w:rPr>
      </w:pPr>
      <w:r w:rsidRPr="005554D5">
        <w:rPr>
          <w:color w:val="000000"/>
        </w:rPr>
        <w:t xml:space="preserve">Adapt their language and behavior when interacting with others from the </w:t>
      </w:r>
      <w:r w:rsidR="002B55E2">
        <w:rPr>
          <w:color w:val="000000"/>
        </w:rPr>
        <w:t>target-language cultures</w:t>
      </w:r>
      <w:r w:rsidRPr="005554D5">
        <w:rPr>
          <w:color w:val="000000"/>
        </w:rPr>
        <w:t xml:space="preserve"> in social and professional situations.</w:t>
      </w:r>
      <w:r w:rsidR="00721316" w:rsidRPr="005554D5">
        <w:rPr>
          <w:color w:val="000000"/>
        </w:rPr>
        <w:t xml:space="preserve"> (S.4.b)</w:t>
      </w:r>
    </w:p>
    <w:p w14:paraId="3115F3B1" w14:textId="4C546098" w:rsidR="00F72630" w:rsidRPr="005554D5" w:rsidRDefault="002B55E2" w:rsidP="005554D5">
      <w:pPr>
        <w:pStyle w:val="ListParagraph"/>
        <w:numPr>
          <w:ilvl w:val="0"/>
          <w:numId w:val="175"/>
        </w:numPr>
        <w:rPr>
          <w:color w:val="000000"/>
        </w:rPr>
      </w:pPr>
      <w:r w:rsidRPr="001C4253">
        <w:rPr>
          <w:rFonts w:asciiTheme="minorHAnsi" w:eastAsia="Times New Roman" w:hAnsiTheme="minorHAnsi" w:cstheme="minorHAnsi"/>
          <w:color w:val="000000"/>
          <w:lang w:val="en-US"/>
        </w:rPr>
        <w:lastRenderedPageBreak/>
        <w:t xml:space="preserve">Communicate in a manner that is free of traits of students’ personal languages or cultures that would offend or confuse the </w:t>
      </w:r>
      <w:r>
        <w:rPr>
          <w:rFonts w:asciiTheme="minorHAnsi" w:eastAsia="Times New Roman" w:hAnsiTheme="minorHAnsi" w:cstheme="minorHAnsi"/>
          <w:color w:val="000000"/>
          <w:lang w:val="en-US"/>
        </w:rPr>
        <w:t>audience/interlocutor</w:t>
      </w:r>
      <w:r w:rsidR="00F72630" w:rsidRPr="005554D5">
        <w:rPr>
          <w:color w:val="000000"/>
        </w:rPr>
        <w:t>.</w:t>
      </w:r>
      <w:r w:rsidR="00721316" w:rsidRPr="005554D5">
        <w:rPr>
          <w:color w:val="000000"/>
        </w:rPr>
        <w:t xml:space="preserve"> (S.4.c)</w:t>
      </w:r>
    </w:p>
    <w:p w14:paraId="3232A15F" w14:textId="5C0A7FC8" w:rsidR="00F72630" w:rsidRPr="005554D5" w:rsidRDefault="00F72630" w:rsidP="005554D5">
      <w:pPr>
        <w:pStyle w:val="ListParagraph"/>
        <w:numPr>
          <w:ilvl w:val="0"/>
          <w:numId w:val="175"/>
        </w:numPr>
        <w:rPr>
          <w:color w:val="000000"/>
        </w:rPr>
      </w:pPr>
      <w:r w:rsidRPr="005554D5">
        <w:rPr>
          <w:color w:val="000000"/>
        </w:rPr>
        <w:t>Demonstrate awareness of cultural diversity and bias.</w:t>
      </w:r>
      <w:r w:rsidR="00721316" w:rsidRPr="005554D5">
        <w:rPr>
          <w:color w:val="000000"/>
        </w:rPr>
        <w:t xml:space="preserve"> (S.4.d)</w:t>
      </w:r>
    </w:p>
    <w:p w14:paraId="5B658BB5" w14:textId="19D51052" w:rsidR="00F72630" w:rsidRPr="005554D5" w:rsidRDefault="00F72630" w:rsidP="005554D5">
      <w:pPr>
        <w:pStyle w:val="ListParagraph"/>
        <w:numPr>
          <w:ilvl w:val="0"/>
          <w:numId w:val="175"/>
        </w:numPr>
        <w:rPr>
          <w:color w:val="000000"/>
        </w:rPr>
      </w:pPr>
      <w:r w:rsidRPr="005554D5">
        <w:rPr>
          <w:color w:val="000000"/>
        </w:rPr>
        <w:t>Engage in, negotiate with, and improvise with cultural norms, etiquette, and nonverbal cues.</w:t>
      </w:r>
      <w:r w:rsidR="00721316" w:rsidRPr="005554D5">
        <w:rPr>
          <w:color w:val="000000"/>
        </w:rPr>
        <w:t xml:space="preserve"> (S.4.e)</w:t>
      </w:r>
    </w:p>
    <w:p w14:paraId="31322C3A" w14:textId="6CD76A36" w:rsidR="00F72630" w:rsidRDefault="00F72630"/>
    <w:p w14:paraId="1F127BDA" w14:textId="470D48A4" w:rsidR="00F72630" w:rsidRDefault="00F72630" w:rsidP="00F72630">
      <w:pPr>
        <w:pStyle w:val="Heading3"/>
      </w:pPr>
      <w:bookmarkStart w:id="345" w:name="_Toc42772234"/>
      <w:bookmarkStart w:id="346" w:name="_Toc48039925"/>
      <w:bookmarkStart w:id="347" w:name="_Toc50719825"/>
      <w:bookmarkStart w:id="348" w:name="_Toc65420973"/>
      <w:r>
        <w:t>Linguistic Cultures Standards</w:t>
      </w:r>
      <w:bookmarkEnd w:id="345"/>
      <w:bookmarkEnd w:id="346"/>
      <w:bookmarkEnd w:id="347"/>
      <w:bookmarkEnd w:id="348"/>
    </w:p>
    <w:p w14:paraId="40FFC6D9" w14:textId="7DE4ED9E" w:rsidR="00F72630" w:rsidRDefault="00F72630" w:rsidP="005554D5">
      <w:r>
        <w:rPr>
          <w:b/>
          <w:bCs/>
          <w:color w:val="000000"/>
        </w:rPr>
        <w:t xml:space="preserve">5. Cultures - </w:t>
      </w:r>
      <w:r>
        <w:rPr>
          <w:color w:val="000000"/>
        </w:rPr>
        <w:t xml:space="preserve">In </w:t>
      </w:r>
      <w:r w:rsidR="002B55E2" w:rsidRPr="00C22AF6">
        <w:rPr>
          <w:rFonts w:eastAsia="Times New Roman"/>
          <w:i/>
          <w:iCs/>
          <w:color w:val="0C7580"/>
          <w:lang w:val="en-US"/>
        </w:rPr>
        <w:t xml:space="preserve">a </w:t>
      </w:r>
      <w:r w:rsidR="002B55E2">
        <w:rPr>
          <w:i/>
          <w:iCs/>
          <w:color w:val="0C7580"/>
        </w:rPr>
        <w:t xml:space="preserve">variety of general and specialized settings, </w:t>
      </w:r>
      <w:r>
        <w:rPr>
          <w:color w:val="000000"/>
        </w:rPr>
        <w:t xml:space="preserve">using </w:t>
      </w:r>
      <w:r w:rsidR="004208AE"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4208AE" w:rsidRPr="002B1471">
        <w:rPr>
          <w:rFonts w:eastAsia="Times New Roman"/>
          <w:i/>
          <w:iCs/>
          <w:color w:val="4A0C80"/>
          <w:lang w:val="en-US"/>
        </w:rPr>
        <w:t>,</w:t>
      </w:r>
      <w:r w:rsidR="004208AE">
        <w:rPr>
          <w:rFonts w:eastAsia="Times New Roman"/>
          <w:i/>
          <w:iCs/>
          <w:color w:val="4A0C80"/>
          <w:lang w:val="en-US"/>
        </w:rPr>
        <w:t xml:space="preserve"> </w:t>
      </w:r>
      <w:r>
        <w:rPr>
          <w:color w:val="000000"/>
        </w:rPr>
        <w:t xml:space="preserve">with </w:t>
      </w:r>
      <w:r w:rsidR="004208AE" w:rsidRPr="00C22AF6">
        <w:rPr>
          <w:rFonts w:eastAsia="Times New Roman"/>
          <w:i/>
          <w:iCs/>
          <w:color w:val="545008"/>
          <w:lang w:val="en-US"/>
        </w:rPr>
        <w:t>appropriate linguistic scaffolding</w:t>
      </w:r>
      <w:r w:rsidR="004208AE">
        <w:rPr>
          <w:rFonts w:eastAsia="Times New Roman"/>
          <w:i/>
          <w:iCs/>
          <w:color w:val="545008"/>
          <w:lang w:val="en-US"/>
        </w:rPr>
        <w:t>,</w:t>
      </w:r>
      <w:r>
        <w:rPr>
          <w:color w:val="000000"/>
        </w:rPr>
        <w:t xml:space="preserve"> students:</w:t>
      </w:r>
    </w:p>
    <w:p w14:paraId="2F7C4913" w14:textId="4C76BEA0" w:rsidR="00F72630" w:rsidRPr="005554D5" w:rsidRDefault="00F72630" w:rsidP="005554D5">
      <w:pPr>
        <w:pStyle w:val="ListParagraph"/>
        <w:numPr>
          <w:ilvl w:val="0"/>
          <w:numId w:val="176"/>
        </w:numPr>
        <w:rPr>
          <w:color w:val="000000"/>
        </w:rPr>
      </w:pPr>
      <w:r w:rsidRPr="005554D5">
        <w:rPr>
          <w:color w:val="000000"/>
        </w:rPr>
        <w:t xml:space="preserve">Analyze and evaluate </w:t>
      </w:r>
      <w:r w:rsidR="00DA738A" w:rsidRPr="005554D5">
        <w:rPr>
          <w:color w:val="000000"/>
        </w:rPr>
        <w:t xml:space="preserve">variations </w:t>
      </w:r>
      <w:r w:rsidRPr="005554D5">
        <w:rPr>
          <w:color w:val="000000"/>
        </w:rPr>
        <w:t xml:space="preserve">among products and practices and how </w:t>
      </w:r>
      <w:r w:rsidR="00DA738A" w:rsidRPr="005554D5">
        <w:rPr>
          <w:color w:val="000000"/>
        </w:rPr>
        <w:t xml:space="preserve">they relate </w:t>
      </w:r>
      <w:r w:rsidRPr="005554D5">
        <w:rPr>
          <w:color w:val="000000"/>
        </w:rPr>
        <w:t>to perspectives in multiple cultures and communities.</w:t>
      </w:r>
      <w:r w:rsidR="00721316" w:rsidRPr="005554D5">
        <w:rPr>
          <w:color w:val="000000"/>
        </w:rPr>
        <w:t xml:space="preserve"> (S.5.a)</w:t>
      </w:r>
    </w:p>
    <w:p w14:paraId="4E0C3A5D" w14:textId="027BD3D3" w:rsidR="00F72630" w:rsidRPr="005554D5" w:rsidRDefault="00F72630" w:rsidP="005554D5">
      <w:pPr>
        <w:pStyle w:val="ListParagraph"/>
        <w:numPr>
          <w:ilvl w:val="0"/>
          <w:numId w:val="176"/>
        </w:numPr>
        <w:rPr>
          <w:color w:val="000000"/>
        </w:rPr>
      </w:pPr>
      <w:r w:rsidRPr="005554D5">
        <w:rPr>
          <w:color w:val="000000"/>
        </w:rPr>
        <w:t>Analyze and evaluate the contributions of various cultural influences in the development of identity.</w:t>
      </w:r>
      <w:r w:rsidR="00721316" w:rsidRPr="005554D5">
        <w:rPr>
          <w:color w:val="000000"/>
        </w:rPr>
        <w:t xml:space="preserve"> (S.5.b)</w:t>
      </w:r>
    </w:p>
    <w:p w14:paraId="4627E12B" w14:textId="6379F501" w:rsidR="00F72630" w:rsidRPr="005554D5" w:rsidRDefault="004208AE" w:rsidP="005554D5">
      <w:pPr>
        <w:pStyle w:val="ListParagraph"/>
        <w:numPr>
          <w:ilvl w:val="0"/>
          <w:numId w:val="176"/>
        </w:numPr>
        <w:rPr>
          <w:color w:val="000000"/>
        </w:rPr>
      </w:pPr>
      <w:r>
        <w:rPr>
          <w:color w:val="000000"/>
        </w:rPr>
        <w:t>Investigate</w:t>
      </w:r>
      <w:r w:rsidRPr="005554D5">
        <w:rPr>
          <w:color w:val="000000"/>
        </w:rPr>
        <w:t xml:space="preserve"> </w:t>
      </w:r>
      <w:r w:rsidR="00F72630" w:rsidRPr="005554D5">
        <w:rPr>
          <w:color w:val="000000"/>
        </w:rPr>
        <w:t>solutions to intercultural conflicts across generations around the globe.</w:t>
      </w:r>
      <w:r w:rsidR="00721316" w:rsidRPr="005554D5">
        <w:rPr>
          <w:color w:val="000000"/>
        </w:rPr>
        <w:t xml:space="preserve"> (S.LC.Cul.5.c)</w:t>
      </w:r>
    </w:p>
    <w:p w14:paraId="238A4878" w14:textId="0F16F233" w:rsidR="00F72630" w:rsidRDefault="00F72630" w:rsidP="005554D5">
      <w:r>
        <w:rPr>
          <w:b/>
          <w:bCs/>
          <w:color w:val="000000"/>
        </w:rPr>
        <w:t xml:space="preserve">6. Comparisons - </w:t>
      </w:r>
      <w:r>
        <w:rPr>
          <w:color w:val="000000"/>
        </w:rPr>
        <w:t xml:space="preserve">In </w:t>
      </w:r>
      <w:r w:rsidR="002B55E2" w:rsidRPr="00C22AF6">
        <w:rPr>
          <w:rFonts w:eastAsia="Times New Roman"/>
          <w:i/>
          <w:iCs/>
          <w:color w:val="0C7580"/>
          <w:lang w:val="en-US"/>
        </w:rPr>
        <w:t xml:space="preserve">a </w:t>
      </w:r>
      <w:r w:rsidR="002B55E2">
        <w:rPr>
          <w:i/>
          <w:iCs/>
          <w:color w:val="0C7580"/>
        </w:rPr>
        <w:t xml:space="preserve">variety of general and specialized settings, </w:t>
      </w:r>
      <w:r>
        <w:rPr>
          <w:color w:val="000000"/>
        </w:rPr>
        <w:t xml:space="preserve">using </w:t>
      </w:r>
      <w:r w:rsidR="004208AE"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4208AE" w:rsidRPr="002B1471">
        <w:rPr>
          <w:rFonts w:eastAsia="Times New Roman"/>
          <w:i/>
          <w:iCs/>
          <w:color w:val="4A0C80"/>
          <w:lang w:val="en-US"/>
        </w:rPr>
        <w:t>,</w:t>
      </w:r>
      <w:r w:rsidR="004208AE">
        <w:rPr>
          <w:rFonts w:eastAsia="Times New Roman"/>
          <w:i/>
          <w:iCs/>
          <w:color w:val="4A0C80"/>
          <w:lang w:val="en-US"/>
        </w:rPr>
        <w:t xml:space="preserve"> </w:t>
      </w:r>
      <w:r>
        <w:rPr>
          <w:color w:val="000000"/>
        </w:rPr>
        <w:t xml:space="preserve">with </w:t>
      </w:r>
      <w:r w:rsidR="004208AE" w:rsidRPr="00C22AF6">
        <w:rPr>
          <w:rFonts w:eastAsia="Times New Roman"/>
          <w:i/>
          <w:iCs/>
          <w:color w:val="545008"/>
          <w:lang w:val="en-US"/>
        </w:rPr>
        <w:t>appropriate linguistic scaffolding</w:t>
      </w:r>
      <w:r w:rsidR="004208AE">
        <w:rPr>
          <w:rFonts w:eastAsia="Times New Roman"/>
          <w:i/>
          <w:iCs/>
          <w:color w:val="545008"/>
          <w:lang w:val="en-US"/>
        </w:rPr>
        <w:t xml:space="preserve">, </w:t>
      </w:r>
      <w:r>
        <w:rPr>
          <w:color w:val="000000"/>
        </w:rPr>
        <w:t>students:</w:t>
      </w:r>
    </w:p>
    <w:p w14:paraId="0B0ADC18" w14:textId="5117708A" w:rsidR="00F72630" w:rsidRPr="005554D5" w:rsidRDefault="00F72630" w:rsidP="005554D5">
      <w:pPr>
        <w:pStyle w:val="ListParagraph"/>
        <w:numPr>
          <w:ilvl w:val="0"/>
          <w:numId w:val="177"/>
        </w:numPr>
        <w:rPr>
          <w:color w:val="000000"/>
        </w:rPr>
      </w:pPr>
      <w:r w:rsidRPr="005554D5">
        <w:rPr>
          <w:color w:val="000000"/>
        </w:rPr>
        <w:t>Investigate, explain, and reflect on the nature of culture through comparisons of diverse target-language cultures and their own by:</w:t>
      </w:r>
    </w:p>
    <w:p w14:paraId="3AAA368C" w14:textId="0B453E6B" w:rsidR="00F72630" w:rsidRPr="005554D5" w:rsidRDefault="00715FE6" w:rsidP="005554D5">
      <w:pPr>
        <w:pStyle w:val="ListParagraph"/>
        <w:numPr>
          <w:ilvl w:val="1"/>
          <w:numId w:val="177"/>
        </w:numPr>
        <w:rPr>
          <w:color w:val="000000"/>
        </w:rPr>
      </w:pPr>
      <w:r w:rsidRPr="005554D5">
        <w:rPr>
          <w:color w:val="000000"/>
        </w:rPr>
        <w:t xml:space="preserve">Comparing how products, practices, and perspectives reciprocally affect one another over time. </w:t>
      </w:r>
      <w:r w:rsidR="00721316" w:rsidRPr="005554D5">
        <w:rPr>
          <w:color w:val="000000"/>
        </w:rPr>
        <w:t>(S.6.a.1)</w:t>
      </w:r>
    </w:p>
    <w:p w14:paraId="2EFB6AAF" w14:textId="7A785201" w:rsidR="00F72630" w:rsidRPr="005554D5" w:rsidRDefault="00F72630" w:rsidP="005554D5">
      <w:pPr>
        <w:pStyle w:val="ListParagraph"/>
        <w:numPr>
          <w:ilvl w:val="1"/>
          <w:numId w:val="177"/>
        </w:numPr>
        <w:rPr>
          <w:color w:val="000000"/>
        </w:rPr>
      </w:pPr>
      <w:r w:rsidRPr="005554D5">
        <w:rPr>
          <w:color w:val="000000"/>
        </w:rPr>
        <w:t>Taking the perspective of those from different cultures, to build empathy.</w:t>
      </w:r>
      <w:r w:rsidR="00721316" w:rsidRPr="005554D5">
        <w:rPr>
          <w:color w:val="000000"/>
        </w:rPr>
        <w:t xml:space="preserve"> (S.6.a.2)</w:t>
      </w:r>
    </w:p>
    <w:p w14:paraId="7E387C89" w14:textId="0C1FCCFB" w:rsidR="00F72630" w:rsidRPr="005554D5" w:rsidRDefault="00F72630" w:rsidP="005554D5">
      <w:pPr>
        <w:pStyle w:val="ListParagraph"/>
        <w:numPr>
          <w:ilvl w:val="1"/>
          <w:numId w:val="177"/>
        </w:numPr>
        <w:rPr>
          <w:color w:val="000000"/>
        </w:rPr>
      </w:pPr>
      <w:r w:rsidRPr="005554D5">
        <w:rPr>
          <w:color w:val="000000"/>
        </w:rPr>
        <w:t xml:space="preserve">Analyzing the impact of unequal power </w:t>
      </w:r>
      <w:r w:rsidR="004208AE">
        <w:rPr>
          <w:color w:val="000000"/>
        </w:rPr>
        <w:t>structures</w:t>
      </w:r>
      <w:r w:rsidR="004208AE" w:rsidRPr="005554D5">
        <w:rPr>
          <w:color w:val="000000"/>
        </w:rPr>
        <w:t xml:space="preserve"> </w:t>
      </w:r>
      <w:r w:rsidRPr="005554D5">
        <w:rPr>
          <w:color w:val="000000"/>
        </w:rPr>
        <w:t>on the development of group identities and cultures.</w:t>
      </w:r>
      <w:r w:rsidR="00721316" w:rsidRPr="005554D5">
        <w:rPr>
          <w:color w:val="000000"/>
        </w:rPr>
        <w:t xml:space="preserve"> (S.6.a.3)</w:t>
      </w:r>
    </w:p>
    <w:p w14:paraId="580E801D" w14:textId="403B64B1" w:rsidR="00F72630" w:rsidRPr="005554D5" w:rsidRDefault="00F72630" w:rsidP="005554D5">
      <w:pPr>
        <w:pStyle w:val="ListParagraph"/>
        <w:numPr>
          <w:ilvl w:val="0"/>
          <w:numId w:val="177"/>
        </w:numPr>
        <w:rPr>
          <w:color w:val="000000"/>
        </w:rPr>
      </w:pPr>
      <w:r w:rsidRPr="005554D5">
        <w:rPr>
          <w:color w:val="000000"/>
        </w:rPr>
        <w:t>Investigate, explain, and reflect on the nature of language through comparisons of the language studied and their own by:</w:t>
      </w:r>
    </w:p>
    <w:p w14:paraId="3F55CB8D" w14:textId="3B0769AA" w:rsidR="00F72630" w:rsidRPr="005554D5" w:rsidRDefault="00F72630" w:rsidP="005554D5">
      <w:pPr>
        <w:pStyle w:val="ListParagraph"/>
        <w:numPr>
          <w:ilvl w:val="1"/>
          <w:numId w:val="177"/>
        </w:numPr>
        <w:rPr>
          <w:color w:val="000000"/>
        </w:rPr>
      </w:pPr>
      <w:r w:rsidRPr="005554D5">
        <w:rPr>
          <w:color w:val="000000"/>
        </w:rPr>
        <w:t>Discussing and analyzing cognates and idiomatic expressions as well as their evolutions and origins.</w:t>
      </w:r>
      <w:r w:rsidR="00721316" w:rsidRPr="005554D5">
        <w:rPr>
          <w:color w:val="000000"/>
        </w:rPr>
        <w:t xml:space="preserve"> (S.6.b.1)</w:t>
      </w:r>
    </w:p>
    <w:p w14:paraId="596EB318" w14:textId="266D663E" w:rsidR="00F72630" w:rsidRPr="005554D5" w:rsidRDefault="00F72630" w:rsidP="005554D5">
      <w:pPr>
        <w:pStyle w:val="ListParagraph"/>
        <w:numPr>
          <w:ilvl w:val="1"/>
          <w:numId w:val="177"/>
        </w:numPr>
        <w:rPr>
          <w:color w:val="000000"/>
        </w:rPr>
      </w:pPr>
      <w:r w:rsidRPr="005554D5">
        <w:rPr>
          <w:color w:val="000000"/>
        </w:rPr>
        <w:t>Discussing and analyzing the relationship of syntax and meaning.</w:t>
      </w:r>
      <w:r w:rsidR="00721316" w:rsidRPr="005554D5">
        <w:rPr>
          <w:color w:val="000000"/>
        </w:rPr>
        <w:t xml:space="preserve"> (S.6.b.2)</w:t>
      </w:r>
    </w:p>
    <w:p w14:paraId="06D97584" w14:textId="4DF816F0" w:rsidR="00F72630" w:rsidRPr="005554D5" w:rsidRDefault="00F72630" w:rsidP="005554D5">
      <w:pPr>
        <w:pStyle w:val="ListParagraph"/>
        <w:numPr>
          <w:ilvl w:val="1"/>
          <w:numId w:val="177"/>
        </w:numPr>
        <w:rPr>
          <w:color w:val="000000"/>
        </w:rPr>
      </w:pPr>
      <w:r w:rsidRPr="005554D5">
        <w:rPr>
          <w:color w:val="000000"/>
        </w:rPr>
        <w:t>Analyzing and explaining how tone and nuance are expressed.</w:t>
      </w:r>
      <w:r w:rsidR="00721316" w:rsidRPr="005554D5">
        <w:rPr>
          <w:color w:val="000000"/>
        </w:rPr>
        <w:t xml:space="preserve"> (S.6.b.3)</w:t>
      </w:r>
    </w:p>
    <w:p w14:paraId="4A254C66" w14:textId="6A567E74" w:rsidR="00F72630" w:rsidRDefault="00F72630" w:rsidP="00F72630">
      <w:pPr>
        <w:pStyle w:val="NormalWeb"/>
        <w:spacing w:before="0" w:beforeAutospacing="0" w:after="0" w:afterAutospacing="0"/>
        <w:textAlignment w:val="baseline"/>
        <w:rPr>
          <w:rFonts w:ascii="Calibri" w:hAnsi="Calibri" w:cs="Calibri"/>
          <w:color w:val="000000"/>
          <w:sz w:val="22"/>
          <w:szCs w:val="22"/>
        </w:rPr>
      </w:pPr>
    </w:p>
    <w:p w14:paraId="133E0F78" w14:textId="7671096B" w:rsidR="00F72630" w:rsidRDefault="00F72630" w:rsidP="00F72630">
      <w:pPr>
        <w:pStyle w:val="Heading3"/>
      </w:pPr>
      <w:bookmarkStart w:id="349" w:name="_Toc42772235"/>
      <w:bookmarkStart w:id="350" w:name="_Toc48039926"/>
      <w:bookmarkStart w:id="351" w:name="_Toc50719826"/>
      <w:bookmarkStart w:id="352" w:name="_Toc65420974"/>
      <w:r>
        <w:t>Lifelong Learning Standards</w:t>
      </w:r>
      <w:bookmarkEnd w:id="349"/>
      <w:bookmarkEnd w:id="350"/>
      <w:bookmarkEnd w:id="351"/>
      <w:bookmarkEnd w:id="352"/>
    </w:p>
    <w:p w14:paraId="2E0352A1" w14:textId="75EA2FD3" w:rsidR="00F72630" w:rsidRDefault="00F72630" w:rsidP="005554D5">
      <w:r>
        <w:rPr>
          <w:b/>
          <w:bCs/>
          <w:color w:val="000000"/>
        </w:rPr>
        <w:t xml:space="preserve">7. Connections - </w:t>
      </w:r>
      <w:r>
        <w:rPr>
          <w:color w:val="000000"/>
        </w:rPr>
        <w:t xml:space="preserve">In </w:t>
      </w:r>
      <w:r w:rsidR="002B55E2" w:rsidRPr="00C22AF6">
        <w:rPr>
          <w:rFonts w:eastAsia="Times New Roman"/>
          <w:i/>
          <w:iCs/>
          <w:color w:val="0C7580"/>
          <w:lang w:val="en-US"/>
        </w:rPr>
        <w:t xml:space="preserve">a </w:t>
      </w:r>
      <w:r w:rsidR="002B55E2">
        <w:rPr>
          <w:i/>
          <w:iCs/>
          <w:color w:val="0C7580"/>
        </w:rPr>
        <w:t xml:space="preserve">variety of general and specialized settings, </w:t>
      </w:r>
      <w:r>
        <w:rPr>
          <w:color w:val="000000"/>
        </w:rPr>
        <w:t xml:space="preserve">using </w:t>
      </w:r>
      <w:r w:rsidR="004208AE" w:rsidRPr="002B1471">
        <w:rPr>
          <w:rFonts w:eastAsia="Times New Roman"/>
          <w:i/>
          <w:iCs/>
          <w:color w:val="4A0C80"/>
          <w:lang w:val="en-US"/>
        </w:rPr>
        <w:t xml:space="preserve">the target language exclusively </w:t>
      </w:r>
      <w:r w:rsidR="002B31ED">
        <w:rPr>
          <w:rFonts w:eastAsia="Times New Roman"/>
          <w:i/>
          <w:iCs/>
          <w:color w:val="4A0C80"/>
          <w:lang w:val="en-US"/>
        </w:rPr>
        <w:t>or almost exclusively</w:t>
      </w:r>
      <w:r w:rsidR="004208AE" w:rsidRPr="002B1471">
        <w:rPr>
          <w:rFonts w:eastAsia="Times New Roman"/>
          <w:i/>
          <w:iCs/>
          <w:color w:val="4A0C80"/>
          <w:lang w:val="en-US"/>
        </w:rPr>
        <w:t>,</w:t>
      </w:r>
      <w:r>
        <w:rPr>
          <w:color w:val="000000"/>
        </w:rPr>
        <w:t xml:space="preserve"> with </w:t>
      </w:r>
      <w:r w:rsidR="004208AE" w:rsidRPr="00C22AF6">
        <w:rPr>
          <w:rFonts w:eastAsia="Times New Roman"/>
          <w:i/>
          <w:iCs/>
          <w:color w:val="545008"/>
          <w:lang w:val="en-US"/>
        </w:rPr>
        <w:t>appropriate linguistic scaffolding</w:t>
      </w:r>
      <w:r w:rsidR="004208AE">
        <w:rPr>
          <w:rFonts w:eastAsia="Times New Roman"/>
          <w:i/>
          <w:iCs/>
          <w:color w:val="545008"/>
          <w:lang w:val="en-US"/>
        </w:rPr>
        <w:t xml:space="preserve">, </w:t>
      </w:r>
      <w:r>
        <w:rPr>
          <w:color w:val="000000"/>
        </w:rPr>
        <w:t>students:</w:t>
      </w:r>
    </w:p>
    <w:p w14:paraId="5085BC29" w14:textId="3439A019" w:rsidR="00F72630" w:rsidRPr="005554D5" w:rsidRDefault="00F72630" w:rsidP="005554D5">
      <w:pPr>
        <w:pStyle w:val="ListParagraph"/>
        <w:numPr>
          <w:ilvl w:val="0"/>
          <w:numId w:val="178"/>
        </w:numPr>
        <w:rPr>
          <w:color w:val="000000"/>
        </w:rPr>
      </w:pPr>
      <w:r w:rsidRPr="005554D5">
        <w:rPr>
          <w:color w:val="000000"/>
        </w:rPr>
        <w:t>Research, analyze, discuss, and hypothesize areas of specialized professional and academic expertise across content areas.</w:t>
      </w:r>
      <w:r w:rsidR="00721316" w:rsidRPr="005554D5">
        <w:rPr>
          <w:color w:val="000000"/>
        </w:rPr>
        <w:t xml:space="preserve"> (S.7.a)</w:t>
      </w:r>
    </w:p>
    <w:p w14:paraId="35904A49" w14:textId="51AA987A" w:rsidR="00F72630" w:rsidRPr="005554D5" w:rsidRDefault="00F72630" w:rsidP="005554D5">
      <w:pPr>
        <w:pStyle w:val="ListParagraph"/>
        <w:numPr>
          <w:ilvl w:val="0"/>
          <w:numId w:val="178"/>
        </w:numPr>
        <w:rPr>
          <w:color w:val="000000"/>
        </w:rPr>
      </w:pPr>
      <w:r w:rsidRPr="005554D5">
        <w:rPr>
          <w:color w:val="000000"/>
        </w:rPr>
        <w:t xml:space="preserve">Research, analyze, evaluate, and hypothesize about diverse perspectives and distinctive viewpoints found in authentic materials from </w:t>
      </w:r>
      <w:r w:rsidR="004208AE">
        <w:rPr>
          <w:color w:val="000000"/>
        </w:rPr>
        <w:t>target-language cultures</w:t>
      </w:r>
      <w:r w:rsidRPr="005554D5">
        <w:rPr>
          <w:color w:val="000000"/>
        </w:rPr>
        <w:t>.</w:t>
      </w:r>
      <w:r w:rsidR="00721316" w:rsidRPr="005554D5">
        <w:rPr>
          <w:color w:val="000000"/>
        </w:rPr>
        <w:t xml:space="preserve"> (S.7.b)</w:t>
      </w:r>
    </w:p>
    <w:p w14:paraId="081296C6" w14:textId="7A7442D2" w:rsidR="00F72630" w:rsidRDefault="00F72630" w:rsidP="005554D5">
      <w:r>
        <w:rPr>
          <w:b/>
          <w:bCs/>
          <w:color w:val="000000"/>
        </w:rPr>
        <w:t xml:space="preserve">8. Communities - </w:t>
      </w:r>
      <w:r>
        <w:rPr>
          <w:color w:val="000000"/>
        </w:rPr>
        <w:t xml:space="preserve">In </w:t>
      </w:r>
      <w:r w:rsidR="002B55E2" w:rsidRPr="00C22AF6">
        <w:rPr>
          <w:rFonts w:eastAsia="Times New Roman"/>
          <w:i/>
          <w:iCs/>
          <w:color w:val="0C7580"/>
          <w:lang w:val="en-US"/>
        </w:rPr>
        <w:t xml:space="preserve">a </w:t>
      </w:r>
      <w:r w:rsidR="002B55E2">
        <w:rPr>
          <w:i/>
          <w:iCs/>
          <w:color w:val="0C7580"/>
        </w:rPr>
        <w:t xml:space="preserve">variety of general and specialized settings, </w:t>
      </w:r>
      <w:r>
        <w:rPr>
          <w:color w:val="000000"/>
        </w:rPr>
        <w:t xml:space="preserve">using </w:t>
      </w:r>
      <w:r w:rsidR="007B6A69" w:rsidRPr="00CA5966">
        <w:rPr>
          <w:i/>
          <w:iCs/>
          <w:color w:val="4A0C80"/>
        </w:rPr>
        <w:t xml:space="preserve">the target language </w:t>
      </w:r>
      <w:r w:rsidR="007B6A69">
        <w:rPr>
          <w:i/>
          <w:iCs/>
          <w:color w:val="4A0C80"/>
        </w:rPr>
        <w:t>to the greatest appropriate extent for the community-based situation</w:t>
      </w:r>
      <w:r w:rsidR="004208AE">
        <w:rPr>
          <w:rFonts w:eastAsia="Times New Roman"/>
          <w:i/>
          <w:iCs/>
          <w:color w:val="4A0C80"/>
          <w:lang w:val="en-US"/>
        </w:rPr>
        <w:t>,</w:t>
      </w:r>
      <w:r>
        <w:rPr>
          <w:color w:val="000000"/>
        </w:rPr>
        <w:t xml:space="preserve"> with </w:t>
      </w:r>
      <w:r w:rsidR="004208AE" w:rsidRPr="00C22AF6">
        <w:rPr>
          <w:rFonts w:eastAsia="Times New Roman"/>
          <w:i/>
          <w:iCs/>
          <w:color w:val="545008"/>
          <w:lang w:val="en-US"/>
        </w:rPr>
        <w:t>appropriate linguistic scaffolding</w:t>
      </w:r>
      <w:r w:rsidR="004208AE">
        <w:rPr>
          <w:rFonts w:eastAsia="Times New Roman"/>
          <w:i/>
          <w:iCs/>
          <w:color w:val="545008"/>
          <w:lang w:val="en-US"/>
        </w:rPr>
        <w:t>,</w:t>
      </w:r>
      <w:r>
        <w:rPr>
          <w:color w:val="000000"/>
        </w:rPr>
        <w:t xml:space="preserve"> students:</w:t>
      </w:r>
    </w:p>
    <w:p w14:paraId="27998E0D" w14:textId="77777777" w:rsidR="00366B37" w:rsidRPr="005554D5" w:rsidRDefault="00366B37" w:rsidP="005554D5">
      <w:pPr>
        <w:pStyle w:val="ListParagraph"/>
        <w:numPr>
          <w:ilvl w:val="0"/>
          <w:numId w:val="179"/>
        </w:numPr>
        <w:rPr>
          <w:rFonts w:eastAsia="Times New Roman"/>
          <w:color w:val="000000"/>
          <w:lang w:val="en-US"/>
        </w:rPr>
      </w:pPr>
      <w:r w:rsidRPr="005554D5">
        <w:rPr>
          <w:rFonts w:eastAsia="Times New Roman"/>
          <w:color w:val="000000"/>
          <w:lang w:val="en-US"/>
        </w:rPr>
        <w:t>Apply cultural and linguistic skills to participate in the school, local, and global community by:</w:t>
      </w:r>
    </w:p>
    <w:p w14:paraId="48EB4B8F" w14:textId="41CF2790" w:rsidR="00366B37" w:rsidRPr="005554D5" w:rsidRDefault="00366B37" w:rsidP="005554D5">
      <w:pPr>
        <w:pStyle w:val="ListParagraph"/>
        <w:numPr>
          <w:ilvl w:val="1"/>
          <w:numId w:val="179"/>
        </w:numPr>
        <w:rPr>
          <w:rFonts w:eastAsia="Times New Roman"/>
          <w:color w:val="000000"/>
          <w:lang w:val="en-US"/>
        </w:rPr>
      </w:pPr>
      <w:r w:rsidRPr="005554D5">
        <w:rPr>
          <w:rFonts w:eastAsia="Times New Roman"/>
          <w:color w:val="000000"/>
          <w:lang w:val="en-US"/>
        </w:rPr>
        <w:t>Partnering with individuals and organizations to further investigate and enjoy the target</w:t>
      </w:r>
      <w:r w:rsidR="004208AE">
        <w:rPr>
          <w:rFonts w:eastAsia="Times New Roman"/>
          <w:color w:val="000000"/>
          <w:lang w:val="en-US"/>
        </w:rPr>
        <w:t xml:space="preserve">-language </w:t>
      </w:r>
      <w:r w:rsidRPr="005554D5">
        <w:rPr>
          <w:rFonts w:eastAsia="Times New Roman"/>
          <w:color w:val="000000"/>
          <w:lang w:val="en-US"/>
        </w:rPr>
        <w:t>cultures. (S.8.a.1)</w:t>
      </w:r>
    </w:p>
    <w:p w14:paraId="05BE87B1" w14:textId="45EF0F23" w:rsidR="00366B37" w:rsidRPr="005554D5" w:rsidRDefault="00366B37" w:rsidP="005554D5">
      <w:pPr>
        <w:pStyle w:val="ListParagraph"/>
        <w:numPr>
          <w:ilvl w:val="1"/>
          <w:numId w:val="179"/>
        </w:numPr>
        <w:rPr>
          <w:rFonts w:eastAsia="Times New Roman"/>
          <w:color w:val="000000"/>
          <w:lang w:val="en-US"/>
        </w:rPr>
      </w:pPr>
      <w:r w:rsidRPr="005554D5">
        <w:rPr>
          <w:rFonts w:eastAsia="Times New Roman"/>
          <w:color w:val="000000"/>
          <w:lang w:val="en-US"/>
        </w:rPr>
        <w:t xml:space="preserve">Applying linguistic, cultural, cross-disciplinary academic skills, and collective action to design, implement, and evaluate solutions to complex </w:t>
      </w:r>
      <w:r w:rsidR="008366D7" w:rsidRPr="005554D5">
        <w:rPr>
          <w:rFonts w:eastAsia="Times New Roman"/>
          <w:color w:val="000000"/>
          <w:lang w:val="en-US"/>
        </w:rPr>
        <w:t xml:space="preserve">issues </w:t>
      </w:r>
      <w:r w:rsidRPr="005554D5">
        <w:rPr>
          <w:rFonts w:eastAsia="Times New Roman"/>
          <w:color w:val="000000"/>
          <w:lang w:val="en-US"/>
        </w:rPr>
        <w:t xml:space="preserve">facing the community. </w:t>
      </w:r>
      <w:r w:rsidRPr="005554D5">
        <w:rPr>
          <w:color w:val="000000"/>
        </w:rPr>
        <w:t>(S.8.a.2)</w:t>
      </w:r>
      <w:r w:rsidRPr="005554D5">
        <w:rPr>
          <w:rFonts w:eastAsia="Times New Roman"/>
          <w:color w:val="000000"/>
          <w:lang w:val="en-US"/>
        </w:rPr>
        <w:t xml:space="preserve"> </w:t>
      </w:r>
    </w:p>
    <w:p w14:paraId="21488417" w14:textId="77777777" w:rsidR="00F72630" w:rsidRPr="005554D5" w:rsidRDefault="00F72630" w:rsidP="005554D5">
      <w:pPr>
        <w:pStyle w:val="ListParagraph"/>
        <w:numPr>
          <w:ilvl w:val="0"/>
          <w:numId w:val="179"/>
        </w:numPr>
        <w:rPr>
          <w:color w:val="000000"/>
        </w:rPr>
      </w:pPr>
      <w:r w:rsidRPr="005554D5">
        <w:rPr>
          <w:color w:val="000000"/>
        </w:rPr>
        <w:lastRenderedPageBreak/>
        <w:t>Become lifelong learners by:</w:t>
      </w:r>
    </w:p>
    <w:p w14:paraId="7600296A" w14:textId="7F247945" w:rsidR="00F72630" w:rsidRPr="005554D5" w:rsidRDefault="00F72630" w:rsidP="005554D5">
      <w:pPr>
        <w:pStyle w:val="ListParagraph"/>
        <w:numPr>
          <w:ilvl w:val="1"/>
          <w:numId w:val="179"/>
        </w:numPr>
        <w:rPr>
          <w:color w:val="000000"/>
        </w:rPr>
      </w:pPr>
      <w:r w:rsidRPr="005554D5">
        <w:rPr>
          <w:color w:val="000000"/>
        </w:rPr>
        <w:t>Using languages for enjoyment and enrichment and creating opportunities to do so.</w:t>
      </w:r>
      <w:r w:rsidR="00721316" w:rsidRPr="005554D5">
        <w:rPr>
          <w:color w:val="000000"/>
        </w:rPr>
        <w:t xml:space="preserve"> (S.8.b.1)</w:t>
      </w:r>
    </w:p>
    <w:p w14:paraId="7F41B726" w14:textId="354D37D0" w:rsidR="00F72630" w:rsidRPr="005554D5" w:rsidRDefault="00F72630" w:rsidP="005554D5">
      <w:pPr>
        <w:pStyle w:val="ListParagraph"/>
        <w:numPr>
          <w:ilvl w:val="1"/>
          <w:numId w:val="179"/>
        </w:numPr>
        <w:rPr>
          <w:color w:val="000000"/>
        </w:rPr>
      </w:pPr>
      <w:r w:rsidRPr="005554D5">
        <w:rPr>
          <w:color w:val="000000"/>
        </w:rPr>
        <w:t>Interacting on a regular basis with speakers</w:t>
      </w:r>
      <w:r w:rsidR="004D2CF6" w:rsidRPr="005554D5">
        <w:rPr>
          <w:color w:val="000000"/>
        </w:rPr>
        <w:t>/signers</w:t>
      </w:r>
      <w:r w:rsidRPr="005554D5">
        <w:rPr>
          <w:color w:val="000000"/>
        </w:rPr>
        <w:t xml:space="preserve"> of the target language to build diverse relationships.</w:t>
      </w:r>
      <w:r w:rsidR="00721316" w:rsidRPr="005554D5">
        <w:rPr>
          <w:color w:val="000000"/>
        </w:rPr>
        <w:t xml:space="preserve"> (S.8.b.2)</w:t>
      </w:r>
    </w:p>
    <w:p w14:paraId="171C1F86" w14:textId="683E33A3" w:rsidR="00F72630" w:rsidRPr="005554D5" w:rsidRDefault="00F72630" w:rsidP="005554D5">
      <w:pPr>
        <w:pStyle w:val="ListParagraph"/>
        <w:numPr>
          <w:ilvl w:val="1"/>
          <w:numId w:val="179"/>
        </w:numPr>
        <w:rPr>
          <w:color w:val="000000"/>
        </w:rPr>
      </w:pPr>
      <w:r w:rsidRPr="005554D5">
        <w:rPr>
          <w:color w:val="000000"/>
        </w:rPr>
        <w:t xml:space="preserve">Analyzing educational and career connections and the complexities of bilingualism to develop a personal plan for language </w:t>
      </w:r>
      <w:r w:rsidR="00000B63">
        <w:rPr>
          <w:color w:val="000000"/>
        </w:rPr>
        <w:t>acquisition</w:t>
      </w:r>
      <w:r w:rsidRPr="005554D5">
        <w:rPr>
          <w:color w:val="000000"/>
        </w:rPr>
        <w:t>.</w:t>
      </w:r>
      <w:r w:rsidR="00721316" w:rsidRPr="005554D5">
        <w:rPr>
          <w:color w:val="000000"/>
        </w:rPr>
        <w:t xml:space="preserve"> (S.8.b.3)</w:t>
      </w:r>
    </w:p>
    <w:p w14:paraId="63A8A633" w14:textId="354FED86" w:rsidR="00F72630" w:rsidRPr="005554D5" w:rsidRDefault="00F72630" w:rsidP="005554D5">
      <w:pPr>
        <w:pStyle w:val="ListParagraph"/>
        <w:numPr>
          <w:ilvl w:val="1"/>
          <w:numId w:val="179"/>
        </w:numPr>
        <w:rPr>
          <w:color w:val="000000"/>
        </w:rPr>
      </w:pPr>
      <w:r w:rsidRPr="005554D5">
        <w:rPr>
          <w:color w:val="000000"/>
        </w:rPr>
        <w:t>Identifying challenges and strategies for growth and reflecting upon progress.</w:t>
      </w:r>
      <w:r w:rsidR="00721316" w:rsidRPr="005554D5">
        <w:rPr>
          <w:color w:val="000000"/>
        </w:rPr>
        <w:t xml:space="preserve"> (S.8.b.4)</w:t>
      </w:r>
    </w:p>
    <w:sectPr w:rsidR="00F72630" w:rsidRPr="005554D5" w:rsidSect="00187386">
      <w:headerReference w:type="even" r:id="rId48"/>
      <w:headerReference w:type="default" r:id="rId49"/>
      <w:headerReference w:type="first" r:id="rId50"/>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B22B7" w14:textId="77777777" w:rsidR="00634766" w:rsidRDefault="00634766" w:rsidP="00B602D6">
      <w:pPr>
        <w:spacing w:line="240" w:lineRule="auto"/>
      </w:pPr>
      <w:r>
        <w:separator/>
      </w:r>
    </w:p>
  </w:endnote>
  <w:endnote w:type="continuationSeparator" w:id="0">
    <w:p w14:paraId="4147B051" w14:textId="77777777" w:rsidR="00634766" w:rsidRDefault="00634766" w:rsidP="00B602D6">
      <w:pPr>
        <w:spacing w:line="240" w:lineRule="auto"/>
      </w:pPr>
      <w:r>
        <w:continuationSeparator/>
      </w:r>
    </w:p>
  </w:endnote>
  <w:endnote w:type="continuationNotice" w:id="1">
    <w:p w14:paraId="294F301E" w14:textId="77777777" w:rsidR="00634766" w:rsidRDefault="006347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A762B" w14:textId="171EE3C4" w:rsidR="00F306EF" w:rsidRDefault="00F306EF" w:rsidP="00187386">
    <w:pPr>
      <w:pStyle w:val="Footer"/>
    </w:pPr>
    <w:r w:rsidRPr="00187386">
      <w:rPr>
        <w:sz w:val="20"/>
        <w:szCs w:val="20"/>
      </w:rPr>
      <w:t>Massachusetts Curriculum Framework for World Languages</w:t>
    </w:r>
    <w:r>
      <w:tab/>
    </w:r>
    <w:sdt>
      <w:sdtPr>
        <w:id w:val="-740711151"/>
        <w:docPartObj>
          <w:docPartGallery w:val="Page Numbers (Bottom of Page)"/>
          <w:docPartUnique/>
        </w:docPartObj>
      </w:sdtPr>
      <w:sdtEndPr>
        <w:rPr>
          <w:noProof/>
        </w:rPr>
      </w:sdtEndPr>
      <w:sdtContent>
        <w:r w:rsidRPr="00187386">
          <w:rPr>
            <w:sz w:val="20"/>
            <w:szCs w:val="20"/>
          </w:rPr>
          <w:fldChar w:fldCharType="begin"/>
        </w:r>
        <w:r w:rsidRPr="00187386">
          <w:rPr>
            <w:sz w:val="20"/>
            <w:szCs w:val="20"/>
          </w:rPr>
          <w:instrText xml:space="preserve"> PAGE   \* MERGEFORMAT </w:instrText>
        </w:r>
        <w:r w:rsidRPr="00187386">
          <w:rPr>
            <w:sz w:val="20"/>
            <w:szCs w:val="20"/>
          </w:rPr>
          <w:fldChar w:fldCharType="separate"/>
        </w:r>
        <w:r w:rsidRPr="00187386">
          <w:rPr>
            <w:noProof/>
            <w:sz w:val="20"/>
            <w:szCs w:val="20"/>
          </w:rPr>
          <w:t>2</w:t>
        </w:r>
        <w:r w:rsidRPr="00187386">
          <w:rPr>
            <w:noProof/>
            <w:sz w:val="20"/>
            <w:szCs w:val="20"/>
          </w:rPr>
          <w:fldChar w:fldCharType="end"/>
        </w:r>
      </w:sdtContent>
    </w:sdt>
  </w:p>
  <w:p w14:paraId="198B2A3A" w14:textId="77777777" w:rsidR="00F306EF" w:rsidRDefault="00F3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5C775" w14:textId="77777777" w:rsidR="00634766" w:rsidRDefault="00634766" w:rsidP="00B602D6">
      <w:pPr>
        <w:spacing w:line="240" w:lineRule="auto"/>
      </w:pPr>
      <w:r>
        <w:separator/>
      </w:r>
    </w:p>
  </w:footnote>
  <w:footnote w:type="continuationSeparator" w:id="0">
    <w:p w14:paraId="655983AD" w14:textId="77777777" w:rsidR="00634766" w:rsidRDefault="00634766" w:rsidP="00B602D6">
      <w:pPr>
        <w:spacing w:line="240" w:lineRule="auto"/>
      </w:pPr>
      <w:r>
        <w:continuationSeparator/>
      </w:r>
    </w:p>
  </w:footnote>
  <w:footnote w:type="continuationNotice" w:id="1">
    <w:p w14:paraId="218B847F" w14:textId="77777777" w:rsidR="00634766" w:rsidRDefault="00634766">
      <w:pPr>
        <w:spacing w:line="240" w:lineRule="auto"/>
      </w:pPr>
    </w:p>
  </w:footnote>
  <w:footnote w:id="2">
    <w:p w14:paraId="08DB85A8" w14:textId="1DFFCAD1" w:rsidR="00F306EF" w:rsidRPr="00923EC1" w:rsidRDefault="00F306EF">
      <w:pPr>
        <w:pStyle w:val="FootnoteText"/>
        <w:rPr>
          <w:lang w:val="en-US"/>
        </w:rPr>
      </w:pPr>
      <w:r>
        <w:rPr>
          <w:rStyle w:val="FootnoteReference"/>
        </w:rPr>
        <w:footnoteRef/>
      </w:r>
      <w:r>
        <w:t xml:space="preserve"> </w:t>
      </w:r>
      <w:r>
        <w:rPr>
          <w:lang w:val="en-US"/>
        </w:rPr>
        <w:t>Merriam Webster defines diversity as “the condition of having or being composed of differing elements</w:t>
      </w:r>
      <w:r w:rsidRPr="00F44539">
        <w:rPr>
          <w:lang w:val="en-US"/>
        </w:rPr>
        <w:t xml:space="preserve">, especially the inclusion of different types of people (such as people of different races or cultures) in a group or organization.” This framework uses the terms </w:t>
      </w:r>
      <w:r w:rsidRPr="00F44539">
        <w:rPr>
          <w:i/>
          <w:iCs/>
          <w:lang w:val="en-US"/>
        </w:rPr>
        <w:t>diverse</w:t>
      </w:r>
      <w:r w:rsidRPr="00F44539">
        <w:rPr>
          <w:lang w:val="en-US"/>
        </w:rPr>
        <w:t xml:space="preserve"> and </w:t>
      </w:r>
      <w:r w:rsidRPr="00F44539">
        <w:rPr>
          <w:i/>
          <w:iCs/>
          <w:lang w:val="en-US"/>
        </w:rPr>
        <w:t>diversity</w:t>
      </w:r>
      <w:r w:rsidRPr="00F44539">
        <w:rPr>
          <w:lang w:val="en-US"/>
        </w:rPr>
        <w:t xml:space="preserve"> in their broadest senses to include all members of a language group or culture and accounting for the various peoples and perspectives that exist within said culture or language group.</w:t>
      </w:r>
    </w:p>
  </w:footnote>
  <w:footnote w:id="3">
    <w:p w14:paraId="0052A5C3" w14:textId="77777777" w:rsidR="00F306EF" w:rsidRPr="00CE1640" w:rsidRDefault="00F306EF" w:rsidP="00FF5C71">
      <w:pPr>
        <w:pStyle w:val="FootnoteText"/>
      </w:pPr>
      <w:r>
        <w:rPr>
          <w:rStyle w:val="FootnoteReference"/>
        </w:rPr>
        <w:footnoteRef/>
      </w:r>
      <w:r>
        <w:t xml:space="preserve"> </w:t>
      </w:r>
      <w:r>
        <w:rPr>
          <w:i/>
          <w:iCs/>
        </w:rPr>
        <w:t>See</w:t>
      </w:r>
      <w:r>
        <w:t xml:space="preserve"> M.G.L. c. 69, </w:t>
      </w:r>
      <w:r w:rsidRPr="00CE1640">
        <w:t>§</w:t>
      </w:r>
      <w:r>
        <w:t>1Q; 603 CMR 31.07.</w:t>
      </w:r>
    </w:p>
  </w:footnote>
  <w:footnote w:id="4">
    <w:p w14:paraId="2E34C192" w14:textId="77777777" w:rsidR="00F306EF" w:rsidRDefault="00F306EF" w:rsidP="00B602D6">
      <w:pPr>
        <w:spacing w:line="240" w:lineRule="auto"/>
      </w:pPr>
      <w:r>
        <w:rPr>
          <w:vertAlign w:val="superscript"/>
        </w:rPr>
        <w:footnoteRef/>
      </w:r>
      <w:r>
        <w:rPr>
          <w:sz w:val="20"/>
          <w:szCs w:val="20"/>
        </w:rPr>
        <w:t xml:space="preserve"> </w:t>
      </w:r>
      <w:r>
        <w:rPr>
          <w:color w:val="333333"/>
          <w:highlight w:val="white"/>
        </w:rPr>
        <w:t xml:space="preserve">Javor, R. (2016). Bilingualism, theory of mind and perspective-taking: The effect of early bilingual exposure. </w:t>
      </w:r>
      <w:r>
        <w:rPr>
          <w:i/>
          <w:color w:val="333333"/>
        </w:rPr>
        <w:t>psychology and behavioral sciences</w:t>
      </w:r>
      <w:r>
        <w:rPr>
          <w:color w:val="333333"/>
          <w:highlight w:val="white"/>
        </w:rPr>
        <w:t xml:space="preserve">, </w:t>
      </w:r>
      <w:r>
        <w:rPr>
          <w:i/>
          <w:color w:val="333333"/>
        </w:rPr>
        <w:t>5</w:t>
      </w:r>
      <w:r>
        <w:rPr>
          <w:color w:val="333333"/>
          <w:highlight w:val="white"/>
        </w:rPr>
        <w:t>(6), 143–148.</w:t>
      </w:r>
    </w:p>
  </w:footnote>
  <w:footnote w:id="5">
    <w:p w14:paraId="67D8A4EF" w14:textId="0051743F" w:rsidR="00F306EF" w:rsidRPr="00601B43" w:rsidRDefault="00F306EF" w:rsidP="00601B43">
      <w:pPr>
        <w:spacing w:line="240" w:lineRule="auto"/>
      </w:pPr>
      <w:r>
        <w:rPr>
          <w:rStyle w:val="FootnoteReference"/>
        </w:rPr>
        <w:footnoteRef/>
      </w:r>
      <w:r>
        <w:t xml:space="preserve"> </w:t>
      </w:r>
      <w:r w:rsidR="005F0686" w:rsidRPr="00601B43">
        <w:rPr>
          <w:rFonts w:eastAsia="Arial" w:cs="Arial"/>
          <w:sz w:val="20"/>
          <w:szCs w:val="20"/>
          <w:lang w:val="en-US"/>
        </w:rPr>
        <w:t>M.G.L. c. 69, §1D</w:t>
      </w:r>
      <w:r w:rsidR="009C348B">
        <w:rPr>
          <w:rFonts w:eastAsia="Arial" w:cs="Arial"/>
          <w:sz w:val="20"/>
          <w:szCs w:val="20"/>
          <w:lang w:val="en-US"/>
        </w:rPr>
        <w:t>.</w:t>
      </w:r>
    </w:p>
  </w:footnote>
  <w:footnote w:id="6">
    <w:p w14:paraId="63C0F1BE" w14:textId="7DADDF40" w:rsidR="00F306EF" w:rsidRPr="0024763D" w:rsidRDefault="00F306EF">
      <w:pPr>
        <w:pStyle w:val="FootnoteText"/>
        <w:rPr>
          <w:lang w:val="en-US"/>
        </w:rPr>
      </w:pPr>
      <w:r>
        <w:rPr>
          <w:rStyle w:val="FootnoteReference"/>
        </w:rPr>
        <w:footnoteRef/>
      </w:r>
      <w:r>
        <w:t xml:space="preserve"> </w:t>
      </w:r>
      <w:r w:rsidRPr="0024763D">
        <w:rPr>
          <w:lang w:val="en-US"/>
        </w:rPr>
        <w:t>The National Standards Collaborative Board. (2015). </w:t>
      </w:r>
      <w:r w:rsidRPr="0024763D">
        <w:rPr>
          <w:i/>
          <w:iCs/>
          <w:lang w:val="en-US"/>
        </w:rPr>
        <w:t>World-</w:t>
      </w:r>
      <w:r>
        <w:rPr>
          <w:i/>
          <w:iCs/>
          <w:lang w:val="en-US"/>
        </w:rPr>
        <w:t>r</w:t>
      </w:r>
      <w:r w:rsidRPr="0024763D">
        <w:rPr>
          <w:i/>
          <w:iCs/>
          <w:lang w:val="en-US"/>
        </w:rPr>
        <w:t xml:space="preserve">eadiness </w:t>
      </w:r>
      <w:r>
        <w:rPr>
          <w:i/>
          <w:iCs/>
          <w:lang w:val="en-US"/>
        </w:rPr>
        <w:t>s</w:t>
      </w:r>
      <w:r w:rsidRPr="0024763D">
        <w:rPr>
          <w:i/>
          <w:iCs/>
          <w:lang w:val="en-US"/>
        </w:rPr>
        <w:t xml:space="preserve">tandards for </w:t>
      </w:r>
      <w:r>
        <w:rPr>
          <w:i/>
          <w:iCs/>
          <w:lang w:val="en-US"/>
        </w:rPr>
        <w:t>l</w:t>
      </w:r>
      <w:r w:rsidRPr="0024763D">
        <w:rPr>
          <w:i/>
          <w:iCs/>
          <w:lang w:val="en-US"/>
        </w:rPr>
        <w:t xml:space="preserve">earning </w:t>
      </w:r>
      <w:r>
        <w:rPr>
          <w:i/>
          <w:iCs/>
          <w:lang w:val="en-US"/>
        </w:rPr>
        <w:t>l</w:t>
      </w:r>
      <w:r w:rsidRPr="0024763D">
        <w:rPr>
          <w:i/>
          <w:iCs/>
          <w:lang w:val="en-US"/>
        </w:rPr>
        <w:t>anguages</w:t>
      </w:r>
      <w:r w:rsidRPr="0024763D">
        <w:rPr>
          <w:lang w:val="en-US"/>
        </w:rPr>
        <w:t xml:space="preserve">. 4th ed. Alexandria, VA: </w:t>
      </w:r>
      <w:r>
        <w:rPr>
          <w:lang w:val="en-US"/>
        </w:rPr>
        <w:t>ACTFL.</w:t>
      </w:r>
    </w:p>
  </w:footnote>
  <w:footnote w:id="7">
    <w:p w14:paraId="45272EB4" w14:textId="72673B36" w:rsidR="00F306EF" w:rsidRPr="005554D5" w:rsidRDefault="00F306EF">
      <w:pPr>
        <w:pStyle w:val="FootnoteText"/>
        <w:rPr>
          <w:lang w:val="en-US"/>
        </w:rPr>
      </w:pPr>
      <w:r>
        <w:rPr>
          <w:rStyle w:val="FootnoteReference"/>
        </w:rPr>
        <w:footnoteRef/>
      </w:r>
      <w:r>
        <w:t xml:space="preserve"> </w:t>
      </w:r>
      <w:r w:rsidRPr="00DB1076">
        <w:t>Gl</w:t>
      </w:r>
      <w:r>
        <w:t>isan</w:t>
      </w:r>
      <w:r w:rsidRPr="00DB1076">
        <w:t xml:space="preserve">, </w:t>
      </w:r>
      <w:r>
        <w:t>E</w:t>
      </w:r>
      <w:r w:rsidRPr="00DB1076">
        <w:t xml:space="preserve">., </w:t>
      </w:r>
      <w:r>
        <w:t>Donato, R.</w:t>
      </w:r>
      <w:r w:rsidRPr="00DB1076">
        <w:t xml:space="preserve"> </w:t>
      </w:r>
      <w:r>
        <w:t xml:space="preserve">(2017). </w:t>
      </w:r>
      <w:r>
        <w:rPr>
          <w:i/>
          <w:iCs/>
        </w:rPr>
        <w:t>Enacting the work of language instruction: High-leverage teaching practices</w:t>
      </w:r>
      <w:r w:rsidRPr="001F5E29">
        <w:rPr>
          <w:i/>
          <w:iCs/>
        </w:rPr>
        <w:t>.</w:t>
      </w:r>
      <w:r w:rsidRPr="00DB1076">
        <w:t xml:space="preserve"> Alexandria</w:t>
      </w:r>
      <w:r>
        <w:t>, VA</w:t>
      </w:r>
      <w:r w:rsidRPr="00DB1076">
        <w:t>: ACTFL</w:t>
      </w:r>
      <w:r>
        <w:t>.</w:t>
      </w:r>
    </w:p>
  </w:footnote>
  <w:footnote w:id="8">
    <w:p w14:paraId="33E91D20" w14:textId="16B85A17" w:rsidR="00F306EF" w:rsidRPr="0045108C" w:rsidRDefault="00F306EF" w:rsidP="00112630">
      <w:pPr>
        <w:pStyle w:val="FootnoteText"/>
        <w:rPr>
          <w:lang w:val="en-US"/>
        </w:rPr>
      </w:pPr>
      <w:r>
        <w:rPr>
          <w:rStyle w:val="FootnoteReference"/>
        </w:rPr>
        <w:footnoteRef/>
      </w:r>
      <w:r>
        <w:t xml:space="preserve"> </w:t>
      </w:r>
      <w:r>
        <w:rPr>
          <w:lang w:val="en-US"/>
        </w:rPr>
        <w:t>Well-articulated courses are courses that connect to and build upon one another. Programs that have increasingly high-level proficiency outcomes for each sequential course are well-articulated.</w:t>
      </w:r>
      <w:r w:rsidR="007A791F">
        <w:rPr>
          <w:lang w:val="en-US"/>
        </w:rPr>
        <w:t xml:space="preserve"> See </w:t>
      </w:r>
      <w:r w:rsidR="0045108C">
        <w:rPr>
          <w:i/>
          <w:iCs/>
          <w:lang w:val="en-US"/>
        </w:rPr>
        <w:t>Articulated Sequences in Language Learning</w:t>
      </w:r>
      <w:r w:rsidR="00CE5B23">
        <w:rPr>
          <w:i/>
          <w:iCs/>
          <w:lang w:val="en-US"/>
        </w:rPr>
        <w:t>.</w:t>
      </w:r>
      <w:r w:rsidR="00CE5B23">
        <w:rPr>
          <w:lang w:val="en-US"/>
        </w:rPr>
        <w:t xml:space="preserve">(n.d.). </w:t>
      </w:r>
      <w:r w:rsidR="00255F30">
        <w:rPr>
          <w:lang w:val="en-US"/>
        </w:rPr>
        <w:t xml:space="preserve">Retrieved April 12, 2021 from </w:t>
      </w:r>
      <w:r w:rsidR="00255F30" w:rsidRPr="00255F30">
        <w:rPr>
          <w:lang w:val="en-US"/>
        </w:rPr>
        <w:t>https://www.actfl.org/resources/guiding-principles-language-learning/articulated-sequences-language-learning</w:t>
      </w:r>
      <w:r w:rsidR="0045108C">
        <w:rPr>
          <w:lang w:val="en-US"/>
        </w:rPr>
        <w:t xml:space="preserve">; </w:t>
      </w:r>
    </w:p>
  </w:footnote>
  <w:footnote w:id="9">
    <w:p w14:paraId="15BF4EEE" w14:textId="13C9FC71" w:rsidR="00F306EF" w:rsidRPr="005554D5" w:rsidRDefault="00F306EF">
      <w:pPr>
        <w:pStyle w:val="FootnoteText"/>
        <w:rPr>
          <w:lang w:val="en-US"/>
        </w:rPr>
      </w:pPr>
      <w:r>
        <w:rPr>
          <w:rStyle w:val="FootnoteReference"/>
        </w:rPr>
        <w:footnoteRef/>
      </w:r>
      <w:r>
        <w:t xml:space="preserve"> </w:t>
      </w:r>
      <w:r w:rsidRPr="00674053">
        <w:rPr>
          <w:i/>
          <w:iCs/>
        </w:rPr>
        <w:t>Guiding Principles for Language Learners.</w:t>
      </w:r>
      <w:r w:rsidRPr="00156216">
        <w:t xml:space="preserve"> (n.d.). Retrieved </w:t>
      </w:r>
      <w:r>
        <w:t>February 26, 2021</w:t>
      </w:r>
      <w:r w:rsidRPr="00156216">
        <w:t>, from https://www.actfl.org/guiding-principles</w:t>
      </w:r>
    </w:p>
  </w:footnote>
  <w:footnote w:id="10">
    <w:p w14:paraId="4C6FD302" w14:textId="77777777" w:rsidR="00F306EF" w:rsidRPr="0091368B" w:rsidRDefault="00F306EF" w:rsidP="00094A1D">
      <w:pPr>
        <w:pStyle w:val="FootnoteText"/>
        <w:rPr>
          <w:lang w:val="en-US"/>
        </w:rPr>
      </w:pPr>
      <w:r>
        <w:rPr>
          <w:rStyle w:val="FootnoteReference"/>
        </w:rPr>
        <w:footnoteRef/>
      </w:r>
      <w:r>
        <w:t xml:space="preserve"> </w:t>
      </w:r>
      <w:r w:rsidRPr="00DB1076">
        <w:t xml:space="preserve">Glynn, C., Wesely, P., Wassell, B. </w:t>
      </w:r>
      <w:r>
        <w:t xml:space="preserve">(2014). </w:t>
      </w:r>
      <w:r w:rsidRPr="001F5E29">
        <w:rPr>
          <w:i/>
          <w:iCs/>
        </w:rPr>
        <w:t xml:space="preserve">Words and </w:t>
      </w:r>
      <w:r>
        <w:rPr>
          <w:i/>
          <w:iCs/>
        </w:rPr>
        <w:t>a</w:t>
      </w:r>
      <w:r w:rsidRPr="001F5E29">
        <w:rPr>
          <w:i/>
          <w:iCs/>
        </w:rPr>
        <w:t xml:space="preserve">ctions: Teaching </w:t>
      </w:r>
      <w:r>
        <w:rPr>
          <w:i/>
          <w:iCs/>
        </w:rPr>
        <w:t>l</w:t>
      </w:r>
      <w:r w:rsidRPr="001F5E29">
        <w:rPr>
          <w:i/>
          <w:iCs/>
        </w:rPr>
        <w:t xml:space="preserve">anguages </w:t>
      </w:r>
      <w:r>
        <w:rPr>
          <w:i/>
          <w:iCs/>
        </w:rPr>
        <w:t>t</w:t>
      </w:r>
      <w:r w:rsidRPr="001F5E29">
        <w:rPr>
          <w:i/>
          <w:iCs/>
        </w:rPr>
        <w:t xml:space="preserve">hrough the </w:t>
      </w:r>
      <w:r>
        <w:rPr>
          <w:i/>
          <w:iCs/>
        </w:rPr>
        <w:t>l</w:t>
      </w:r>
      <w:r w:rsidRPr="001F5E29">
        <w:rPr>
          <w:i/>
          <w:iCs/>
        </w:rPr>
        <w:t xml:space="preserve">ens of </w:t>
      </w:r>
      <w:r>
        <w:rPr>
          <w:i/>
          <w:iCs/>
        </w:rPr>
        <w:t>s</w:t>
      </w:r>
      <w:r w:rsidRPr="001F5E29">
        <w:rPr>
          <w:i/>
          <w:iCs/>
        </w:rPr>
        <w:t xml:space="preserve">ocial </w:t>
      </w:r>
      <w:r>
        <w:rPr>
          <w:i/>
          <w:iCs/>
        </w:rPr>
        <w:t>j</w:t>
      </w:r>
      <w:r w:rsidRPr="001F5E29">
        <w:rPr>
          <w:i/>
          <w:iCs/>
        </w:rPr>
        <w:t>ustice.</w:t>
      </w:r>
      <w:r w:rsidRPr="00DB1076">
        <w:t xml:space="preserve"> Alexandria</w:t>
      </w:r>
      <w:r>
        <w:t>, VA</w:t>
      </w:r>
      <w:r w:rsidRPr="00DB1076">
        <w:t>: ACTFL</w:t>
      </w:r>
      <w:r>
        <w:t>.</w:t>
      </w:r>
    </w:p>
  </w:footnote>
  <w:footnote w:id="11">
    <w:p w14:paraId="3D4CC1BC" w14:textId="77777777" w:rsidR="00F306EF" w:rsidRPr="00E07241" w:rsidRDefault="00F306EF" w:rsidP="00471DB6">
      <w:pPr>
        <w:pStyle w:val="FootnoteText"/>
        <w:rPr>
          <w:lang w:val="en-US"/>
        </w:rPr>
      </w:pPr>
      <w:r>
        <w:rPr>
          <w:rStyle w:val="FootnoteReference"/>
        </w:rPr>
        <w:footnoteRef/>
      </w:r>
      <w:r>
        <w:t xml:space="preserve"> </w:t>
      </w:r>
      <w:r w:rsidRPr="0024763D">
        <w:rPr>
          <w:lang w:val="en-US"/>
        </w:rPr>
        <w:t>The National Standards Collaborative Board. (2015). </w:t>
      </w:r>
      <w:r w:rsidRPr="0024763D">
        <w:rPr>
          <w:i/>
          <w:iCs/>
          <w:lang w:val="en-US"/>
        </w:rPr>
        <w:t>World-</w:t>
      </w:r>
      <w:r>
        <w:rPr>
          <w:i/>
          <w:iCs/>
          <w:lang w:val="en-US"/>
        </w:rPr>
        <w:t>r</w:t>
      </w:r>
      <w:r w:rsidRPr="0024763D">
        <w:rPr>
          <w:i/>
          <w:iCs/>
          <w:lang w:val="en-US"/>
        </w:rPr>
        <w:t xml:space="preserve">eadiness </w:t>
      </w:r>
      <w:r>
        <w:rPr>
          <w:i/>
          <w:iCs/>
          <w:lang w:val="en-US"/>
        </w:rPr>
        <w:t>s</w:t>
      </w:r>
      <w:r w:rsidRPr="0024763D">
        <w:rPr>
          <w:i/>
          <w:iCs/>
          <w:lang w:val="en-US"/>
        </w:rPr>
        <w:t xml:space="preserve">tandards for </w:t>
      </w:r>
      <w:r>
        <w:rPr>
          <w:i/>
          <w:iCs/>
          <w:lang w:val="en-US"/>
        </w:rPr>
        <w:t>l</w:t>
      </w:r>
      <w:r w:rsidRPr="0024763D">
        <w:rPr>
          <w:i/>
          <w:iCs/>
          <w:lang w:val="en-US"/>
        </w:rPr>
        <w:t xml:space="preserve">earning </w:t>
      </w:r>
      <w:r>
        <w:rPr>
          <w:i/>
          <w:iCs/>
          <w:lang w:val="en-US"/>
        </w:rPr>
        <w:t>l</w:t>
      </w:r>
      <w:r w:rsidRPr="0024763D">
        <w:rPr>
          <w:i/>
          <w:iCs/>
          <w:lang w:val="en-US"/>
        </w:rPr>
        <w:t>anguages</w:t>
      </w:r>
      <w:r w:rsidRPr="0024763D">
        <w:rPr>
          <w:lang w:val="en-US"/>
        </w:rPr>
        <w:t xml:space="preserve">. 4th ed. Alexandria, VA: </w:t>
      </w:r>
      <w:r>
        <w:rPr>
          <w:lang w:val="en-US"/>
        </w:rPr>
        <w:t>ACTFL.</w:t>
      </w:r>
    </w:p>
  </w:footnote>
  <w:footnote w:id="12">
    <w:p w14:paraId="153EF0C4" w14:textId="77777777" w:rsidR="00F306EF" w:rsidRPr="00F01973" w:rsidRDefault="00F306EF" w:rsidP="00B704C2">
      <w:pPr>
        <w:pStyle w:val="FootnoteText"/>
        <w:rPr>
          <w:lang w:val="en-US"/>
        </w:rPr>
      </w:pPr>
      <w:r>
        <w:rPr>
          <w:rStyle w:val="FootnoteReference"/>
        </w:rPr>
        <w:footnoteRef/>
      </w:r>
      <w:r>
        <w:t xml:space="preserve"> Grahn, L</w:t>
      </w:r>
      <w:r w:rsidRPr="001F5E29">
        <w:t xml:space="preserve">, &amp; </w:t>
      </w:r>
      <w:r>
        <w:t>McAlpine, D.</w:t>
      </w:r>
      <w:r w:rsidRPr="001F5E29">
        <w:t xml:space="preserve"> (2017). </w:t>
      </w:r>
      <w:r w:rsidRPr="001F5E29">
        <w:rPr>
          <w:i/>
          <w:iCs/>
        </w:rPr>
        <w:t xml:space="preserve">Keys To </w:t>
      </w:r>
      <w:r>
        <w:rPr>
          <w:i/>
          <w:iCs/>
        </w:rPr>
        <w:t>s</w:t>
      </w:r>
      <w:r w:rsidRPr="001F5E29">
        <w:rPr>
          <w:i/>
          <w:iCs/>
        </w:rPr>
        <w:t xml:space="preserve">trategies </w:t>
      </w:r>
      <w:r>
        <w:rPr>
          <w:i/>
          <w:iCs/>
        </w:rPr>
        <w:t>f</w:t>
      </w:r>
      <w:r w:rsidRPr="001F5E29">
        <w:rPr>
          <w:i/>
          <w:iCs/>
        </w:rPr>
        <w:t xml:space="preserve">or </w:t>
      </w:r>
      <w:r>
        <w:rPr>
          <w:i/>
          <w:iCs/>
        </w:rPr>
        <w:t>l</w:t>
      </w:r>
      <w:r w:rsidRPr="001F5E29">
        <w:rPr>
          <w:i/>
          <w:iCs/>
        </w:rPr>
        <w:t xml:space="preserve">anguage </w:t>
      </w:r>
      <w:r>
        <w:rPr>
          <w:i/>
          <w:iCs/>
        </w:rPr>
        <w:t>i</w:t>
      </w:r>
      <w:r w:rsidRPr="001F5E29">
        <w:rPr>
          <w:i/>
          <w:iCs/>
        </w:rPr>
        <w:t>nstruction: engagement, relevance, critical thinking</w:t>
      </w:r>
      <w:r>
        <w:rPr>
          <w:i/>
          <w:iCs/>
        </w:rPr>
        <w:t>, collaboration</w:t>
      </w:r>
      <w:r w:rsidRPr="001F5E29">
        <w:rPr>
          <w:i/>
          <w:iCs/>
        </w:rPr>
        <w:t>.</w:t>
      </w:r>
      <w:r w:rsidRPr="001F5E29">
        <w:t> </w:t>
      </w:r>
      <w:r>
        <w:t>Alexandria</w:t>
      </w:r>
      <w:r w:rsidRPr="001F5E29">
        <w:t>, VA: ACTFL.</w:t>
      </w:r>
    </w:p>
  </w:footnote>
  <w:footnote w:id="13">
    <w:p w14:paraId="1E74DD68" w14:textId="4B1A6F09" w:rsidR="00F306EF" w:rsidRPr="005554D5" w:rsidRDefault="00F306EF">
      <w:pPr>
        <w:pStyle w:val="FootnoteText"/>
        <w:rPr>
          <w:lang w:val="en-US"/>
        </w:rPr>
      </w:pPr>
      <w:r>
        <w:rPr>
          <w:rStyle w:val="FootnoteReference"/>
        </w:rPr>
        <w:footnoteRef/>
      </w:r>
      <w:r>
        <w:t xml:space="preserve"> </w:t>
      </w:r>
      <w:r>
        <w:rPr>
          <w:lang w:val="en-US"/>
        </w:rPr>
        <w:t>ACTFL recommends 90% target language. The 10% English language use should be reserved for metacognitive tasks and reflection, as well as potential classroom emergencies.</w:t>
      </w:r>
    </w:p>
  </w:footnote>
  <w:footnote w:id="14">
    <w:p w14:paraId="2AA75231" w14:textId="01C3D375" w:rsidR="00F306EF" w:rsidRPr="0091368B" w:rsidRDefault="00F306EF" w:rsidP="00B704C2">
      <w:pPr>
        <w:pStyle w:val="FootnoteText"/>
        <w:rPr>
          <w:lang w:val="en-US"/>
        </w:rPr>
      </w:pPr>
      <w:r>
        <w:rPr>
          <w:rStyle w:val="FootnoteReference"/>
        </w:rPr>
        <w:footnoteRef/>
      </w:r>
      <w:r>
        <w:t xml:space="preserve"> </w:t>
      </w:r>
      <w:r w:rsidRPr="0091368B">
        <w:t xml:space="preserve">Classical languages may have difficulty achieving 90% Target Language as the interpretive mode tends to be the most highly prioritized mode of communication in Classical Language courses. Although 90% may be too lofty a goal at this time, research indicates that comprehensible input in the interpersonal mode </w:t>
      </w:r>
      <w:r>
        <w:t>assists</w:t>
      </w:r>
      <w:r w:rsidRPr="0091368B">
        <w:t xml:space="preserve"> in the development of interpretive skills. Thus, the principle of sparing and judicious use of English should still apply to Classical Language programs</w:t>
      </w:r>
      <w:r>
        <w:t>, although the target language may be present more frequently than “almost exclusively</w:t>
      </w:r>
      <w:r w:rsidRPr="0091368B">
        <w:t>.</w:t>
      </w:r>
      <w:r>
        <w:t>”</w:t>
      </w:r>
    </w:p>
  </w:footnote>
  <w:footnote w:id="15">
    <w:p w14:paraId="7008E41C" w14:textId="77777777" w:rsidR="00F306EF" w:rsidRPr="0091368B" w:rsidRDefault="00F306EF" w:rsidP="00B704C2">
      <w:pPr>
        <w:pStyle w:val="FootnoteText"/>
        <w:rPr>
          <w:lang w:val="en-US"/>
        </w:rPr>
      </w:pPr>
      <w:r>
        <w:rPr>
          <w:rStyle w:val="FootnoteReference"/>
        </w:rPr>
        <w:footnoteRef/>
      </w:r>
      <w:r>
        <w:t xml:space="preserve"> </w:t>
      </w:r>
      <w:r w:rsidRPr="00156216">
        <w:t>Guiding Principles for Language Learners. (n.d.). Retrieved March 30, 2020, from https://www.actfl.org/guiding-principles</w:t>
      </w:r>
    </w:p>
  </w:footnote>
  <w:footnote w:id="16">
    <w:p w14:paraId="2023FCDC" w14:textId="77777777" w:rsidR="00F306EF" w:rsidRPr="00156216" w:rsidRDefault="00F306EF" w:rsidP="00B704C2">
      <w:pPr>
        <w:pStyle w:val="FootnoteText"/>
        <w:rPr>
          <w:lang w:val="en-US"/>
        </w:rPr>
      </w:pPr>
      <w:r>
        <w:rPr>
          <w:rStyle w:val="FootnoteReference"/>
        </w:rPr>
        <w:footnoteRef/>
      </w:r>
      <w:r>
        <w:t xml:space="preserve"> </w:t>
      </w:r>
      <w:r>
        <w:rPr>
          <w:lang w:val="en-US"/>
        </w:rPr>
        <w:t>See Guiding Principle #10.</w:t>
      </w:r>
    </w:p>
  </w:footnote>
  <w:footnote w:id="17">
    <w:p w14:paraId="1FA852F9" w14:textId="6EA2832C" w:rsidR="00F306EF" w:rsidRPr="00473761" w:rsidRDefault="00F306EF" w:rsidP="00B704C2">
      <w:pPr>
        <w:spacing w:line="240" w:lineRule="auto"/>
        <w:rPr>
          <w:rFonts w:asciiTheme="majorHAnsi" w:hAnsiTheme="majorHAnsi" w:cstheme="majorHAnsi"/>
          <w:sz w:val="20"/>
          <w:szCs w:val="20"/>
        </w:rPr>
      </w:pPr>
      <w:r w:rsidRPr="00B93BEB">
        <w:rPr>
          <w:rFonts w:asciiTheme="majorHAnsi" w:hAnsiTheme="majorHAnsi" w:cstheme="majorHAnsi"/>
          <w:vertAlign w:val="superscript"/>
        </w:rPr>
        <w:footnoteRef/>
      </w:r>
      <w:r w:rsidRPr="00B93BEB">
        <w:rPr>
          <w:rFonts w:asciiTheme="majorHAnsi" w:hAnsiTheme="majorHAnsi" w:cstheme="majorHAnsi"/>
          <w:sz w:val="20"/>
          <w:szCs w:val="20"/>
        </w:rPr>
        <w:t xml:space="preserve"> </w:t>
      </w:r>
      <w:r>
        <w:rPr>
          <w:color w:val="333333"/>
        </w:rPr>
        <w:t xml:space="preserve">VanPatten, B. (2017). </w:t>
      </w:r>
      <w:r>
        <w:rPr>
          <w:i/>
          <w:iCs/>
          <w:color w:val="333333"/>
        </w:rPr>
        <w:t>While we’re on the topic.</w:t>
      </w:r>
      <w:r>
        <w:rPr>
          <w:color w:val="333333"/>
        </w:rPr>
        <w:t xml:space="preserve"> Alexandria, VA: ACTFL</w:t>
      </w:r>
    </w:p>
  </w:footnote>
  <w:footnote w:id="18">
    <w:p w14:paraId="267C2B8E" w14:textId="238157F9" w:rsidR="00F306EF" w:rsidRPr="00923EC1" w:rsidRDefault="00F306EF">
      <w:pPr>
        <w:pStyle w:val="FootnoteText"/>
        <w:rPr>
          <w:lang w:val="en-US"/>
        </w:rPr>
      </w:pPr>
      <w:r>
        <w:rPr>
          <w:rStyle w:val="FootnoteReference"/>
        </w:rPr>
        <w:footnoteRef/>
      </w:r>
      <w:r>
        <w:t xml:space="preserve"> </w:t>
      </w:r>
      <w:r>
        <w:rPr>
          <w:lang w:val="en-US"/>
        </w:rPr>
        <w:t xml:space="preserve">This framework uses the term </w:t>
      </w:r>
      <w:r>
        <w:rPr>
          <w:i/>
          <w:iCs/>
          <w:lang w:val="en-US"/>
        </w:rPr>
        <w:t>interlocutor</w:t>
      </w:r>
      <w:r>
        <w:rPr>
          <w:lang w:val="en-US"/>
        </w:rPr>
        <w:t xml:space="preserve"> to refer to participants in a conversation (written, spoken, or signed).</w:t>
      </w:r>
    </w:p>
  </w:footnote>
  <w:footnote w:id="19">
    <w:p w14:paraId="66A2937E" w14:textId="77777777" w:rsidR="00F306EF" w:rsidRPr="00353F55" w:rsidRDefault="00F306EF" w:rsidP="00B55116">
      <w:pPr>
        <w:pStyle w:val="FootnoteText"/>
        <w:rPr>
          <w:lang w:val="en-US"/>
        </w:rPr>
      </w:pPr>
      <w:r>
        <w:rPr>
          <w:rStyle w:val="FootnoteReference"/>
        </w:rPr>
        <w:footnoteRef/>
      </w:r>
      <w:r>
        <w:t xml:space="preserve"> </w:t>
      </w:r>
      <w:r>
        <w:rPr>
          <w:lang w:val="en-US"/>
        </w:rPr>
        <w:t>See Massachusetts Digital Literacy and Computer Science Curriculum Framework for guidance in effectively incorporating appropriate media.</w:t>
      </w:r>
    </w:p>
  </w:footnote>
  <w:footnote w:id="20">
    <w:p w14:paraId="1CADC532" w14:textId="5CBD7D63" w:rsidR="00F306EF" w:rsidRPr="00B568F6" w:rsidRDefault="00F306EF" w:rsidP="00BD0938">
      <w:pPr>
        <w:pStyle w:val="FootnoteText"/>
        <w:rPr>
          <w:lang w:val="en-US"/>
        </w:rPr>
      </w:pPr>
      <w:r>
        <w:rPr>
          <w:rStyle w:val="FootnoteReference"/>
        </w:rPr>
        <w:footnoteRef/>
      </w:r>
      <w:r>
        <w:t xml:space="preserve"> See </w:t>
      </w:r>
      <w:r w:rsidR="007C1004">
        <w:t xml:space="preserve">resource entitled </w:t>
      </w:r>
      <w:r w:rsidR="007C1004">
        <w:rPr>
          <w:i/>
          <w:iCs/>
        </w:rPr>
        <w:t>Linguistic Components</w:t>
      </w:r>
      <w:r>
        <w:t xml:space="preserve"> </w:t>
      </w:r>
      <w:r w:rsidR="00C2787A" w:rsidRPr="00C2787A">
        <w:rPr>
          <w:i/>
          <w:iCs/>
        </w:rPr>
        <w:t>Summary</w:t>
      </w:r>
      <w:r w:rsidR="00C2787A">
        <w:rPr>
          <w:i/>
          <w:iCs/>
        </w:rPr>
        <w:t xml:space="preserve"> </w:t>
      </w:r>
      <w:r w:rsidRPr="00C2787A">
        <w:t>for</w:t>
      </w:r>
      <w:r>
        <w:t xml:space="preserve"> a complete list of contexts, text types, supports, and comprehensibility descriptors named in the Content Standards.</w:t>
      </w:r>
    </w:p>
  </w:footnote>
  <w:footnote w:id="21">
    <w:p w14:paraId="20EAA14C" w14:textId="77777777" w:rsidR="00F306EF" w:rsidRPr="00512AE1" w:rsidRDefault="00F306EF" w:rsidP="00D358E0">
      <w:pPr>
        <w:pStyle w:val="FootnoteText"/>
        <w:rPr>
          <w:lang w:val="en-US"/>
        </w:rPr>
      </w:pPr>
      <w:r>
        <w:rPr>
          <w:rStyle w:val="FootnoteReference"/>
        </w:rPr>
        <w:footnoteRef/>
      </w:r>
      <w:r>
        <w:t xml:space="preserve"> </w:t>
      </w:r>
      <w:r>
        <w:rPr>
          <w:lang w:val="en-US"/>
        </w:rPr>
        <w:t>Due to the rich, dynamic expressions of languages throughout the world, heritage language students in world language courses may speak or sign with dialects that differ from the teacher’s. In such cases, the teacher may need district support in determining if a student’s dialect is easily comprehensible to high-proficiency speakers/signers of that particular dialect. Programs are advised that a teacher’s unfamiliarity with a student’s dialect does not indicate a lack of proficiency on the part of either the student or the teacher.  On the contrary, variations of dialects often reflect linguistic heritage which may provide cultural insight and generate authentic, student-affirming, classroom conversations.</w:t>
      </w:r>
    </w:p>
  </w:footnote>
  <w:footnote w:id="22">
    <w:p w14:paraId="574DA238" w14:textId="3366ADEA" w:rsidR="00F306EF" w:rsidRPr="005554D5" w:rsidRDefault="00F306EF">
      <w:pPr>
        <w:pStyle w:val="FootnoteText"/>
        <w:rPr>
          <w:lang w:val="en-US"/>
        </w:rPr>
      </w:pPr>
      <w:r>
        <w:rPr>
          <w:rStyle w:val="FootnoteReference"/>
        </w:rPr>
        <w:footnoteRef/>
      </w:r>
      <w:r>
        <w:t xml:space="preserve"> </w:t>
      </w:r>
      <w:r>
        <w:rPr>
          <w:lang w:val="en-US"/>
        </w:rPr>
        <w:t xml:space="preserve">See </w:t>
      </w:r>
      <w:hyperlink r:id="rId1" w:history="1">
        <w:r w:rsidRPr="00603E80">
          <w:rPr>
            <w:rStyle w:val="Hyperlink"/>
            <w:lang w:val="en-US"/>
          </w:rPr>
          <w:t>https://www.doe.mass.edu/scholarships/biliteracy/</w:t>
        </w:r>
      </w:hyperlink>
      <w:r>
        <w:rPr>
          <w:lang w:val="en-US"/>
        </w:rPr>
        <w:t xml:space="preserve"> for a list of all the Department’s approved assessments for the Massachusetts State Seal of Biliteracy</w:t>
      </w:r>
    </w:p>
  </w:footnote>
  <w:footnote w:id="23">
    <w:p w14:paraId="355B5ED0" w14:textId="7D8ED249" w:rsidR="00F306EF" w:rsidRPr="005554D5" w:rsidRDefault="00F306EF">
      <w:pPr>
        <w:pStyle w:val="FootnoteText"/>
        <w:rPr>
          <w:lang w:val="en-US"/>
        </w:rPr>
      </w:pPr>
      <w:r>
        <w:rPr>
          <w:rStyle w:val="FootnoteReference"/>
        </w:rPr>
        <w:footnoteRef/>
      </w:r>
      <w:r>
        <w:t xml:space="preserve"> </w:t>
      </w:r>
      <w:r>
        <w:rPr>
          <w:lang w:val="en-US"/>
        </w:rPr>
        <w:t>See Guiding Principle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F35C8" w14:textId="1BF75BCE" w:rsidR="00F306EF" w:rsidRDefault="00634766">
    <w:pPr>
      <w:pStyle w:val="Header"/>
    </w:pPr>
    <w:r>
      <w:rPr>
        <w:noProof/>
      </w:rPr>
      <w:pict w14:anchorId="09DA6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E7379" w14:textId="1ED94CF3" w:rsidR="00F306EF" w:rsidRDefault="00634766">
    <w:pPr>
      <w:pStyle w:val="Header"/>
    </w:pPr>
    <w:r>
      <w:rPr>
        <w:noProof/>
      </w:rPr>
      <w:pict w14:anchorId="3ED8D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21.8pt;height:88.8pt;rotation:315;z-index:-251658235;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AB96" w14:textId="3640C280" w:rsidR="00F306EF" w:rsidRDefault="00634766">
    <w:pPr>
      <w:pStyle w:val="Header"/>
    </w:pPr>
    <w:r>
      <w:rPr>
        <w:noProof/>
      </w:rPr>
      <w:pict w14:anchorId="733AE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621.8pt;height:88.8pt;rotation:315;z-index:-251658232;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0A97B" w14:textId="3C72127E" w:rsidR="00F306EF" w:rsidRDefault="00F306EF" w:rsidP="003745B6">
    <w:pPr>
      <w:pStyle w:val="Header"/>
      <w:tabs>
        <w:tab w:val="clear" w:pos="9360"/>
        <w:tab w:val="right" w:pos="10080"/>
      </w:tabs>
    </w:pPr>
    <w:r>
      <w:tab/>
    </w:r>
    <w:r>
      <w:tab/>
    </w:r>
    <w:r>
      <w:rPr>
        <w:noProof/>
      </w:rPr>
      <w:drawing>
        <wp:inline distT="0" distB="0" distL="0" distR="0" wp14:anchorId="25B949F6" wp14:editId="32C9B85D">
          <wp:extent cx="457200" cy="457200"/>
          <wp:effectExtent l="0" t="0" r="0" b="0"/>
          <wp:docPr id="1412568238" name="Picture 1412568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68238" name="Picture 141256823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08A3" w14:textId="02DA2DDB" w:rsidR="00F306EF" w:rsidRDefault="00634766">
    <w:pPr>
      <w:pStyle w:val="Header"/>
    </w:pPr>
    <w:r>
      <w:rPr>
        <w:noProof/>
      </w:rPr>
      <w:pict w14:anchorId="15C6B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621.8pt;height:88.8pt;rotation:315;z-index:-251658233;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47E6E" w14:textId="439F9ABA" w:rsidR="00F306EF" w:rsidRDefault="00634766">
    <w:pPr>
      <w:pStyle w:val="Header"/>
    </w:pPr>
    <w:r>
      <w:rPr>
        <w:noProof/>
      </w:rPr>
      <w:pict w14:anchorId="741E2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621.8pt;height:88.8pt;rotation:315;z-index:-25165823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87066" w14:textId="7F3C3ABF" w:rsidR="00F306EF" w:rsidRDefault="00F306EF" w:rsidP="003745B6">
    <w:pPr>
      <w:pStyle w:val="Header"/>
      <w:tabs>
        <w:tab w:val="clear" w:pos="9360"/>
        <w:tab w:val="right" w:pos="10080"/>
      </w:tabs>
    </w:pPr>
    <w:r>
      <w:tab/>
    </w:r>
    <w:r>
      <w:tab/>
    </w:r>
    <w:r>
      <w:rPr>
        <w:noProof/>
      </w:rPr>
      <w:drawing>
        <wp:inline distT="0" distB="0" distL="0" distR="0" wp14:anchorId="296879FB" wp14:editId="7FB2A6B7">
          <wp:extent cx="457200" cy="45720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CCAA1" w14:textId="69620587" w:rsidR="00F306EF" w:rsidRDefault="00634766">
    <w:pPr>
      <w:pStyle w:val="Header"/>
    </w:pPr>
    <w:r>
      <w:rPr>
        <w:noProof/>
      </w:rPr>
      <w:pict w14:anchorId="63D12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21.8pt;height:88.8pt;rotation:315;z-index:-251658231;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485D1" w14:textId="1474CFE9" w:rsidR="00F306EF" w:rsidRDefault="00634766">
    <w:pPr>
      <w:pStyle w:val="Header"/>
    </w:pPr>
    <w:r>
      <w:rPr>
        <w:noProof/>
      </w:rPr>
      <w:pict w14:anchorId="660CC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621.8pt;height:88.8pt;rotation:315;z-index:-251658228;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1281F" w14:textId="44A69C76" w:rsidR="00F306EF" w:rsidRDefault="00F306EF" w:rsidP="003745B6">
    <w:pPr>
      <w:pStyle w:val="Header"/>
      <w:tabs>
        <w:tab w:val="clear" w:pos="9360"/>
        <w:tab w:val="right" w:pos="10080"/>
      </w:tabs>
    </w:pPr>
    <w:r>
      <w:tab/>
    </w:r>
    <w:r>
      <w:tab/>
    </w:r>
    <w:r>
      <w:rPr>
        <w:noProof/>
      </w:rPr>
      <w:drawing>
        <wp:inline distT="0" distB="0" distL="0" distR="0" wp14:anchorId="2975360D" wp14:editId="03B2C002">
          <wp:extent cx="457200" cy="457200"/>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3503" w14:textId="5AFE287A" w:rsidR="00F306EF" w:rsidRDefault="00634766">
    <w:pPr>
      <w:pStyle w:val="Header"/>
    </w:pPr>
    <w:r>
      <w:rPr>
        <w:noProof/>
      </w:rPr>
      <w:pict w14:anchorId="5CB30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621.8pt;height:88.8pt;rotation:315;z-index:-251658229;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BF90" w14:textId="15F8D387" w:rsidR="00F306EF" w:rsidRDefault="00634766">
    <w:pPr>
      <w:pStyle w:val="Header"/>
    </w:pPr>
    <w:r>
      <w:rPr>
        <w:noProof/>
      </w:rPr>
      <w:pict w14:anchorId="1537B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1.8pt;height:88.8pt;rotation:315;z-index:-251658238;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74D57" w14:textId="559E27A7" w:rsidR="00F306EF" w:rsidRDefault="00634766">
    <w:pPr>
      <w:pStyle w:val="Header"/>
    </w:pPr>
    <w:r>
      <w:rPr>
        <w:noProof/>
      </w:rPr>
      <w:pict w14:anchorId="1B70E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621.8pt;height:88.8pt;rotation:315;z-index:-251658226;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E33A" w14:textId="46CD2412" w:rsidR="00F306EF" w:rsidRDefault="00F306EF" w:rsidP="003745B6">
    <w:pPr>
      <w:pStyle w:val="Header"/>
      <w:tabs>
        <w:tab w:val="clear" w:pos="9360"/>
        <w:tab w:val="right" w:pos="10080"/>
      </w:tabs>
    </w:pPr>
    <w:r>
      <w:tab/>
    </w:r>
    <w:r>
      <w:tab/>
    </w:r>
    <w:r>
      <w:rPr>
        <w:noProof/>
      </w:rPr>
      <w:drawing>
        <wp:inline distT="0" distB="0" distL="0" distR="0" wp14:anchorId="1186F48B" wp14:editId="7B7CB436">
          <wp:extent cx="457200" cy="457200"/>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72A3F" w14:textId="72C64021" w:rsidR="00F306EF" w:rsidRDefault="00634766">
    <w:pPr>
      <w:pStyle w:val="Header"/>
    </w:pPr>
    <w:r>
      <w:rPr>
        <w:noProof/>
      </w:rPr>
      <w:pict w14:anchorId="4B616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621.8pt;height:88.8pt;rotation:315;z-index:-251658227;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36296" w14:textId="00475A57" w:rsidR="00F306EF" w:rsidRDefault="00634766">
    <w:pPr>
      <w:pStyle w:val="Header"/>
    </w:pPr>
    <w:r>
      <w:rPr>
        <w:noProof/>
      </w:rPr>
      <w:pict w14:anchorId="7D45F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621.8pt;height:88.8pt;rotation:315;z-index:-251658224;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252E" w14:textId="46EDB223" w:rsidR="00F306EF" w:rsidRDefault="00F306EF" w:rsidP="003745B6">
    <w:pPr>
      <w:pStyle w:val="Header"/>
      <w:tabs>
        <w:tab w:val="clear" w:pos="9360"/>
        <w:tab w:val="right" w:pos="10080"/>
      </w:tabs>
    </w:pPr>
    <w:r>
      <w:tab/>
    </w:r>
    <w:r>
      <w:tab/>
    </w:r>
    <w:r>
      <w:rPr>
        <w:noProof/>
      </w:rPr>
      <w:drawing>
        <wp:inline distT="0" distB="0" distL="0" distR="0" wp14:anchorId="0C0783C7" wp14:editId="7A1A7140">
          <wp:extent cx="457200" cy="457200"/>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72402" w14:textId="35557701" w:rsidR="00F306EF" w:rsidRDefault="00634766">
    <w:pPr>
      <w:pStyle w:val="Header"/>
    </w:pPr>
    <w:r>
      <w:rPr>
        <w:noProof/>
      </w:rPr>
      <w:pict w14:anchorId="799DC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621.8pt;height:88.8pt;rotation:315;z-index:-251658225;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6516" w14:textId="4268D08E" w:rsidR="00F306EF" w:rsidRDefault="00634766">
    <w:pPr>
      <w:pStyle w:val="Header"/>
    </w:pPr>
    <w:r>
      <w:rPr>
        <w:noProof/>
      </w:rPr>
      <w:pict w14:anchorId="72F88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621.8pt;height:88.8pt;rotation:315;z-index:-251658222;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116D6" w14:textId="27D7BC43" w:rsidR="00F306EF" w:rsidRDefault="00F306EF" w:rsidP="003745B6">
    <w:pPr>
      <w:pStyle w:val="Header"/>
      <w:tabs>
        <w:tab w:val="clear" w:pos="9360"/>
        <w:tab w:val="right" w:pos="10080"/>
      </w:tabs>
    </w:pPr>
    <w:r>
      <w:tab/>
    </w:r>
    <w:r>
      <w:tab/>
    </w:r>
    <w:r>
      <w:rPr>
        <w:noProof/>
      </w:rPr>
      <w:drawing>
        <wp:inline distT="0" distB="0" distL="0" distR="0" wp14:anchorId="51D39F4D" wp14:editId="6377AB58">
          <wp:extent cx="457200" cy="457200"/>
          <wp:effectExtent l="0" t="0" r="0" b="0"/>
          <wp:docPr id="1412568232" name="Picture 1412568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68232" name="Picture 14125682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4CAD2" w14:textId="42DA794C" w:rsidR="00F306EF" w:rsidRDefault="00634766">
    <w:pPr>
      <w:pStyle w:val="Header"/>
    </w:pPr>
    <w:r>
      <w:rPr>
        <w:noProof/>
      </w:rPr>
      <w:pict w14:anchorId="2965D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621.8pt;height:88.8pt;rotation:315;z-index:-251658223;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0AA46" w14:textId="1F2FFEED" w:rsidR="00F306EF" w:rsidRDefault="00634766">
    <w:pPr>
      <w:pStyle w:val="Header"/>
    </w:pPr>
    <w:r>
      <w:rPr>
        <w:noProof/>
      </w:rPr>
      <w:pict w14:anchorId="7911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621.8pt;height:88.8pt;rotation:315;z-index:-251658220;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EED8" w14:textId="535BD1D1" w:rsidR="00F306EF" w:rsidRDefault="00F306EF" w:rsidP="005A49FA">
    <w:pPr>
      <w:pStyle w:val="Header"/>
      <w:tabs>
        <w:tab w:val="clear" w:pos="9360"/>
        <w:tab w:val="left" w:pos="5700"/>
        <w:tab w:val="right" w:pos="10080"/>
      </w:tabs>
    </w:pPr>
    <w:r>
      <w:tab/>
    </w:r>
    <w:r>
      <w:tab/>
    </w:r>
    <w:r>
      <w:tab/>
    </w:r>
    <w:r>
      <w:rPr>
        <w:noProof/>
      </w:rPr>
      <w:drawing>
        <wp:inline distT="0" distB="0" distL="0" distR="0" wp14:anchorId="551161A1" wp14:editId="2879168E">
          <wp:extent cx="457200" cy="457200"/>
          <wp:effectExtent l="0" t="0" r="0" b="0"/>
          <wp:docPr id="1412568235" name="Picture 1412568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68235" name="Picture 1412568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045E" w14:textId="1A5E1E20" w:rsidR="00F306EF" w:rsidRDefault="00F306EF" w:rsidP="003745B6">
    <w:pPr>
      <w:pStyle w:val="Header"/>
      <w:tabs>
        <w:tab w:val="clear" w:pos="9360"/>
        <w:tab w:val="right" w:pos="10080"/>
      </w:tabs>
    </w:pPr>
    <w:r>
      <w:tab/>
    </w:r>
    <w:r>
      <w:tab/>
    </w:r>
    <w:r>
      <w:rPr>
        <w:noProof/>
      </w:rPr>
      <w:drawing>
        <wp:inline distT="0" distB="0" distL="0" distR="0" wp14:anchorId="2061054E" wp14:editId="00F53BFE">
          <wp:extent cx="457200" cy="457200"/>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C2A07" w14:textId="0C2AA9C9" w:rsidR="00F306EF" w:rsidRDefault="00634766">
    <w:pPr>
      <w:pStyle w:val="Header"/>
    </w:pPr>
    <w:r>
      <w:rPr>
        <w:noProof/>
      </w:rPr>
      <w:pict w14:anchorId="0F856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621.8pt;height:88.8pt;rotation:315;z-index:-251658221;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6648C" w14:textId="59C46AB0" w:rsidR="00F306EF" w:rsidRDefault="00634766">
    <w:pPr>
      <w:pStyle w:val="Header"/>
    </w:pPr>
    <w:r>
      <w:rPr>
        <w:noProof/>
      </w:rPr>
      <w:pict w14:anchorId="3AE0B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1.8pt;height:88.8pt;rotation:315;z-index:-251658239;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43A30" w14:textId="617ED8E5" w:rsidR="00F306EF" w:rsidRDefault="00634766">
    <w:pPr>
      <w:pStyle w:val="Header"/>
    </w:pPr>
    <w:r>
      <w:rPr>
        <w:noProof/>
      </w:rPr>
      <w:pict w14:anchorId="79F25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21.8pt;height:88.8pt;rotation:315;z-index:-251658236;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EE8EA" w14:textId="608A8349" w:rsidR="00F306EF" w:rsidRDefault="00F306EF" w:rsidP="003745B6">
    <w:pPr>
      <w:pStyle w:val="Header"/>
      <w:tabs>
        <w:tab w:val="clear" w:pos="9360"/>
        <w:tab w:val="right" w:pos="10080"/>
      </w:tabs>
    </w:pPr>
    <w:r>
      <w:tab/>
    </w:r>
    <w:r>
      <w:tab/>
    </w:r>
    <w:r>
      <w:rPr>
        <w:noProof/>
      </w:rPr>
      <w:drawing>
        <wp:inline distT="0" distB="0" distL="0" distR="0" wp14:anchorId="3E80A343" wp14:editId="48630413">
          <wp:extent cx="457200" cy="457200"/>
          <wp:effectExtent l="0" t="0" r="0" b="0"/>
          <wp:docPr id="1412568236" name="Picture 1412568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68236" name="Picture 141256823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CDCB" w14:textId="678402C5" w:rsidR="00F306EF" w:rsidRDefault="00634766">
    <w:pPr>
      <w:pStyle w:val="Header"/>
    </w:pPr>
    <w:r>
      <w:rPr>
        <w:noProof/>
      </w:rPr>
      <w:pict w14:anchorId="0ED39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21.8pt;height:88.8pt;rotation:315;z-index:-251658237;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52DDF" w14:textId="0CB3F9FC" w:rsidR="00F306EF" w:rsidRDefault="00634766">
    <w:pPr>
      <w:pStyle w:val="Header"/>
    </w:pPr>
    <w:r>
      <w:rPr>
        <w:noProof/>
      </w:rPr>
      <w:pict w14:anchorId="27268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21.8pt;height:88.8pt;rotation:315;z-index:-251658234;mso-position-horizontal:center;mso-position-horizontal-relative:margin;mso-position-vertical:center;mso-position-vertical-relative:margin" o:allowincell="f" fillcolor="silver" stroked="f">
          <v:fill opacity=".5"/>
          <v:textpath style="font-family:&quot;Calibri&quot;;font-size:1pt" string="DRAFT - DO NOT DISTRIBU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CC8F1" w14:textId="55A88138" w:rsidR="00F306EF" w:rsidRDefault="00F306EF" w:rsidP="003745B6">
    <w:pPr>
      <w:pStyle w:val="Header"/>
      <w:tabs>
        <w:tab w:val="clear" w:pos="9360"/>
        <w:tab w:val="right" w:pos="10080"/>
      </w:tabs>
    </w:pPr>
    <w:r>
      <w:tab/>
    </w:r>
    <w:r>
      <w:tab/>
    </w:r>
    <w:r>
      <w:rPr>
        <w:noProof/>
      </w:rPr>
      <w:drawing>
        <wp:inline distT="0" distB="0" distL="0" distR="0" wp14:anchorId="37AFC288" wp14:editId="19A0397A">
          <wp:extent cx="457200" cy="457200"/>
          <wp:effectExtent l="0" t="0" r="0" b="0"/>
          <wp:docPr id="1412568237" name="Picture 1412568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68237" name="Picture 141256823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84D"/>
    <w:multiLevelType w:val="hybridMultilevel"/>
    <w:tmpl w:val="73283D4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60A13"/>
    <w:multiLevelType w:val="hybridMultilevel"/>
    <w:tmpl w:val="3EC2E2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35898"/>
    <w:multiLevelType w:val="multilevel"/>
    <w:tmpl w:val="32868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8630A6"/>
    <w:multiLevelType w:val="hybridMultilevel"/>
    <w:tmpl w:val="A8F0A2D4"/>
    <w:lvl w:ilvl="0" w:tplc="082A93F0">
      <w:start w:val="1"/>
      <w:numFmt w:val="decimal"/>
      <w:lvlText w:val="%1."/>
      <w:lvlJc w:val="left"/>
      <w:pPr>
        <w:tabs>
          <w:tab w:val="num" w:pos="720"/>
        </w:tabs>
        <w:ind w:left="720" w:hanging="360"/>
      </w:pPr>
    </w:lvl>
    <w:lvl w:ilvl="1" w:tplc="E8A0BE82">
      <w:start w:val="1"/>
      <w:numFmt w:val="decimal"/>
      <w:lvlText w:val="%2."/>
      <w:lvlJc w:val="left"/>
      <w:pPr>
        <w:tabs>
          <w:tab w:val="num" w:pos="1440"/>
        </w:tabs>
        <w:ind w:left="1440" w:hanging="360"/>
      </w:pPr>
    </w:lvl>
    <w:lvl w:ilvl="2" w:tplc="FD5097B0" w:tentative="1">
      <w:start w:val="1"/>
      <w:numFmt w:val="decimal"/>
      <w:lvlText w:val="%3."/>
      <w:lvlJc w:val="left"/>
      <w:pPr>
        <w:tabs>
          <w:tab w:val="num" w:pos="2160"/>
        </w:tabs>
        <w:ind w:left="2160" w:hanging="360"/>
      </w:pPr>
    </w:lvl>
    <w:lvl w:ilvl="3" w:tplc="B3A0AC7C" w:tentative="1">
      <w:start w:val="1"/>
      <w:numFmt w:val="decimal"/>
      <w:lvlText w:val="%4."/>
      <w:lvlJc w:val="left"/>
      <w:pPr>
        <w:tabs>
          <w:tab w:val="num" w:pos="2880"/>
        </w:tabs>
        <w:ind w:left="2880" w:hanging="360"/>
      </w:pPr>
    </w:lvl>
    <w:lvl w:ilvl="4" w:tplc="AC2CBD46" w:tentative="1">
      <w:start w:val="1"/>
      <w:numFmt w:val="decimal"/>
      <w:lvlText w:val="%5."/>
      <w:lvlJc w:val="left"/>
      <w:pPr>
        <w:tabs>
          <w:tab w:val="num" w:pos="3600"/>
        </w:tabs>
        <w:ind w:left="3600" w:hanging="360"/>
      </w:pPr>
    </w:lvl>
    <w:lvl w:ilvl="5" w:tplc="A394FFB6" w:tentative="1">
      <w:start w:val="1"/>
      <w:numFmt w:val="decimal"/>
      <w:lvlText w:val="%6."/>
      <w:lvlJc w:val="left"/>
      <w:pPr>
        <w:tabs>
          <w:tab w:val="num" w:pos="4320"/>
        </w:tabs>
        <w:ind w:left="4320" w:hanging="360"/>
      </w:pPr>
    </w:lvl>
    <w:lvl w:ilvl="6" w:tplc="9D401048" w:tentative="1">
      <w:start w:val="1"/>
      <w:numFmt w:val="decimal"/>
      <w:lvlText w:val="%7."/>
      <w:lvlJc w:val="left"/>
      <w:pPr>
        <w:tabs>
          <w:tab w:val="num" w:pos="5040"/>
        </w:tabs>
        <w:ind w:left="5040" w:hanging="360"/>
      </w:pPr>
    </w:lvl>
    <w:lvl w:ilvl="7" w:tplc="0DE69DF6" w:tentative="1">
      <w:start w:val="1"/>
      <w:numFmt w:val="decimal"/>
      <w:lvlText w:val="%8."/>
      <w:lvlJc w:val="left"/>
      <w:pPr>
        <w:tabs>
          <w:tab w:val="num" w:pos="5760"/>
        </w:tabs>
        <w:ind w:left="5760" w:hanging="360"/>
      </w:pPr>
    </w:lvl>
    <w:lvl w:ilvl="8" w:tplc="4D9E1128" w:tentative="1">
      <w:start w:val="1"/>
      <w:numFmt w:val="decimal"/>
      <w:lvlText w:val="%9."/>
      <w:lvlJc w:val="left"/>
      <w:pPr>
        <w:tabs>
          <w:tab w:val="num" w:pos="6480"/>
        </w:tabs>
        <w:ind w:left="6480" w:hanging="360"/>
      </w:pPr>
    </w:lvl>
  </w:abstractNum>
  <w:abstractNum w:abstractNumId="4" w15:restartNumberingAfterBreak="0">
    <w:nsid w:val="02C142BD"/>
    <w:multiLevelType w:val="hybridMultilevel"/>
    <w:tmpl w:val="3C20F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82546"/>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C2B21"/>
    <w:multiLevelType w:val="hybridMultilevel"/>
    <w:tmpl w:val="B0821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7F1393"/>
    <w:multiLevelType w:val="hybridMultilevel"/>
    <w:tmpl w:val="516605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0783B"/>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D745BB"/>
    <w:multiLevelType w:val="hybridMultilevel"/>
    <w:tmpl w:val="C0E8308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4A6680"/>
    <w:multiLevelType w:val="hybridMultilevel"/>
    <w:tmpl w:val="ED601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276EF"/>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EA3847"/>
    <w:multiLevelType w:val="hybridMultilevel"/>
    <w:tmpl w:val="6BEA6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0C18D4"/>
    <w:multiLevelType w:val="hybridMultilevel"/>
    <w:tmpl w:val="0D5AA72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672F5"/>
    <w:multiLevelType w:val="hybridMultilevel"/>
    <w:tmpl w:val="01CEB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D56997"/>
    <w:multiLevelType w:val="hybridMultilevel"/>
    <w:tmpl w:val="36ACF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E80166"/>
    <w:multiLevelType w:val="hybridMultilevel"/>
    <w:tmpl w:val="CE2E3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ED3BF0"/>
    <w:multiLevelType w:val="hybridMultilevel"/>
    <w:tmpl w:val="3962D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8B5BE2"/>
    <w:multiLevelType w:val="hybridMultilevel"/>
    <w:tmpl w:val="93CC91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C75254"/>
    <w:multiLevelType w:val="hybridMultilevel"/>
    <w:tmpl w:val="7338C40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E22CAE"/>
    <w:multiLevelType w:val="hybridMultilevel"/>
    <w:tmpl w:val="7A14A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B19A6"/>
    <w:multiLevelType w:val="hybridMultilevel"/>
    <w:tmpl w:val="54B4F40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3175D"/>
    <w:multiLevelType w:val="hybridMultilevel"/>
    <w:tmpl w:val="E45883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913B71"/>
    <w:multiLevelType w:val="hybridMultilevel"/>
    <w:tmpl w:val="3250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A23D56"/>
    <w:multiLevelType w:val="hybridMultilevel"/>
    <w:tmpl w:val="8FD0C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C5025D"/>
    <w:multiLevelType w:val="hybridMultilevel"/>
    <w:tmpl w:val="C3DED6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365A4C"/>
    <w:multiLevelType w:val="hybridMultilevel"/>
    <w:tmpl w:val="C77C8D18"/>
    <w:lvl w:ilvl="0" w:tplc="CB66B40A">
      <w:start w:val="1"/>
      <w:numFmt w:val="decimal"/>
      <w:lvlText w:val="%1."/>
      <w:lvlJc w:val="left"/>
      <w:pPr>
        <w:tabs>
          <w:tab w:val="num" w:pos="720"/>
        </w:tabs>
        <w:ind w:left="720" w:hanging="360"/>
      </w:pPr>
    </w:lvl>
    <w:lvl w:ilvl="1" w:tplc="6A20BE1C">
      <w:start w:val="1"/>
      <w:numFmt w:val="decimal"/>
      <w:lvlText w:val="%2."/>
      <w:lvlJc w:val="left"/>
      <w:pPr>
        <w:tabs>
          <w:tab w:val="num" w:pos="1440"/>
        </w:tabs>
        <w:ind w:left="1440" w:hanging="360"/>
      </w:pPr>
    </w:lvl>
    <w:lvl w:ilvl="2" w:tplc="B5D2B3B0" w:tentative="1">
      <w:start w:val="1"/>
      <w:numFmt w:val="decimal"/>
      <w:lvlText w:val="%3."/>
      <w:lvlJc w:val="left"/>
      <w:pPr>
        <w:tabs>
          <w:tab w:val="num" w:pos="2160"/>
        </w:tabs>
        <w:ind w:left="2160" w:hanging="360"/>
      </w:pPr>
    </w:lvl>
    <w:lvl w:ilvl="3" w:tplc="FFB6A4DC" w:tentative="1">
      <w:start w:val="1"/>
      <w:numFmt w:val="decimal"/>
      <w:lvlText w:val="%4."/>
      <w:lvlJc w:val="left"/>
      <w:pPr>
        <w:tabs>
          <w:tab w:val="num" w:pos="2880"/>
        </w:tabs>
        <w:ind w:left="2880" w:hanging="360"/>
      </w:pPr>
    </w:lvl>
    <w:lvl w:ilvl="4" w:tplc="07E2E572" w:tentative="1">
      <w:start w:val="1"/>
      <w:numFmt w:val="decimal"/>
      <w:lvlText w:val="%5."/>
      <w:lvlJc w:val="left"/>
      <w:pPr>
        <w:tabs>
          <w:tab w:val="num" w:pos="3600"/>
        </w:tabs>
        <w:ind w:left="3600" w:hanging="360"/>
      </w:pPr>
    </w:lvl>
    <w:lvl w:ilvl="5" w:tplc="EA684800" w:tentative="1">
      <w:start w:val="1"/>
      <w:numFmt w:val="decimal"/>
      <w:lvlText w:val="%6."/>
      <w:lvlJc w:val="left"/>
      <w:pPr>
        <w:tabs>
          <w:tab w:val="num" w:pos="4320"/>
        </w:tabs>
        <w:ind w:left="4320" w:hanging="360"/>
      </w:pPr>
    </w:lvl>
    <w:lvl w:ilvl="6" w:tplc="AC084AD4" w:tentative="1">
      <w:start w:val="1"/>
      <w:numFmt w:val="decimal"/>
      <w:lvlText w:val="%7."/>
      <w:lvlJc w:val="left"/>
      <w:pPr>
        <w:tabs>
          <w:tab w:val="num" w:pos="5040"/>
        </w:tabs>
        <w:ind w:left="5040" w:hanging="360"/>
      </w:pPr>
    </w:lvl>
    <w:lvl w:ilvl="7" w:tplc="04F0C36E" w:tentative="1">
      <w:start w:val="1"/>
      <w:numFmt w:val="decimal"/>
      <w:lvlText w:val="%8."/>
      <w:lvlJc w:val="left"/>
      <w:pPr>
        <w:tabs>
          <w:tab w:val="num" w:pos="5760"/>
        </w:tabs>
        <w:ind w:left="5760" w:hanging="360"/>
      </w:pPr>
    </w:lvl>
    <w:lvl w:ilvl="8" w:tplc="E4DC678A" w:tentative="1">
      <w:start w:val="1"/>
      <w:numFmt w:val="decimal"/>
      <w:lvlText w:val="%9."/>
      <w:lvlJc w:val="left"/>
      <w:pPr>
        <w:tabs>
          <w:tab w:val="num" w:pos="6480"/>
        </w:tabs>
        <w:ind w:left="6480" w:hanging="360"/>
      </w:pPr>
    </w:lvl>
  </w:abstractNum>
  <w:abstractNum w:abstractNumId="27" w15:restartNumberingAfterBreak="0">
    <w:nsid w:val="18DD0BF3"/>
    <w:multiLevelType w:val="hybridMultilevel"/>
    <w:tmpl w:val="C83AD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E5493A"/>
    <w:multiLevelType w:val="hybridMultilevel"/>
    <w:tmpl w:val="C77C8D18"/>
    <w:lvl w:ilvl="0" w:tplc="3542AFE2">
      <w:start w:val="1"/>
      <w:numFmt w:val="decimal"/>
      <w:lvlText w:val="%1."/>
      <w:lvlJc w:val="left"/>
      <w:pPr>
        <w:tabs>
          <w:tab w:val="num" w:pos="720"/>
        </w:tabs>
        <w:ind w:left="720" w:hanging="360"/>
      </w:pPr>
    </w:lvl>
    <w:lvl w:ilvl="1" w:tplc="03BEEAB6">
      <w:start w:val="1"/>
      <w:numFmt w:val="decimal"/>
      <w:lvlText w:val="%2."/>
      <w:lvlJc w:val="left"/>
      <w:pPr>
        <w:tabs>
          <w:tab w:val="num" w:pos="1440"/>
        </w:tabs>
        <w:ind w:left="1440" w:hanging="360"/>
      </w:pPr>
    </w:lvl>
    <w:lvl w:ilvl="2" w:tplc="D48A450E" w:tentative="1">
      <w:start w:val="1"/>
      <w:numFmt w:val="decimal"/>
      <w:lvlText w:val="%3."/>
      <w:lvlJc w:val="left"/>
      <w:pPr>
        <w:tabs>
          <w:tab w:val="num" w:pos="2160"/>
        </w:tabs>
        <w:ind w:left="2160" w:hanging="360"/>
      </w:pPr>
    </w:lvl>
    <w:lvl w:ilvl="3" w:tplc="8DA2F290" w:tentative="1">
      <w:start w:val="1"/>
      <w:numFmt w:val="decimal"/>
      <w:lvlText w:val="%4."/>
      <w:lvlJc w:val="left"/>
      <w:pPr>
        <w:tabs>
          <w:tab w:val="num" w:pos="2880"/>
        </w:tabs>
        <w:ind w:left="2880" w:hanging="360"/>
      </w:pPr>
    </w:lvl>
    <w:lvl w:ilvl="4" w:tplc="283A8144" w:tentative="1">
      <w:start w:val="1"/>
      <w:numFmt w:val="decimal"/>
      <w:lvlText w:val="%5."/>
      <w:lvlJc w:val="left"/>
      <w:pPr>
        <w:tabs>
          <w:tab w:val="num" w:pos="3600"/>
        </w:tabs>
        <w:ind w:left="3600" w:hanging="360"/>
      </w:pPr>
    </w:lvl>
    <w:lvl w:ilvl="5" w:tplc="9E14F5A6" w:tentative="1">
      <w:start w:val="1"/>
      <w:numFmt w:val="decimal"/>
      <w:lvlText w:val="%6."/>
      <w:lvlJc w:val="left"/>
      <w:pPr>
        <w:tabs>
          <w:tab w:val="num" w:pos="4320"/>
        </w:tabs>
        <w:ind w:left="4320" w:hanging="360"/>
      </w:pPr>
    </w:lvl>
    <w:lvl w:ilvl="6" w:tplc="7D828AA4" w:tentative="1">
      <w:start w:val="1"/>
      <w:numFmt w:val="decimal"/>
      <w:lvlText w:val="%7."/>
      <w:lvlJc w:val="left"/>
      <w:pPr>
        <w:tabs>
          <w:tab w:val="num" w:pos="5040"/>
        </w:tabs>
        <w:ind w:left="5040" w:hanging="360"/>
      </w:pPr>
    </w:lvl>
    <w:lvl w:ilvl="7" w:tplc="5944F47C" w:tentative="1">
      <w:start w:val="1"/>
      <w:numFmt w:val="decimal"/>
      <w:lvlText w:val="%8."/>
      <w:lvlJc w:val="left"/>
      <w:pPr>
        <w:tabs>
          <w:tab w:val="num" w:pos="5760"/>
        </w:tabs>
        <w:ind w:left="5760" w:hanging="360"/>
      </w:pPr>
    </w:lvl>
    <w:lvl w:ilvl="8" w:tplc="02F00938" w:tentative="1">
      <w:start w:val="1"/>
      <w:numFmt w:val="decimal"/>
      <w:lvlText w:val="%9."/>
      <w:lvlJc w:val="left"/>
      <w:pPr>
        <w:tabs>
          <w:tab w:val="num" w:pos="6480"/>
        </w:tabs>
        <w:ind w:left="6480" w:hanging="360"/>
      </w:pPr>
    </w:lvl>
  </w:abstractNum>
  <w:abstractNum w:abstractNumId="29" w15:restartNumberingAfterBreak="0">
    <w:nsid w:val="19D35D62"/>
    <w:multiLevelType w:val="hybridMultilevel"/>
    <w:tmpl w:val="A978EE7A"/>
    <w:lvl w:ilvl="0" w:tplc="D5BC2CCA">
      <w:start w:val="1"/>
      <w:numFmt w:val="decimal"/>
      <w:lvlText w:val="%1."/>
      <w:lvlJc w:val="left"/>
      <w:pPr>
        <w:tabs>
          <w:tab w:val="num" w:pos="720"/>
        </w:tabs>
        <w:ind w:left="720" w:hanging="360"/>
      </w:pPr>
    </w:lvl>
    <w:lvl w:ilvl="1" w:tplc="CAD6FB40">
      <w:start w:val="1"/>
      <w:numFmt w:val="decimal"/>
      <w:lvlText w:val="%2."/>
      <w:lvlJc w:val="left"/>
      <w:pPr>
        <w:tabs>
          <w:tab w:val="num" w:pos="1440"/>
        </w:tabs>
        <w:ind w:left="1440" w:hanging="360"/>
      </w:pPr>
    </w:lvl>
    <w:lvl w:ilvl="2" w:tplc="79F8A50A" w:tentative="1">
      <w:start w:val="1"/>
      <w:numFmt w:val="decimal"/>
      <w:lvlText w:val="%3."/>
      <w:lvlJc w:val="left"/>
      <w:pPr>
        <w:tabs>
          <w:tab w:val="num" w:pos="2160"/>
        </w:tabs>
        <w:ind w:left="2160" w:hanging="360"/>
      </w:pPr>
    </w:lvl>
    <w:lvl w:ilvl="3" w:tplc="E334DE0C" w:tentative="1">
      <w:start w:val="1"/>
      <w:numFmt w:val="decimal"/>
      <w:lvlText w:val="%4."/>
      <w:lvlJc w:val="left"/>
      <w:pPr>
        <w:tabs>
          <w:tab w:val="num" w:pos="2880"/>
        </w:tabs>
        <w:ind w:left="2880" w:hanging="360"/>
      </w:pPr>
    </w:lvl>
    <w:lvl w:ilvl="4" w:tplc="1AA2318A" w:tentative="1">
      <w:start w:val="1"/>
      <w:numFmt w:val="decimal"/>
      <w:lvlText w:val="%5."/>
      <w:lvlJc w:val="left"/>
      <w:pPr>
        <w:tabs>
          <w:tab w:val="num" w:pos="3600"/>
        </w:tabs>
        <w:ind w:left="3600" w:hanging="360"/>
      </w:pPr>
    </w:lvl>
    <w:lvl w:ilvl="5" w:tplc="D16CD718" w:tentative="1">
      <w:start w:val="1"/>
      <w:numFmt w:val="decimal"/>
      <w:lvlText w:val="%6."/>
      <w:lvlJc w:val="left"/>
      <w:pPr>
        <w:tabs>
          <w:tab w:val="num" w:pos="4320"/>
        </w:tabs>
        <w:ind w:left="4320" w:hanging="360"/>
      </w:pPr>
    </w:lvl>
    <w:lvl w:ilvl="6" w:tplc="68726DBA" w:tentative="1">
      <w:start w:val="1"/>
      <w:numFmt w:val="decimal"/>
      <w:lvlText w:val="%7."/>
      <w:lvlJc w:val="left"/>
      <w:pPr>
        <w:tabs>
          <w:tab w:val="num" w:pos="5040"/>
        </w:tabs>
        <w:ind w:left="5040" w:hanging="360"/>
      </w:pPr>
    </w:lvl>
    <w:lvl w:ilvl="7" w:tplc="D70C9B02" w:tentative="1">
      <w:start w:val="1"/>
      <w:numFmt w:val="decimal"/>
      <w:lvlText w:val="%8."/>
      <w:lvlJc w:val="left"/>
      <w:pPr>
        <w:tabs>
          <w:tab w:val="num" w:pos="5760"/>
        </w:tabs>
        <w:ind w:left="5760" w:hanging="360"/>
      </w:pPr>
    </w:lvl>
    <w:lvl w:ilvl="8" w:tplc="4294B0DE" w:tentative="1">
      <w:start w:val="1"/>
      <w:numFmt w:val="decimal"/>
      <w:lvlText w:val="%9."/>
      <w:lvlJc w:val="left"/>
      <w:pPr>
        <w:tabs>
          <w:tab w:val="num" w:pos="6480"/>
        </w:tabs>
        <w:ind w:left="6480" w:hanging="360"/>
      </w:pPr>
    </w:lvl>
  </w:abstractNum>
  <w:abstractNum w:abstractNumId="30" w15:restartNumberingAfterBreak="0">
    <w:nsid w:val="19EA5DF0"/>
    <w:multiLevelType w:val="hybridMultilevel"/>
    <w:tmpl w:val="08448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EC2556"/>
    <w:multiLevelType w:val="hybridMultilevel"/>
    <w:tmpl w:val="FF3A2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5D7A87"/>
    <w:multiLevelType w:val="hybridMultilevel"/>
    <w:tmpl w:val="C13CA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E42CDB"/>
    <w:multiLevelType w:val="hybridMultilevel"/>
    <w:tmpl w:val="272E970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F507B"/>
    <w:multiLevelType w:val="hybridMultilevel"/>
    <w:tmpl w:val="AB5EABE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0B0F24"/>
    <w:multiLevelType w:val="hybridMultilevel"/>
    <w:tmpl w:val="D54EB5D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651627"/>
    <w:multiLevelType w:val="hybridMultilevel"/>
    <w:tmpl w:val="27381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EE1E0E"/>
    <w:multiLevelType w:val="hybridMultilevel"/>
    <w:tmpl w:val="3A9A9F8A"/>
    <w:lvl w:ilvl="0" w:tplc="3B08F218">
      <w:start w:val="1"/>
      <w:numFmt w:val="decimal"/>
      <w:lvlText w:val="%1."/>
      <w:lvlJc w:val="left"/>
      <w:pPr>
        <w:tabs>
          <w:tab w:val="num" w:pos="720"/>
        </w:tabs>
        <w:ind w:left="720" w:hanging="360"/>
      </w:pPr>
    </w:lvl>
    <w:lvl w:ilvl="1" w:tplc="1EAE79F6">
      <w:start w:val="1"/>
      <w:numFmt w:val="decimal"/>
      <w:lvlText w:val="%2."/>
      <w:lvlJc w:val="left"/>
      <w:pPr>
        <w:tabs>
          <w:tab w:val="num" w:pos="1440"/>
        </w:tabs>
        <w:ind w:left="1440" w:hanging="360"/>
      </w:pPr>
    </w:lvl>
    <w:lvl w:ilvl="2" w:tplc="446EA978" w:tentative="1">
      <w:start w:val="1"/>
      <w:numFmt w:val="decimal"/>
      <w:lvlText w:val="%3."/>
      <w:lvlJc w:val="left"/>
      <w:pPr>
        <w:tabs>
          <w:tab w:val="num" w:pos="2160"/>
        </w:tabs>
        <w:ind w:left="2160" w:hanging="360"/>
      </w:pPr>
    </w:lvl>
    <w:lvl w:ilvl="3" w:tplc="F3500B4A" w:tentative="1">
      <w:start w:val="1"/>
      <w:numFmt w:val="decimal"/>
      <w:lvlText w:val="%4."/>
      <w:lvlJc w:val="left"/>
      <w:pPr>
        <w:tabs>
          <w:tab w:val="num" w:pos="2880"/>
        </w:tabs>
        <w:ind w:left="2880" w:hanging="360"/>
      </w:pPr>
    </w:lvl>
    <w:lvl w:ilvl="4" w:tplc="76143FA6" w:tentative="1">
      <w:start w:val="1"/>
      <w:numFmt w:val="decimal"/>
      <w:lvlText w:val="%5."/>
      <w:lvlJc w:val="left"/>
      <w:pPr>
        <w:tabs>
          <w:tab w:val="num" w:pos="3600"/>
        </w:tabs>
        <w:ind w:left="3600" w:hanging="360"/>
      </w:pPr>
    </w:lvl>
    <w:lvl w:ilvl="5" w:tplc="1C3A60E2" w:tentative="1">
      <w:start w:val="1"/>
      <w:numFmt w:val="decimal"/>
      <w:lvlText w:val="%6."/>
      <w:lvlJc w:val="left"/>
      <w:pPr>
        <w:tabs>
          <w:tab w:val="num" w:pos="4320"/>
        </w:tabs>
        <w:ind w:left="4320" w:hanging="360"/>
      </w:pPr>
    </w:lvl>
    <w:lvl w:ilvl="6" w:tplc="5C0A55A2" w:tentative="1">
      <w:start w:val="1"/>
      <w:numFmt w:val="decimal"/>
      <w:lvlText w:val="%7."/>
      <w:lvlJc w:val="left"/>
      <w:pPr>
        <w:tabs>
          <w:tab w:val="num" w:pos="5040"/>
        </w:tabs>
        <w:ind w:left="5040" w:hanging="360"/>
      </w:pPr>
    </w:lvl>
    <w:lvl w:ilvl="7" w:tplc="BD32C1A2" w:tentative="1">
      <w:start w:val="1"/>
      <w:numFmt w:val="decimal"/>
      <w:lvlText w:val="%8."/>
      <w:lvlJc w:val="left"/>
      <w:pPr>
        <w:tabs>
          <w:tab w:val="num" w:pos="5760"/>
        </w:tabs>
        <w:ind w:left="5760" w:hanging="360"/>
      </w:pPr>
    </w:lvl>
    <w:lvl w:ilvl="8" w:tplc="0CBA9B68" w:tentative="1">
      <w:start w:val="1"/>
      <w:numFmt w:val="decimal"/>
      <w:lvlText w:val="%9."/>
      <w:lvlJc w:val="left"/>
      <w:pPr>
        <w:tabs>
          <w:tab w:val="num" w:pos="6480"/>
        </w:tabs>
        <w:ind w:left="6480" w:hanging="360"/>
      </w:pPr>
    </w:lvl>
  </w:abstractNum>
  <w:abstractNum w:abstractNumId="38" w15:restartNumberingAfterBreak="0">
    <w:nsid w:val="20A22C06"/>
    <w:multiLevelType w:val="hybridMultilevel"/>
    <w:tmpl w:val="31586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10772A"/>
    <w:multiLevelType w:val="hybridMultilevel"/>
    <w:tmpl w:val="9B406B96"/>
    <w:lvl w:ilvl="0" w:tplc="E40654E4">
      <w:start w:val="1"/>
      <w:numFmt w:val="decimal"/>
      <w:lvlText w:val="%1."/>
      <w:lvlJc w:val="left"/>
      <w:pPr>
        <w:tabs>
          <w:tab w:val="num" w:pos="720"/>
        </w:tabs>
        <w:ind w:left="720" w:hanging="360"/>
      </w:pPr>
    </w:lvl>
    <w:lvl w:ilvl="1" w:tplc="444EEED0">
      <w:start w:val="1"/>
      <w:numFmt w:val="decimal"/>
      <w:lvlText w:val="%2."/>
      <w:lvlJc w:val="left"/>
      <w:pPr>
        <w:tabs>
          <w:tab w:val="num" w:pos="1440"/>
        </w:tabs>
        <w:ind w:left="1440" w:hanging="360"/>
      </w:pPr>
    </w:lvl>
    <w:lvl w:ilvl="2" w:tplc="38A0C626" w:tentative="1">
      <w:start w:val="1"/>
      <w:numFmt w:val="decimal"/>
      <w:lvlText w:val="%3."/>
      <w:lvlJc w:val="left"/>
      <w:pPr>
        <w:tabs>
          <w:tab w:val="num" w:pos="2160"/>
        </w:tabs>
        <w:ind w:left="2160" w:hanging="360"/>
      </w:pPr>
    </w:lvl>
    <w:lvl w:ilvl="3" w:tplc="2D8848F0" w:tentative="1">
      <w:start w:val="1"/>
      <w:numFmt w:val="decimal"/>
      <w:lvlText w:val="%4."/>
      <w:lvlJc w:val="left"/>
      <w:pPr>
        <w:tabs>
          <w:tab w:val="num" w:pos="2880"/>
        </w:tabs>
        <w:ind w:left="2880" w:hanging="360"/>
      </w:pPr>
    </w:lvl>
    <w:lvl w:ilvl="4" w:tplc="B4083B84" w:tentative="1">
      <w:start w:val="1"/>
      <w:numFmt w:val="decimal"/>
      <w:lvlText w:val="%5."/>
      <w:lvlJc w:val="left"/>
      <w:pPr>
        <w:tabs>
          <w:tab w:val="num" w:pos="3600"/>
        </w:tabs>
        <w:ind w:left="3600" w:hanging="360"/>
      </w:pPr>
    </w:lvl>
    <w:lvl w:ilvl="5" w:tplc="C1F21D38" w:tentative="1">
      <w:start w:val="1"/>
      <w:numFmt w:val="decimal"/>
      <w:lvlText w:val="%6."/>
      <w:lvlJc w:val="left"/>
      <w:pPr>
        <w:tabs>
          <w:tab w:val="num" w:pos="4320"/>
        </w:tabs>
        <w:ind w:left="4320" w:hanging="360"/>
      </w:pPr>
    </w:lvl>
    <w:lvl w:ilvl="6" w:tplc="611AAB44" w:tentative="1">
      <w:start w:val="1"/>
      <w:numFmt w:val="decimal"/>
      <w:lvlText w:val="%7."/>
      <w:lvlJc w:val="left"/>
      <w:pPr>
        <w:tabs>
          <w:tab w:val="num" w:pos="5040"/>
        </w:tabs>
        <w:ind w:left="5040" w:hanging="360"/>
      </w:pPr>
    </w:lvl>
    <w:lvl w:ilvl="7" w:tplc="C4DCB6DC" w:tentative="1">
      <w:start w:val="1"/>
      <w:numFmt w:val="decimal"/>
      <w:lvlText w:val="%8."/>
      <w:lvlJc w:val="left"/>
      <w:pPr>
        <w:tabs>
          <w:tab w:val="num" w:pos="5760"/>
        </w:tabs>
        <w:ind w:left="5760" w:hanging="360"/>
      </w:pPr>
    </w:lvl>
    <w:lvl w:ilvl="8" w:tplc="C48EF074" w:tentative="1">
      <w:start w:val="1"/>
      <w:numFmt w:val="decimal"/>
      <w:lvlText w:val="%9."/>
      <w:lvlJc w:val="left"/>
      <w:pPr>
        <w:tabs>
          <w:tab w:val="num" w:pos="6480"/>
        </w:tabs>
        <w:ind w:left="6480" w:hanging="360"/>
      </w:pPr>
    </w:lvl>
  </w:abstractNum>
  <w:abstractNum w:abstractNumId="40" w15:restartNumberingAfterBreak="0">
    <w:nsid w:val="22F846FE"/>
    <w:multiLevelType w:val="hybridMultilevel"/>
    <w:tmpl w:val="C71C2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FD09E3"/>
    <w:multiLevelType w:val="hybridMultilevel"/>
    <w:tmpl w:val="DE6ED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7E1F23"/>
    <w:multiLevelType w:val="hybridMultilevel"/>
    <w:tmpl w:val="199CE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5E3318"/>
    <w:multiLevelType w:val="hybridMultilevel"/>
    <w:tmpl w:val="986E5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AF676B"/>
    <w:multiLevelType w:val="hybridMultilevel"/>
    <w:tmpl w:val="753E36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442FE0"/>
    <w:multiLevelType w:val="hybridMultilevel"/>
    <w:tmpl w:val="E1BEB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542866"/>
    <w:multiLevelType w:val="hybridMultilevel"/>
    <w:tmpl w:val="FECEE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AC40C6"/>
    <w:multiLevelType w:val="hybridMultilevel"/>
    <w:tmpl w:val="75FCA72C"/>
    <w:lvl w:ilvl="0" w:tplc="4D8A1B60">
      <w:start w:val="1"/>
      <w:numFmt w:val="bullet"/>
      <w:lvlText w:val=""/>
      <w:lvlJc w:val="left"/>
      <w:pPr>
        <w:tabs>
          <w:tab w:val="num" w:pos="720"/>
        </w:tabs>
        <w:ind w:left="720" w:hanging="360"/>
      </w:pPr>
      <w:rPr>
        <w:rFonts w:ascii="Symbol" w:hAnsi="Symbol" w:hint="default"/>
        <w:sz w:val="20"/>
      </w:rPr>
    </w:lvl>
    <w:lvl w:ilvl="1" w:tplc="8CA66342">
      <w:start w:val="1"/>
      <w:numFmt w:val="bullet"/>
      <w:lvlText w:val="o"/>
      <w:lvlJc w:val="left"/>
      <w:pPr>
        <w:tabs>
          <w:tab w:val="num" w:pos="1440"/>
        </w:tabs>
        <w:ind w:left="1440" w:hanging="360"/>
      </w:pPr>
      <w:rPr>
        <w:rFonts w:ascii="Courier New" w:hAnsi="Courier New" w:hint="default"/>
        <w:sz w:val="20"/>
      </w:rPr>
    </w:lvl>
    <w:lvl w:ilvl="2" w:tplc="678CCEFE" w:tentative="1">
      <w:start w:val="1"/>
      <w:numFmt w:val="bullet"/>
      <w:lvlText w:val=""/>
      <w:lvlJc w:val="left"/>
      <w:pPr>
        <w:tabs>
          <w:tab w:val="num" w:pos="2160"/>
        </w:tabs>
        <w:ind w:left="2160" w:hanging="360"/>
      </w:pPr>
      <w:rPr>
        <w:rFonts w:ascii="Wingdings" w:hAnsi="Wingdings" w:hint="default"/>
        <w:sz w:val="20"/>
      </w:rPr>
    </w:lvl>
    <w:lvl w:ilvl="3" w:tplc="A470E738" w:tentative="1">
      <w:start w:val="1"/>
      <w:numFmt w:val="bullet"/>
      <w:lvlText w:val=""/>
      <w:lvlJc w:val="left"/>
      <w:pPr>
        <w:tabs>
          <w:tab w:val="num" w:pos="2880"/>
        </w:tabs>
        <w:ind w:left="2880" w:hanging="360"/>
      </w:pPr>
      <w:rPr>
        <w:rFonts w:ascii="Wingdings" w:hAnsi="Wingdings" w:hint="default"/>
        <w:sz w:val="20"/>
      </w:rPr>
    </w:lvl>
    <w:lvl w:ilvl="4" w:tplc="DDFA58E0" w:tentative="1">
      <w:start w:val="1"/>
      <w:numFmt w:val="bullet"/>
      <w:lvlText w:val=""/>
      <w:lvlJc w:val="left"/>
      <w:pPr>
        <w:tabs>
          <w:tab w:val="num" w:pos="3600"/>
        </w:tabs>
        <w:ind w:left="3600" w:hanging="360"/>
      </w:pPr>
      <w:rPr>
        <w:rFonts w:ascii="Wingdings" w:hAnsi="Wingdings" w:hint="default"/>
        <w:sz w:val="20"/>
      </w:rPr>
    </w:lvl>
    <w:lvl w:ilvl="5" w:tplc="E86625F8" w:tentative="1">
      <w:start w:val="1"/>
      <w:numFmt w:val="bullet"/>
      <w:lvlText w:val=""/>
      <w:lvlJc w:val="left"/>
      <w:pPr>
        <w:tabs>
          <w:tab w:val="num" w:pos="4320"/>
        </w:tabs>
        <w:ind w:left="4320" w:hanging="360"/>
      </w:pPr>
      <w:rPr>
        <w:rFonts w:ascii="Wingdings" w:hAnsi="Wingdings" w:hint="default"/>
        <w:sz w:val="20"/>
      </w:rPr>
    </w:lvl>
    <w:lvl w:ilvl="6" w:tplc="E1CC0688" w:tentative="1">
      <w:start w:val="1"/>
      <w:numFmt w:val="bullet"/>
      <w:lvlText w:val=""/>
      <w:lvlJc w:val="left"/>
      <w:pPr>
        <w:tabs>
          <w:tab w:val="num" w:pos="5040"/>
        </w:tabs>
        <w:ind w:left="5040" w:hanging="360"/>
      </w:pPr>
      <w:rPr>
        <w:rFonts w:ascii="Wingdings" w:hAnsi="Wingdings" w:hint="default"/>
        <w:sz w:val="20"/>
      </w:rPr>
    </w:lvl>
    <w:lvl w:ilvl="7" w:tplc="0F707F34" w:tentative="1">
      <w:start w:val="1"/>
      <w:numFmt w:val="bullet"/>
      <w:lvlText w:val=""/>
      <w:lvlJc w:val="left"/>
      <w:pPr>
        <w:tabs>
          <w:tab w:val="num" w:pos="5760"/>
        </w:tabs>
        <w:ind w:left="5760" w:hanging="360"/>
      </w:pPr>
      <w:rPr>
        <w:rFonts w:ascii="Wingdings" w:hAnsi="Wingdings" w:hint="default"/>
        <w:sz w:val="20"/>
      </w:rPr>
    </w:lvl>
    <w:lvl w:ilvl="8" w:tplc="5B067C44"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C27F31"/>
    <w:multiLevelType w:val="hybridMultilevel"/>
    <w:tmpl w:val="D5A0E04A"/>
    <w:lvl w:ilvl="0" w:tplc="CF3E122C">
      <w:start w:val="1"/>
      <w:numFmt w:val="decimal"/>
      <w:lvlText w:val="%1."/>
      <w:lvlJc w:val="left"/>
      <w:pPr>
        <w:tabs>
          <w:tab w:val="num" w:pos="720"/>
        </w:tabs>
        <w:ind w:left="720" w:hanging="360"/>
      </w:pPr>
    </w:lvl>
    <w:lvl w:ilvl="1" w:tplc="7B9CA152">
      <w:start w:val="1"/>
      <w:numFmt w:val="decimal"/>
      <w:lvlText w:val="%2."/>
      <w:lvlJc w:val="left"/>
      <w:pPr>
        <w:tabs>
          <w:tab w:val="num" w:pos="1440"/>
        </w:tabs>
        <w:ind w:left="1440" w:hanging="360"/>
      </w:pPr>
    </w:lvl>
    <w:lvl w:ilvl="2" w:tplc="45FA017A" w:tentative="1">
      <w:start w:val="1"/>
      <w:numFmt w:val="decimal"/>
      <w:lvlText w:val="%3."/>
      <w:lvlJc w:val="left"/>
      <w:pPr>
        <w:tabs>
          <w:tab w:val="num" w:pos="2160"/>
        </w:tabs>
        <w:ind w:left="2160" w:hanging="360"/>
      </w:pPr>
    </w:lvl>
    <w:lvl w:ilvl="3" w:tplc="0DD29AFC" w:tentative="1">
      <w:start w:val="1"/>
      <w:numFmt w:val="decimal"/>
      <w:lvlText w:val="%4."/>
      <w:lvlJc w:val="left"/>
      <w:pPr>
        <w:tabs>
          <w:tab w:val="num" w:pos="2880"/>
        </w:tabs>
        <w:ind w:left="2880" w:hanging="360"/>
      </w:pPr>
    </w:lvl>
    <w:lvl w:ilvl="4" w:tplc="3CB0ADBA" w:tentative="1">
      <w:start w:val="1"/>
      <w:numFmt w:val="decimal"/>
      <w:lvlText w:val="%5."/>
      <w:lvlJc w:val="left"/>
      <w:pPr>
        <w:tabs>
          <w:tab w:val="num" w:pos="3600"/>
        </w:tabs>
        <w:ind w:left="3600" w:hanging="360"/>
      </w:pPr>
    </w:lvl>
    <w:lvl w:ilvl="5" w:tplc="4C862E6E" w:tentative="1">
      <w:start w:val="1"/>
      <w:numFmt w:val="decimal"/>
      <w:lvlText w:val="%6."/>
      <w:lvlJc w:val="left"/>
      <w:pPr>
        <w:tabs>
          <w:tab w:val="num" w:pos="4320"/>
        </w:tabs>
        <w:ind w:left="4320" w:hanging="360"/>
      </w:pPr>
    </w:lvl>
    <w:lvl w:ilvl="6" w:tplc="979243EC" w:tentative="1">
      <w:start w:val="1"/>
      <w:numFmt w:val="decimal"/>
      <w:lvlText w:val="%7."/>
      <w:lvlJc w:val="left"/>
      <w:pPr>
        <w:tabs>
          <w:tab w:val="num" w:pos="5040"/>
        </w:tabs>
        <w:ind w:left="5040" w:hanging="360"/>
      </w:pPr>
    </w:lvl>
    <w:lvl w:ilvl="7" w:tplc="2408C85A" w:tentative="1">
      <w:start w:val="1"/>
      <w:numFmt w:val="decimal"/>
      <w:lvlText w:val="%8."/>
      <w:lvlJc w:val="left"/>
      <w:pPr>
        <w:tabs>
          <w:tab w:val="num" w:pos="5760"/>
        </w:tabs>
        <w:ind w:left="5760" w:hanging="360"/>
      </w:pPr>
    </w:lvl>
    <w:lvl w:ilvl="8" w:tplc="C6AC28E6" w:tentative="1">
      <w:start w:val="1"/>
      <w:numFmt w:val="decimal"/>
      <w:lvlText w:val="%9."/>
      <w:lvlJc w:val="left"/>
      <w:pPr>
        <w:tabs>
          <w:tab w:val="num" w:pos="6480"/>
        </w:tabs>
        <w:ind w:left="6480" w:hanging="360"/>
      </w:pPr>
    </w:lvl>
  </w:abstractNum>
  <w:abstractNum w:abstractNumId="49" w15:restartNumberingAfterBreak="0">
    <w:nsid w:val="284B72C5"/>
    <w:multiLevelType w:val="hybridMultilevel"/>
    <w:tmpl w:val="DD244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580401"/>
    <w:multiLevelType w:val="hybridMultilevel"/>
    <w:tmpl w:val="9066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2538B6"/>
    <w:multiLevelType w:val="hybridMultilevel"/>
    <w:tmpl w:val="9B78D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E61AD7"/>
    <w:multiLevelType w:val="hybridMultilevel"/>
    <w:tmpl w:val="AC26D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455C04"/>
    <w:multiLevelType w:val="hybridMultilevel"/>
    <w:tmpl w:val="7CDC7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EF2F6A"/>
    <w:multiLevelType w:val="hybridMultilevel"/>
    <w:tmpl w:val="8A2E8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FA4BEF"/>
    <w:multiLevelType w:val="hybridMultilevel"/>
    <w:tmpl w:val="CA9C4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2C4BA4"/>
    <w:multiLevelType w:val="hybridMultilevel"/>
    <w:tmpl w:val="9666480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592AB9"/>
    <w:multiLevelType w:val="hybridMultilevel"/>
    <w:tmpl w:val="28A82B3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4B9605D"/>
    <w:multiLevelType w:val="hybridMultilevel"/>
    <w:tmpl w:val="396070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4E73F42"/>
    <w:multiLevelType w:val="hybridMultilevel"/>
    <w:tmpl w:val="39D4ED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F150DE"/>
    <w:multiLevelType w:val="hybridMultilevel"/>
    <w:tmpl w:val="1174DB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5960A7C"/>
    <w:multiLevelType w:val="hybridMultilevel"/>
    <w:tmpl w:val="CF7A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D9088E"/>
    <w:multiLevelType w:val="hybridMultilevel"/>
    <w:tmpl w:val="B5087BB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0113E1"/>
    <w:multiLevelType w:val="hybridMultilevel"/>
    <w:tmpl w:val="A978EE7A"/>
    <w:lvl w:ilvl="0" w:tplc="6DD04EC4">
      <w:start w:val="1"/>
      <w:numFmt w:val="decimal"/>
      <w:lvlText w:val="%1."/>
      <w:lvlJc w:val="left"/>
      <w:pPr>
        <w:tabs>
          <w:tab w:val="num" w:pos="720"/>
        </w:tabs>
        <w:ind w:left="720" w:hanging="360"/>
      </w:pPr>
    </w:lvl>
    <w:lvl w:ilvl="1" w:tplc="167CE9E4">
      <w:start w:val="1"/>
      <w:numFmt w:val="decimal"/>
      <w:lvlText w:val="%2."/>
      <w:lvlJc w:val="left"/>
      <w:pPr>
        <w:tabs>
          <w:tab w:val="num" w:pos="1440"/>
        </w:tabs>
        <w:ind w:left="1440" w:hanging="360"/>
      </w:pPr>
    </w:lvl>
    <w:lvl w:ilvl="2" w:tplc="7CD8FA0C" w:tentative="1">
      <w:start w:val="1"/>
      <w:numFmt w:val="decimal"/>
      <w:lvlText w:val="%3."/>
      <w:lvlJc w:val="left"/>
      <w:pPr>
        <w:tabs>
          <w:tab w:val="num" w:pos="2160"/>
        </w:tabs>
        <w:ind w:left="2160" w:hanging="360"/>
      </w:pPr>
    </w:lvl>
    <w:lvl w:ilvl="3" w:tplc="327A0274" w:tentative="1">
      <w:start w:val="1"/>
      <w:numFmt w:val="decimal"/>
      <w:lvlText w:val="%4."/>
      <w:lvlJc w:val="left"/>
      <w:pPr>
        <w:tabs>
          <w:tab w:val="num" w:pos="2880"/>
        </w:tabs>
        <w:ind w:left="2880" w:hanging="360"/>
      </w:pPr>
    </w:lvl>
    <w:lvl w:ilvl="4" w:tplc="58CC143E" w:tentative="1">
      <w:start w:val="1"/>
      <w:numFmt w:val="decimal"/>
      <w:lvlText w:val="%5."/>
      <w:lvlJc w:val="left"/>
      <w:pPr>
        <w:tabs>
          <w:tab w:val="num" w:pos="3600"/>
        </w:tabs>
        <w:ind w:left="3600" w:hanging="360"/>
      </w:pPr>
    </w:lvl>
    <w:lvl w:ilvl="5" w:tplc="D6D66152" w:tentative="1">
      <w:start w:val="1"/>
      <w:numFmt w:val="decimal"/>
      <w:lvlText w:val="%6."/>
      <w:lvlJc w:val="left"/>
      <w:pPr>
        <w:tabs>
          <w:tab w:val="num" w:pos="4320"/>
        </w:tabs>
        <w:ind w:left="4320" w:hanging="360"/>
      </w:pPr>
    </w:lvl>
    <w:lvl w:ilvl="6" w:tplc="05922A3E" w:tentative="1">
      <w:start w:val="1"/>
      <w:numFmt w:val="decimal"/>
      <w:lvlText w:val="%7."/>
      <w:lvlJc w:val="left"/>
      <w:pPr>
        <w:tabs>
          <w:tab w:val="num" w:pos="5040"/>
        </w:tabs>
        <w:ind w:left="5040" w:hanging="360"/>
      </w:pPr>
    </w:lvl>
    <w:lvl w:ilvl="7" w:tplc="E47CF1FA" w:tentative="1">
      <w:start w:val="1"/>
      <w:numFmt w:val="decimal"/>
      <w:lvlText w:val="%8."/>
      <w:lvlJc w:val="left"/>
      <w:pPr>
        <w:tabs>
          <w:tab w:val="num" w:pos="5760"/>
        </w:tabs>
        <w:ind w:left="5760" w:hanging="360"/>
      </w:pPr>
    </w:lvl>
    <w:lvl w:ilvl="8" w:tplc="A374414C" w:tentative="1">
      <w:start w:val="1"/>
      <w:numFmt w:val="decimal"/>
      <w:lvlText w:val="%9."/>
      <w:lvlJc w:val="left"/>
      <w:pPr>
        <w:tabs>
          <w:tab w:val="num" w:pos="6480"/>
        </w:tabs>
        <w:ind w:left="6480" w:hanging="360"/>
      </w:pPr>
    </w:lvl>
  </w:abstractNum>
  <w:abstractNum w:abstractNumId="64" w15:restartNumberingAfterBreak="0">
    <w:nsid w:val="381F49C3"/>
    <w:multiLevelType w:val="hybridMultilevel"/>
    <w:tmpl w:val="27D465F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7D3629"/>
    <w:multiLevelType w:val="hybridMultilevel"/>
    <w:tmpl w:val="605C2BE6"/>
    <w:lvl w:ilvl="0" w:tplc="19A4E988">
      <w:start w:val="1"/>
      <w:numFmt w:val="decimal"/>
      <w:lvlText w:val="%1."/>
      <w:lvlJc w:val="left"/>
      <w:pPr>
        <w:tabs>
          <w:tab w:val="num" w:pos="720"/>
        </w:tabs>
        <w:ind w:left="720" w:hanging="360"/>
      </w:pPr>
    </w:lvl>
    <w:lvl w:ilvl="1" w:tplc="CBC4CFA2">
      <w:start w:val="1"/>
      <w:numFmt w:val="decimal"/>
      <w:lvlText w:val="%2."/>
      <w:lvlJc w:val="left"/>
      <w:pPr>
        <w:tabs>
          <w:tab w:val="num" w:pos="1440"/>
        </w:tabs>
        <w:ind w:left="1440" w:hanging="360"/>
      </w:pPr>
    </w:lvl>
    <w:lvl w:ilvl="2" w:tplc="FDA2DD1C" w:tentative="1">
      <w:start w:val="1"/>
      <w:numFmt w:val="decimal"/>
      <w:lvlText w:val="%3."/>
      <w:lvlJc w:val="left"/>
      <w:pPr>
        <w:tabs>
          <w:tab w:val="num" w:pos="2160"/>
        </w:tabs>
        <w:ind w:left="2160" w:hanging="360"/>
      </w:pPr>
    </w:lvl>
    <w:lvl w:ilvl="3" w:tplc="10168018" w:tentative="1">
      <w:start w:val="1"/>
      <w:numFmt w:val="decimal"/>
      <w:lvlText w:val="%4."/>
      <w:lvlJc w:val="left"/>
      <w:pPr>
        <w:tabs>
          <w:tab w:val="num" w:pos="2880"/>
        </w:tabs>
        <w:ind w:left="2880" w:hanging="360"/>
      </w:pPr>
    </w:lvl>
    <w:lvl w:ilvl="4" w:tplc="BA26EFE2" w:tentative="1">
      <w:start w:val="1"/>
      <w:numFmt w:val="decimal"/>
      <w:lvlText w:val="%5."/>
      <w:lvlJc w:val="left"/>
      <w:pPr>
        <w:tabs>
          <w:tab w:val="num" w:pos="3600"/>
        </w:tabs>
        <w:ind w:left="3600" w:hanging="360"/>
      </w:pPr>
    </w:lvl>
    <w:lvl w:ilvl="5" w:tplc="75E8C038" w:tentative="1">
      <w:start w:val="1"/>
      <w:numFmt w:val="decimal"/>
      <w:lvlText w:val="%6."/>
      <w:lvlJc w:val="left"/>
      <w:pPr>
        <w:tabs>
          <w:tab w:val="num" w:pos="4320"/>
        </w:tabs>
        <w:ind w:left="4320" w:hanging="360"/>
      </w:pPr>
    </w:lvl>
    <w:lvl w:ilvl="6" w:tplc="C68680A6" w:tentative="1">
      <w:start w:val="1"/>
      <w:numFmt w:val="decimal"/>
      <w:lvlText w:val="%7."/>
      <w:lvlJc w:val="left"/>
      <w:pPr>
        <w:tabs>
          <w:tab w:val="num" w:pos="5040"/>
        </w:tabs>
        <w:ind w:left="5040" w:hanging="360"/>
      </w:pPr>
    </w:lvl>
    <w:lvl w:ilvl="7" w:tplc="CC4046FE" w:tentative="1">
      <w:start w:val="1"/>
      <w:numFmt w:val="decimal"/>
      <w:lvlText w:val="%8."/>
      <w:lvlJc w:val="left"/>
      <w:pPr>
        <w:tabs>
          <w:tab w:val="num" w:pos="5760"/>
        </w:tabs>
        <w:ind w:left="5760" w:hanging="360"/>
      </w:pPr>
    </w:lvl>
    <w:lvl w:ilvl="8" w:tplc="F36632B8" w:tentative="1">
      <w:start w:val="1"/>
      <w:numFmt w:val="decimal"/>
      <w:lvlText w:val="%9."/>
      <w:lvlJc w:val="left"/>
      <w:pPr>
        <w:tabs>
          <w:tab w:val="num" w:pos="6480"/>
        </w:tabs>
        <w:ind w:left="6480" w:hanging="360"/>
      </w:pPr>
    </w:lvl>
  </w:abstractNum>
  <w:abstractNum w:abstractNumId="66" w15:restartNumberingAfterBreak="0">
    <w:nsid w:val="399601D4"/>
    <w:multiLevelType w:val="hybridMultilevel"/>
    <w:tmpl w:val="D5A0E04A"/>
    <w:lvl w:ilvl="0" w:tplc="EABA6F4E">
      <w:start w:val="1"/>
      <w:numFmt w:val="decimal"/>
      <w:lvlText w:val="%1."/>
      <w:lvlJc w:val="left"/>
      <w:pPr>
        <w:tabs>
          <w:tab w:val="num" w:pos="720"/>
        </w:tabs>
        <w:ind w:left="720" w:hanging="360"/>
      </w:pPr>
    </w:lvl>
    <w:lvl w:ilvl="1" w:tplc="984C43FE">
      <w:start w:val="1"/>
      <w:numFmt w:val="decimal"/>
      <w:lvlText w:val="%2."/>
      <w:lvlJc w:val="left"/>
      <w:pPr>
        <w:tabs>
          <w:tab w:val="num" w:pos="1440"/>
        </w:tabs>
        <w:ind w:left="1440" w:hanging="360"/>
      </w:pPr>
    </w:lvl>
    <w:lvl w:ilvl="2" w:tplc="EA9C16A8" w:tentative="1">
      <w:start w:val="1"/>
      <w:numFmt w:val="decimal"/>
      <w:lvlText w:val="%3."/>
      <w:lvlJc w:val="left"/>
      <w:pPr>
        <w:tabs>
          <w:tab w:val="num" w:pos="2160"/>
        </w:tabs>
        <w:ind w:left="2160" w:hanging="360"/>
      </w:pPr>
    </w:lvl>
    <w:lvl w:ilvl="3" w:tplc="7B50505A" w:tentative="1">
      <w:start w:val="1"/>
      <w:numFmt w:val="decimal"/>
      <w:lvlText w:val="%4."/>
      <w:lvlJc w:val="left"/>
      <w:pPr>
        <w:tabs>
          <w:tab w:val="num" w:pos="2880"/>
        </w:tabs>
        <w:ind w:left="2880" w:hanging="360"/>
      </w:pPr>
    </w:lvl>
    <w:lvl w:ilvl="4" w:tplc="01FEE6BE" w:tentative="1">
      <w:start w:val="1"/>
      <w:numFmt w:val="decimal"/>
      <w:lvlText w:val="%5."/>
      <w:lvlJc w:val="left"/>
      <w:pPr>
        <w:tabs>
          <w:tab w:val="num" w:pos="3600"/>
        </w:tabs>
        <w:ind w:left="3600" w:hanging="360"/>
      </w:pPr>
    </w:lvl>
    <w:lvl w:ilvl="5" w:tplc="C5002122" w:tentative="1">
      <w:start w:val="1"/>
      <w:numFmt w:val="decimal"/>
      <w:lvlText w:val="%6."/>
      <w:lvlJc w:val="left"/>
      <w:pPr>
        <w:tabs>
          <w:tab w:val="num" w:pos="4320"/>
        </w:tabs>
        <w:ind w:left="4320" w:hanging="360"/>
      </w:pPr>
    </w:lvl>
    <w:lvl w:ilvl="6" w:tplc="A18C2556" w:tentative="1">
      <w:start w:val="1"/>
      <w:numFmt w:val="decimal"/>
      <w:lvlText w:val="%7."/>
      <w:lvlJc w:val="left"/>
      <w:pPr>
        <w:tabs>
          <w:tab w:val="num" w:pos="5040"/>
        </w:tabs>
        <w:ind w:left="5040" w:hanging="360"/>
      </w:pPr>
    </w:lvl>
    <w:lvl w:ilvl="7" w:tplc="A3F8D6B4" w:tentative="1">
      <w:start w:val="1"/>
      <w:numFmt w:val="decimal"/>
      <w:lvlText w:val="%8."/>
      <w:lvlJc w:val="left"/>
      <w:pPr>
        <w:tabs>
          <w:tab w:val="num" w:pos="5760"/>
        </w:tabs>
        <w:ind w:left="5760" w:hanging="360"/>
      </w:pPr>
    </w:lvl>
    <w:lvl w:ilvl="8" w:tplc="63FAF6E2" w:tentative="1">
      <w:start w:val="1"/>
      <w:numFmt w:val="decimal"/>
      <w:lvlText w:val="%9."/>
      <w:lvlJc w:val="left"/>
      <w:pPr>
        <w:tabs>
          <w:tab w:val="num" w:pos="6480"/>
        </w:tabs>
        <w:ind w:left="6480" w:hanging="360"/>
      </w:pPr>
    </w:lvl>
  </w:abstractNum>
  <w:abstractNum w:abstractNumId="67" w15:restartNumberingAfterBreak="0">
    <w:nsid w:val="3A976F59"/>
    <w:multiLevelType w:val="hybridMultilevel"/>
    <w:tmpl w:val="01AC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F15D1F"/>
    <w:multiLevelType w:val="hybridMultilevel"/>
    <w:tmpl w:val="7D2449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654339"/>
    <w:multiLevelType w:val="hybridMultilevel"/>
    <w:tmpl w:val="2DD00BB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595D1C"/>
    <w:multiLevelType w:val="hybridMultilevel"/>
    <w:tmpl w:val="911A2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DE71B9"/>
    <w:multiLevelType w:val="hybridMultilevel"/>
    <w:tmpl w:val="3A9A9F8A"/>
    <w:lvl w:ilvl="0" w:tplc="206AE8C6">
      <w:start w:val="1"/>
      <w:numFmt w:val="decimal"/>
      <w:lvlText w:val="%1."/>
      <w:lvlJc w:val="left"/>
      <w:pPr>
        <w:tabs>
          <w:tab w:val="num" w:pos="720"/>
        </w:tabs>
        <w:ind w:left="720" w:hanging="360"/>
      </w:pPr>
    </w:lvl>
    <w:lvl w:ilvl="1" w:tplc="72861C08">
      <w:start w:val="1"/>
      <w:numFmt w:val="decimal"/>
      <w:lvlText w:val="%2."/>
      <w:lvlJc w:val="left"/>
      <w:pPr>
        <w:tabs>
          <w:tab w:val="num" w:pos="1440"/>
        </w:tabs>
        <w:ind w:left="1440" w:hanging="360"/>
      </w:pPr>
    </w:lvl>
    <w:lvl w:ilvl="2" w:tplc="E402E354" w:tentative="1">
      <w:start w:val="1"/>
      <w:numFmt w:val="decimal"/>
      <w:lvlText w:val="%3."/>
      <w:lvlJc w:val="left"/>
      <w:pPr>
        <w:tabs>
          <w:tab w:val="num" w:pos="2160"/>
        </w:tabs>
        <w:ind w:left="2160" w:hanging="360"/>
      </w:pPr>
    </w:lvl>
    <w:lvl w:ilvl="3" w:tplc="BB7C0FD4" w:tentative="1">
      <w:start w:val="1"/>
      <w:numFmt w:val="decimal"/>
      <w:lvlText w:val="%4."/>
      <w:lvlJc w:val="left"/>
      <w:pPr>
        <w:tabs>
          <w:tab w:val="num" w:pos="2880"/>
        </w:tabs>
        <w:ind w:left="2880" w:hanging="360"/>
      </w:pPr>
    </w:lvl>
    <w:lvl w:ilvl="4" w:tplc="A6DA7030" w:tentative="1">
      <w:start w:val="1"/>
      <w:numFmt w:val="decimal"/>
      <w:lvlText w:val="%5."/>
      <w:lvlJc w:val="left"/>
      <w:pPr>
        <w:tabs>
          <w:tab w:val="num" w:pos="3600"/>
        </w:tabs>
        <w:ind w:left="3600" w:hanging="360"/>
      </w:pPr>
    </w:lvl>
    <w:lvl w:ilvl="5" w:tplc="6BEE0090" w:tentative="1">
      <w:start w:val="1"/>
      <w:numFmt w:val="decimal"/>
      <w:lvlText w:val="%6."/>
      <w:lvlJc w:val="left"/>
      <w:pPr>
        <w:tabs>
          <w:tab w:val="num" w:pos="4320"/>
        </w:tabs>
        <w:ind w:left="4320" w:hanging="360"/>
      </w:pPr>
    </w:lvl>
    <w:lvl w:ilvl="6" w:tplc="09A45472" w:tentative="1">
      <w:start w:val="1"/>
      <w:numFmt w:val="decimal"/>
      <w:lvlText w:val="%7."/>
      <w:lvlJc w:val="left"/>
      <w:pPr>
        <w:tabs>
          <w:tab w:val="num" w:pos="5040"/>
        </w:tabs>
        <w:ind w:left="5040" w:hanging="360"/>
      </w:pPr>
    </w:lvl>
    <w:lvl w:ilvl="7" w:tplc="2AAE9CF4" w:tentative="1">
      <w:start w:val="1"/>
      <w:numFmt w:val="decimal"/>
      <w:lvlText w:val="%8."/>
      <w:lvlJc w:val="left"/>
      <w:pPr>
        <w:tabs>
          <w:tab w:val="num" w:pos="5760"/>
        </w:tabs>
        <w:ind w:left="5760" w:hanging="360"/>
      </w:pPr>
    </w:lvl>
    <w:lvl w:ilvl="8" w:tplc="DF1A7044" w:tentative="1">
      <w:start w:val="1"/>
      <w:numFmt w:val="decimal"/>
      <w:lvlText w:val="%9."/>
      <w:lvlJc w:val="left"/>
      <w:pPr>
        <w:tabs>
          <w:tab w:val="num" w:pos="6480"/>
        </w:tabs>
        <w:ind w:left="6480" w:hanging="360"/>
      </w:pPr>
    </w:lvl>
  </w:abstractNum>
  <w:abstractNum w:abstractNumId="72" w15:restartNumberingAfterBreak="0">
    <w:nsid w:val="410779F1"/>
    <w:multiLevelType w:val="hybridMultilevel"/>
    <w:tmpl w:val="D5A0E04A"/>
    <w:lvl w:ilvl="0" w:tplc="D9AAC734">
      <w:start w:val="1"/>
      <w:numFmt w:val="decimal"/>
      <w:lvlText w:val="%1."/>
      <w:lvlJc w:val="left"/>
      <w:pPr>
        <w:tabs>
          <w:tab w:val="num" w:pos="720"/>
        </w:tabs>
        <w:ind w:left="720" w:hanging="360"/>
      </w:pPr>
    </w:lvl>
    <w:lvl w:ilvl="1" w:tplc="A3F68C30">
      <w:start w:val="1"/>
      <w:numFmt w:val="decimal"/>
      <w:lvlText w:val="%2."/>
      <w:lvlJc w:val="left"/>
      <w:pPr>
        <w:tabs>
          <w:tab w:val="num" w:pos="1440"/>
        </w:tabs>
        <w:ind w:left="1440" w:hanging="360"/>
      </w:pPr>
    </w:lvl>
    <w:lvl w:ilvl="2" w:tplc="8AAA2394" w:tentative="1">
      <w:start w:val="1"/>
      <w:numFmt w:val="decimal"/>
      <w:lvlText w:val="%3."/>
      <w:lvlJc w:val="left"/>
      <w:pPr>
        <w:tabs>
          <w:tab w:val="num" w:pos="2160"/>
        </w:tabs>
        <w:ind w:left="2160" w:hanging="360"/>
      </w:pPr>
    </w:lvl>
    <w:lvl w:ilvl="3" w:tplc="4612850C" w:tentative="1">
      <w:start w:val="1"/>
      <w:numFmt w:val="decimal"/>
      <w:lvlText w:val="%4."/>
      <w:lvlJc w:val="left"/>
      <w:pPr>
        <w:tabs>
          <w:tab w:val="num" w:pos="2880"/>
        </w:tabs>
        <w:ind w:left="2880" w:hanging="360"/>
      </w:pPr>
    </w:lvl>
    <w:lvl w:ilvl="4" w:tplc="91F62D60" w:tentative="1">
      <w:start w:val="1"/>
      <w:numFmt w:val="decimal"/>
      <w:lvlText w:val="%5."/>
      <w:lvlJc w:val="left"/>
      <w:pPr>
        <w:tabs>
          <w:tab w:val="num" w:pos="3600"/>
        </w:tabs>
        <w:ind w:left="3600" w:hanging="360"/>
      </w:pPr>
    </w:lvl>
    <w:lvl w:ilvl="5" w:tplc="3AE270DA" w:tentative="1">
      <w:start w:val="1"/>
      <w:numFmt w:val="decimal"/>
      <w:lvlText w:val="%6."/>
      <w:lvlJc w:val="left"/>
      <w:pPr>
        <w:tabs>
          <w:tab w:val="num" w:pos="4320"/>
        </w:tabs>
        <w:ind w:left="4320" w:hanging="360"/>
      </w:pPr>
    </w:lvl>
    <w:lvl w:ilvl="6" w:tplc="B374F268" w:tentative="1">
      <w:start w:val="1"/>
      <w:numFmt w:val="decimal"/>
      <w:lvlText w:val="%7."/>
      <w:lvlJc w:val="left"/>
      <w:pPr>
        <w:tabs>
          <w:tab w:val="num" w:pos="5040"/>
        </w:tabs>
        <w:ind w:left="5040" w:hanging="360"/>
      </w:pPr>
    </w:lvl>
    <w:lvl w:ilvl="7" w:tplc="4ABED7A0" w:tentative="1">
      <w:start w:val="1"/>
      <w:numFmt w:val="decimal"/>
      <w:lvlText w:val="%8."/>
      <w:lvlJc w:val="left"/>
      <w:pPr>
        <w:tabs>
          <w:tab w:val="num" w:pos="5760"/>
        </w:tabs>
        <w:ind w:left="5760" w:hanging="360"/>
      </w:pPr>
    </w:lvl>
    <w:lvl w:ilvl="8" w:tplc="9138A02A" w:tentative="1">
      <w:start w:val="1"/>
      <w:numFmt w:val="decimal"/>
      <w:lvlText w:val="%9."/>
      <w:lvlJc w:val="left"/>
      <w:pPr>
        <w:tabs>
          <w:tab w:val="num" w:pos="6480"/>
        </w:tabs>
        <w:ind w:left="6480" w:hanging="360"/>
      </w:pPr>
    </w:lvl>
  </w:abstractNum>
  <w:abstractNum w:abstractNumId="73" w15:restartNumberingAfterBreak="0">
    <w:nsid w:val="4210283D"/>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32239DE"/>
    <w:multiLevelType w:val="hybridMultilevel"/>
    <w:tmpl w:val="51D6D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D459C6"/>
    <w:multiLevelType w:val="hybridMultilevel"/>
    <w:tmpl w:val="B5A87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FD09F3"/>
    <w:multiLevelType w:val="hybridMultilevel"/>
    <w:tmpl w:val="E00EF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4855F89"/>
    <w:multiLevelType w:val="multilevel"/>
    <w:tmpl w:val="32868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B16CB8"/>
    <w:multiLevelType w:val="hybridMultilevel"/>
    <w:tmpl w:val="2ABCCAE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412305"/>
    <w:multiLevelType w:val="hybridMultilevel"/>
    <w:tmpl w:val="47804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D40D67"/>
    <w:multiLevelType w:val="multilevel"/>
    <w:tmpl w:val="EC18D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58699D"/>
    <w:multiLevelType w:val="hybridMultilevel"/>
    <w:tmpl w:val="0BCC0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DC203B"/>
    <w:multiLevelType w:val="hybridMultilevel"/>
    <w:tmpl w:val="49DAA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99063D"/>
    <w:multiLevelType w:val="hybridMultilevel"/>
    <w:tmpl w:val="DE120E8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F71D15"/>
    <w:multiLevelType w:val="hybridMultilevel"/>
    <w:tmpl w:val="B276D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937CD3"/>
    <w:multiLevelType w:val="hybridMultilevel"/>
    <w:tmpl w:val="022E0C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F744E2"/>
    <w:multiLevelType w:val="hybridMultilevel"/>
    <w:tmpl w:val="8B0E3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0A1E22"/>
    <w:multiLevelType w:val="hybridMultilevel"/>
    <w:tmpl w:val="A8C2833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A9B71B6"/>
    <w:multiLevelType w:val="hybridMultilevel"/>
    <w:tmpl w:val="4EFCAE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AE74551"/>
    <w:multiLevelType w:val="hybridMultilevel"/>
    <w:tmpl w:val="7A14AE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B0C5FAE"/>
    <w:multiLevelType w:val="hybridMultilevel"/>
    <w:tmpl w:val="D4149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B81147"/>
    <w:multiLevelType w:val="hybridMultilevel"/>
    <w:tmpl w:val="D13A2BF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092A1D"/>
    <w:multiLevelType w:val="hybridMultilevel"/>
    <w:tmpl w:val="9F806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E3441D"/>
    <w:multiLevelType w:val="hybridMultilevel"/>
    <w:tmpl w:val="6C2C357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E346C26"/>
    <w:multiLevelType w:val="hybridMultilevel"/>
    <w:tmpl w:val="227EA39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F80353E"/>
    <w:multiLevelType w:val="hybridMultilevel"/>
    <w:tmpl w:val="A8F0A2D4"/>
    <w:lvl w:ilvl="0" w:tplc="7A1039C8">
      <w:start w:val="1"/>
      <w:numFmt w:val="decimal"/>
      <w:lvlText w:val="%1."/>
      <w:lvlJc w:val="left"/>
      <w:pPr>
        <w:tabs>
          <w:tab w:val="num" w:pos="720"/>
        </w:tabs>
        <w:ind w:left="720" w:hanging="360"/>
      </w:pPr>
    </w:lvl>
    <w:lvl w:ilvl="1" w:tplc="1328279A">
      <w:start w:val="1"/>
      <w:numFmt w:val="decimal"/>
      <w:lvlText w:val="%2."/>
      <w:lvlJc w:val="left"/>
      <w:pPr>
        <w:tabs>
          <w:tab w:val="num" w:pos="1440"/>
        </w:tabs>
        <w:ind w:left="1440" w:hanging="360"/>
      </w:pPr>
    </w:lvl>
    <w:lvl w:ilvl="2" w:tplc="C9D0B1EE" w:tentative="1">
      <w:start w:val="1"/>
      <w:numFmt w:val="decimal"/>
      <w:lvlText w:val="%3."/>
      <w:lvlJc w:val="left"/>
      <w:pPr>
        <w:tabs>
          <w:tab w:val="num" w:pos="2160"/>
        </w:tabs>
        <w:ind w:left="2160" w:hanging="360"/>
      </w:pPr>
    </w:lvl>
    <w:lvl w:ilvl="3" w:tplc="79EE1B12" w:tentative="1">
      <w:start w:val="1"/>
      <w:numFmt w:val="decimal"/>
      <w:lvlText w:val="%4."/>
      <w:lvlJc w:val="left"/>
      <w:pPr>
        <w:tabs>
          <w:tab w:val="num" w:pos="2880"/>
        </w:tabs>
        <w:ind w:left="2880" w:hanging="360"/>
      </w:pPr>
    </w:lvl>
    <w:lvl w:ilvl="4" w:tplc="D0303B12" w:tentative="1">
      <w:start w:val="1"/>
      <w:numFmt w:val="decimal"/>
      <w:lvlText w:val="%5."/>
      <w:lvlJc w:val="left"/>
      <w:pPr>
        <w:tabs>
          <w:tab w:val="num" w:pos="3600"/>
        </w:tabs>
        <w:ind w:left="3600" w:hanging="360"/>
      </w:pPr>
    </w:lvl>
    <w:lvl w:ilvl="5" w:tplc="88D8364C" w:tentative="1">
      <w:start w:val="1"/>
      <w:numFmt w:val="decimal"/>
      <w:lvlText w:val="%6."/>
      <w:lvlJc w:val="left"/>
      <w:pPr>
        <w:tabs>
          <w:tab w:val="num" w:pos="4320"/>
        </w:tabs>
        <w:ind w:left="4320" w:hanging="360"/>
      </w:pPr>
    </w:lvl>
    <w:lvl w:ilvl="6" w:tplc="5426BFCE" w:tentative="1">
      <w:start w:val="1"/>
      <w:numFmt w:val="decimal"/>
      <w:lvlText w:val="%7."/>
      <w:lvlJc w:val="left"/>
      <w:pPr>
        <w:tabs>
          <w:tab w:val="num" w:pos="5040"/>
        </w:tabs>
        <w:ind w:left="5040" w:hanging="360"/>
      </w:pPr>
    </w:lvl>
    <w:lvl w:ilvl="7" w:tplc="D61A3BCE" w:tentative="1">
      <w:start w:val="1"/>
      <w:numFmt w:val="decimal"/>
      <w:lvlText w:val="%8."/>
      <w:lvlJc w:val="left"/>
      <w:pPr>
        <w:tabs>
          <w:tab w:val="num" w:pos="5760"/>
        </w:tabs>
        <w:ind w:left="5760" w:hanging="360"/>
      </w:pPr>
    </w:lvl>
    <w:lvl w:ilvl="8" w:tplc="C598F182" w:tentative="1">
      <w:start w:val="1"/>
      <w:numFmt w:val="decimal"/>
      <w:lvlText w:val="%9."/>
      <w:lvlJc w:val="left"/>
      <w:pPr>
        <w:tabs>
          <w:tab w:val="num" w:pos="6480"/>
        </w:tabs>
        <w:ind w:left="6480" w:hanging="360"/>
      </w:pPr>
    </w:lvl>
  </w:abstractNum>
  <w:abstractNum w:abstractNumId="96" w15:restartNumberingAfterBreak="0">
    <w:nsid w:val="50296888"/>
    <w:multiLevelType w:val="hybridMultilevel"/>
    <w:tmpl w:val="F3B04A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EE5B78"/>
    <w:multiLevelType w:val="hybridMultilevel"/>
    <w:tmpl w:val="CA8018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140479"/>
    <w:multiLevelType w:val="hybridMultilevel"/>
    <w:tmpl w:val="813C78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2DB55B0"/>
    <w:multiLevelType w:val="hybridMultilevel"/>
    <w:tmpl w:val="79B20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605A32"/>
    <w:multiLevelType w:val="hybridMultilevel"/>
    <w:tmpl w:val="0818F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F04DBE"/>
    <w:multiLevelType w:val="hybridMultilevel"/>
    <w:tmpl w:val="60FAE74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585E71"/>
    <w:multiLevelType w:val="hybridMultilevel"/>
    <w:tmpl w:val="75A4B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834D66"/>
    <w:multiLevelType w:val="hybridMultilevel"/>
    <w:tmpl w:val="14127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F97CBA"/>
    <w:multiLevelType w:val="hybridMultilevel"/>
    <w:tmpl w:val="782CC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6095321"/>
    <w:multiLevelType w:val="hybridMultilevel"/>
    <w:tmpl w:val="DECE2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C0237A"/>
    <w:multiLevelType w:val="hybridMultilevel"/>
    <w:tmpl w:val="4AD064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AF00AB"/>
    <w:multiLevelType w:val="multilevel"/>
    <w:tmpl w:val="AACC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92D4C9C"/>
    <w:multiLevelType w:val="hybridMultilevel"/>
    <w:tmpl w:val="AACCFD10"/>
    <w:lvl w:ilvl="0" w:tplc="92DC64AA">
      <w:start w:val="1"/>
      <w:numFmt w:val="decimal"/>
      <w:lvlText w:val="%1."/>
      <w:lvlJc w:val="left"/>
      <w:pPr>
        <w:tabs>
          <w:tab w:val="num" w:pos="720"/>
        </w:tabs>
        <w:ind w:left="720" w:hanging="360"/>
      </w:pPr>
    </w:lvl>
    <w:lvl w:ilvl="1" w:tplc="4EDEFDDE">
      <w:start w:val="1"/>
      <w:numFmt w:val="decimal"/>
      <w:lvlText w:val="%2."/>
      <w:lvlJc w:val="left"/>
      <w:pPr>
        <w:tabs>
          <w:tab w:val="num" w:pos="1440"/>
        </w:tabs>
        <w:ind w:left="1440" w:hanging="360"/>
      </w:pPr>
    </w:lvl>
    <w:lvl w:ilvl="2" w:tplc="F8B6FEC4" w:tentative="1">
      <w:start w:val="1"/>
      <w:numFmt w:val="decimal"/>
      <w:lvlText w:val="%3."/>
      <w:lvlJc w:val="left"/>
      <w:pPr>
        <w:tabs>
          <w:tab w:val="num" w:pos="2160"/>
        </w:tabs>
        <w:ind w:left="2160" w:hanging="360"/>
      </w:pPr>
    </w:lvl>
    <w:lvl w:ilvl="3" w:tplc="2AF66496" w:tentative="1">
      <w:start w:val="1"/>
      <w:numFmt w:val="decimal"/>
      <w:lvlText w:val="%4."/>
      <w:lvlJc w:val="left"/>
      <w:pPr>
        <w:tabs>
          <w:tab w:val="num" w:pos="2880"/>
        </w:tabs>
        <w:ind w:left="2880" w:hanging="360"/>
      </w:pPr>
    </w:lvl>
    <w:lvl w:ilvl="4" w:tplc="53369E66" w:tentative="1">
      <w:start w:val="1"/>
      <w:numFmt w:val="decimal"/>
      <w:lvlText w:val="%5."/>
      <w:lvlJc w:val="left"/>
      <w:pPr>
        <w:tabs>
          <w:tab w:val="num" w:pos="3600"/>
        </w:tabs>
        <w:ind w:left="3600" w:hanging="360"/>
      </w:pPr>
    </w:lvl>
    <w:lvl w:ilvl="5" w:tplc="3A4266A4" w:tentative="1">
      <w:start w:val="1"/>
      <w:numFmt w:val="decimal"/>
      <w:lvlText w:val="%6."/>
      <w:lvlJc w:val="left"/>
      <w:pPr>
        <w:tabs>
          <w:tab w:val="num" w:pos="4320"/>
        </w:tabs>
        <w:ind w:left="4320" w:hanging="360"/>
      </w:pPr>
    </w:lvl>
    <w:lvl w:ilvl="6" w:tplc="1CFC71D0" w:tentative="1">
      <w:start w:val="1"/>
      <w:numFmt w:val="decimal"/>
      <w:lvlText w:val="%7."/>
      <w:lvlJc w:val="left"/>
      <w:pPr>
        <w:tabs>
          <w:tab w:val="num" w:pos="5040"/>
        </w:tabs>
        <w:ind w:left="5040" w:hanging="360"/>
      </w:pPr>
    </w:lvl>
    <w:lvl w:ilvl="7" w:tplc="CC405EAA" w:tentative="1">
      <w:start w:val="1"/>
      <w:numFmt w:val="decimal"/>
      <w:lvlText w:val="%8."/>
      <w:lvlJc w:val="left"/>
      <w:pPr>
        <w:tabs>
          <w:tab w:val="num" w:pos="5760"/>
        </w:tabs>
        <w:ind w:left="5760" w:hanging="360"/>
      </w:pPr>
    </w:lvl>
    <w:lvl w:ilvl="8" w:tplc="07CC7540" w:tentative="1">
      <w:start w:val="1"/>
      <w:numFmt w:val="decimal"/>
      <w:lvlText w:val="%9."/>
      <w:lvlJc w:val="left"/>
      <w:pPr>
        <w:tabs>
          <w:tab w:val="num" w:pos="6480"/>
        </w:tabs>
        <w:ind w:left="6480" w:hanging="360"/>
      </w:pPr>
    </w:lvl>
  </w:abstractNum>
  <w:abstractNum w:abstractNumId="109" w15:restartNumberingAfterBreak="0">
    <w:nsid w:val="5A5E1F47"/>
    <w:multiLevelType w:val="hybridMultilevel"/>
    <w:tmpl w:val="622A6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DE3A29"/>
    <w:multiLevelType w:val="hybridMultilevel"/>
    <w:tmpl w:val="CB1EE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AE262F1"/>
    <w:multiLevelType w:val="hybridMultilevel"/>
    <w:tmpl w:val="11843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BC2698D"/>
    <w:multiLevelType w:val="hybridMultilevel"/>
    <w:tmpl w:val="27A44C4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F0489B"/>
    <w:multiLevelType w:val="multilevel"/>
    <w:tmpl w:val="605C2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C137D7F"/>
    <w:multiLevelType w:val="hybridMultilevel"/>
    <w:tmpl w:val="AE0C92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D0425EA"/>
    <w:multiLevelType w:val="hybridMultilevel"/>
    <w:tmpl w:val="8BFEF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275CF4"/>
    <w:multiLevelType w:val="hybridMultilevel"/>
    <w:tmpl w:val="714E2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682CAD"/>
    <w:multiLevelType w:val="hybridMultilevel"/>
    <w:tmpl w:val="4CE8B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3F56CD"/>
    <w:multiLevelType w:val="hybridMultilevel"/>
    <w:tmpl w:val="8C74D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E84412C"/>
    <w:multiLevelType w:val="hybridMultilevel"/>
    <w:tmpl w:val="EBBE9A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90527C"/>
    <w:multiLevelType w:val="multilevel"/>
    <w:tmpl w:val="4DC01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0BD7BF0"/>
    <w:multiLevelType w:val="hybridMultilevel"/>
    <w:tmpl w:val="DCFEA736"/>
    <w:lvl w:ilvl="0" w:tplc="9216E9CE">
      <w:start w:val="1"/>
      <w:numFmt w:val="bullet"/>
      <w:lvlText w:val=""/>
      <w:lvlJc w:val="left"/>
      <w:pPr>
        <w:tabs>
          <w:tab w:val="num" w:pos="720"/>
        </w:tabs>
        <w:ind w:left="720" w:hanging="360"/>
      </w:pPr>
      <w:rPr>
        <w:rFonts w:ascii="Symbol" w:hAnsi="Symbol" w:hint="default"/>
        <w:sz w:val="20"/>
      </w:rPr>
    </w:lvl>
    <w:lvl w:ilvl="1" w:tplc="11985698">
      <w:start w:val="1"/>
      <w:numFmt w:val="bullet"/>
      <w:lvlText w:val="o"/>
      <w:lvlJc w:val="left"/>
      <w:pPr>
        <w:tabs>
          <w:tab w:val="num" w:pos="1440"/>
        </w:tabs>
        <w:ind w:left="1440" w:hanging="360"/>
      </w:pPr>
      <w:rPr>
        <w:rFonts w:ascii="Courier New" w:hAnsi="Courier New" w:hint="default"/>
        <w:sz w:val="20"/>
      </w:rPr>
    </w:lvl>
    <w:lvl w:ilvl="2" w:tplc="7A906730" w:tentative="1">
      <w:start w:val="1"/>
      <w:numFmt w:val="bullet"/>
      <w:lvlText w:val=""/>
      <w:lvlJc w:val="left"/>
      <w:pPr>
        <w:tabs>
          <w:tab w:val="num" w:pos="2160"/>
        </w:tabs>
        <w:ind w:left="2160" w:hanging="360"/>
      </w:pPr>
      <w:rPr>
        <w:rFonts w:ascii="Wingdings" w:hAnsi="Wingdings" w:hint="default"/>
        <w:sz w:val="20"/>
      </w:rPr>
    </w:lvl>
    <w:lvl w:ilvl="3" w:tplc="0262DBF2" w:tentative="1">
      <w:start w:val="1"/>
      <w:numFmt w:val="bullet"/>
      <w:lvlText w:val=""/>
      <w:lvlJc w:val="left"/>
      <w:pPr>
        <w:tabs>
          <w:tab w:val="num" w:pos="2880"/>
        </w:tabs>
        <w:ind w:left="2880" w:hanging="360"/>
      </w:pPr>
      <w:rPr>
        <w:rFonts w:ascii="Wingdings" w:hAnsi="Wingdings" w:hint="default"/>
        <w:sz w:val="20"/>
      </w:rPr>
    </w:lvl>
    <w:lvl w:ilvl="4" w:tplc="869EE8C2" w:tentative="1">
      <w:start w:val="1"/>
      <w:numFmt w:val="bullet"/>
      <w:lvlText w:val=""/>
      <w:lvlJc w:val="left"/>
      <w:pPr>
        <w:tabs>
          <w:tab w:val="num" w:pos="3600"/>
        </w:tabs>
        <w:ind w:left="3600" w:hanging="360"/>
      </w:pPr>
      <w:rPr>
        <w:rFonts w:ascii="Wingdings" w:hAnsi="Wingdings" w:hint="default"/>
        <w:sz w:val="20"/>
      </w:rPr>
    </w:lvl>
    <w:lvl w:ilvl="5" w:tplc="DCC62E78" w:tentative="1">
      <w:start w:val="1"/>
      <w:numFmt w:val="bullet"/>
      <w:lvlText w:val=""/>
      <w:lvlJc w:val="left"/>
      <w:pPr>
        <w:tabs>
          <w:tab w:val="num" w:pos="4320"/>
        </w:tabs>
        <w:ind w:left="4320" w:hanging="360"/>
      </w:pPr>
      <w:rPr>
        <w:rFonts w:ascii="Wingdings" w:hAnsi="Wingdings" w:hint="default"/>
        <w:sz w:val="20"/>
      </w:rPr>
    </w:lvl>
    <w:lvl w:ilvl="6" w:tplc="09322CEC" w:tentative="1">
      <w:start w:val="1"/>
      <w:numFmt w:val="bullet"/>
      <w:lvlText w:val=""/>
      <w:lvlJc w:val="left"/>
      <w:pPr>
        <w:tabs>
          <w:tab w:val="num" w:pos="5040"/>
        </w:tabs>
        <w:ind w:left="5040" w:hanging="360"/>
      </w:pPr>
      <w:rPr>
        <w:rFonts w:ascii="Wingdings" w:hAnsi="Wingdings" w:hint="default"/>
        <w:sz w:val="20"/>
      </w:rPr>
    </w:lvl>
    <w:lvl w:ilvl="7" w:tplc="AD343D6C" w:tentative="1">
      <w:start w:val="1"/>
      <w:numFmt w:val="bullet"/>
      <w:lvlText w:val=""/>
      <w:lvlJc w:val="left"/>
      <w:pPr>
        <w:tabs>
          <w:tab w:val="num" w:pos="5760"/>
        </w:tabs>
        <w:ind w:left="5760" w:hanging="360"/>
      </w:pPr>
      <w:rPr>
        <w:rFonts w:ascii="Wingdings" w:hAnsi="Wingdings" w:hint="default"/>
        <w:sz w:val="20"/>
      </w:rPr>
    </w:lvl>
    <w:lvl w:ilvl="8" w:tplc="E376C20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0BE2D0E"/>
    <w:multiLevelType w:val="multilevel"/>
    <w:tmpl w:val="9B406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0D5110A"/>
    <w:multiLevelType w:val="hybridMultilevel"/>
    <w:tmpl w:val="C7746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140231"/>
    <w:multiLevelType w:val="hybridMultilevel"/>
    <w:tmpl w:val="9B5ED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1F831D2"/>
    <w:multiLevelType w:val="hybridMultilevel"/>
    <w:tmpl w:val="8B469182"/>
    <w:lvl w:ilvl="0" w:tplc="413633EC">
      <w:start w:val="1"/>
      <w:numFmt w:val="bullet"/>
      <w:lvlText w:val=""/>
      <w:lvlJc w:val="left"/>
      <w:pPr>
        <w:tabs>
          <w:tab w:val="num" w:pos="720"/>
        </w:tabs>
        <w:ind w:left="720" w:hanging="360"/>
      </w:pPr>
      <w:rPr>
        <w:rFonts w:ascii="Symbol" w:hAnsi="Symbol" w:hint="default"/>
        <w:color w:val="auto"/>
        <w:sz w:val="20"/>
      </w:rPr>
    </w:lvl>
    <w:lvl w:ilvl="1" w:tplc="2DA22B66">
      <w:start w:val="1"/>
      <w:numFmt w:val="bullet"/>
      <w:lvlText w:val="o"/>
      <w:lvlJc w:val="left"/>
      <w:pPr>
        <w:tabs>
          <w:tab w:val="num" w:pos="1440"/>
        </w:tabs>
        <w:ind w:left="1440" w:hanging="360"/>
      </w:pPr>
      <w:rPr>
        <w:rFonts w:ascii="Courier New" w:hAnsi="Courier New" w:hint="default"/>
        <w:color w:val="auto"/>
        <w:sz w:val="20"/>
      </w:rPr>
    </w:lvl>
    <w:lvl w:ilvl="2" w:tplc="705020D6">
      <w:start w:val="1"/>
      <w:numFmt w:val="bullet"/>
      <w:lvlText w:val=""/>
      <w:lvlJc w:val="left"/>
      <w:pPr>
        <w:tabs>
          <w:tab w:val="num" w:pos="2160"/>
        </w:tabs>
        <w:ind w:left="2160" w:hanging="360"/>
      </w:pPr>
      <w:rPr>
        <w:rFonts w:ascii="Wingdings" w:hAnsi="Wingdings" w:hint="default"/>
        <w:color w:val="auto"/>
        <w:sz w:val="20"/>
      </w:rPr>
    </w:lvl>
    <w:lvl w:ilvl="3" w:tplc="10CA8002">
      <w:start w:val="1"/>
      <w:numFmt w:val="bullet"/>
      <w:lvlText w:val=""/>
      <w:lvlJc w:val="left"/>
      <w:pPr>
        <w:tabs>
          <w:tab w:val="num" w:pos="2880"/>
        </w:tabs>
        <w:ind w:left="2880" w:hanging="360"/>
      </w:pPr>
      <w:rPr>
        <w:rFonts w:ascii="Wingdings" w:hAnsi="Wingdings" w:hint="default"/>
        <w:color w:val="auto"/>
        <w:sz w:val="20"/>
      </w:rPr>
    </w:lvl>
    <w:lvl w:ilvl="4" w:tplc="585AD6B4" w:tentative="1">
      <w:start w:val="1"/>
      <w:numFmt w:val="bullet"/>
      <w:lvlText w:val=""/>
      <w:lvlJc w:val="left"/>
      <w:pPr>
        <w:tabs>
          <w:tab w:val="num" w:pos="3600"/>
        </w:tabs>
        <w:ind w:left="3600" w:hanging="360"/>
      </w:pPr>
      <w:rPr>
        <w:rFonts w:ascii="Wingdings" w:hAnsi="Wingdings" w:hint="default"/>
        <w:sz w:val="20"/>
      </w:rPr>
    </w:lvl>
    <w:lvl w:ilvl="5" w:tplc="62D06586" w:tentative="1">
      <w:start w:val="1"/>
      <w:numFmt w:val="bullet"/>
      <w:lvlText w:val=""/>
      <w:lvlJc w:val="left"/>
      <w:pPr>
        <w:tabs>
          <w:tab w:val="num" w:pos="4320"/>
        </w:tabs>
        <w:ind w:left="4320" w:hanging="360"/>
      </w:pPr>
      <w:rPr>
        <w:rFonts w:ascii="Wingdings" w:hAnsi="Wingdings" w:hint="default"/>
        <w:sz w:val="20"/>
      </w:rPr>
    </w:lvl>
    <w:lvl w:ilvl="6" w:tplc="4F0CDC0E" w:tentative="1">
      <w:start w:val="1"/>
      <w:numFmt w:val="bullet"/>
      <w:lvlText w:val=""/>
      <w:lvlJc w:val="left"/>
      <w:pPr>
        <w:tabs>
          <w:tab w:val="num" w:pos="5040"/>
        </w:tabs>
        <w:ind w:left="5040" w:hanging="360"/>
      </w:pPr>
      <w:rPr>
        <w:rFonts w:ascii="Wingdings" w:hAnsi="Wingdings" w:hint="default"/>
        <w:sz w:val="20"/>
      </w:rPr>
    </w:lvl>
    <w:lvl w:ilvl="7" w:tplc="BE7C1D48" w:tentative="1">
      <w:start w:val="1"/>
      <w:numFmt w:val="bullet"/>
      <w:lvlText w:val=""/>
      <w:lvlJc w:val="left"/>
      <w:pPr>
        <w:tabs>
          <w:tab w:val="num" w:pos="5760"/>
        </w:tabs>
        <w:ind w:left="5760" w:hanging="360"/>
      </w:pPr>
      <w:rPr>
        <w:rFonts w:ascii="Wingdings" w:hAnsi="Wingdings" w:hint="default"/>
        <w:sz w:val="20"/>
      </w:rPr>
    </w:lvl>
    <w:lvl w:ilvl="8" w:tplc="98707F6E"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FF348C"/>
    <w:multiLevelType w:val="hybridMultilevel"/>
    <w:tmpl w:val="D5A0E04A"/>
    <w:lvl w:ilvl="0" w:tplc="94340F46">
      <w:start w:val="1"/>
      <w:numFmt w:val="decimal"/>
      <w:lvlText w:val="%1."/>
      <w:lvlJc w:val="left"/>
      <w:pPr>
        <w:tabs>
          <w:tab w:val="num" w:pos="720"/>
        </w:tabs>
        <w:ind w:left="720" w:hanging="360"/>
      </w:pPr>
    </w:lvl>
    <w:lvl w:ilvl="1" w:tplc="767CE692">
      <w:start w:val="1"/>
      <w:numFmt w:val="decimal"/>
      <w:lvlText w:val="%2."/>
      <w:lvlJc w:val="left"/>
      <w:pPr>
        <w:tabs>
          <w:tab w:val="num" w:pos="1440"/>
        </w:tabs>
        <w:ind w:left="1440" w:hanging="360"/>
      </w:pPr>
    </w:lvl>
    <w:lvl w:ilvl="2" w:tplc="2CEEF244" w:tentative="1">
      <w:start w:val="1"/>
      <w:numFmt w:val="decimal"/>
      <w:lvlText w:val="%3."/>
      <w:lvlJc w:val="left"/>
      <w:pPr>
        <w:tabs>
          <w:tab w:val="num" w:pos="2160"/>
        </w:tabs>
        <w:ind w:left="2160" w:hanging="360"/>
      </w:pPr>
    </w:lvl>
    <w:lvl w:ilvl="3" w:tplc="D52CBAB6" w:tentative="1">
      <w:start w:val="1"/>
      <w:numFmt w:val="decimal"/>
      <w:lvlText w:val="%4."/>
      <w:lvlJc w:val="left"/>
      <w:pPr>
        <w:tabs>
          <w:tab w:val="num" w:pos="2880"/>
        </w:tabs>
        <w:ind w:left="2880" w:hanging="360"/>
      </w:pPr>
    </w:lvl>
    <w:lvl w:ilvl="4" w:tplc="85CC8742" w:tentative="1">
      <w:start w:val="1"/>
      <w:numFmt w:val="decimal"/>
      <w:lvlText w:val="%5."/>
      <w:lvlJc w:val="left"/>
      <w:pPr>
        <w:tabs>
          <w:tab w:val="num" w:pos="3600"/>
        </w:tabs>
        <w:ind w:left="3600" w:hanging="360"/>
      </w:pPr>
    </w:lvl>
    <w:lvl w:ilvl="5" w:tplc="7F7091CC" w:tentative="1">
      <w:start w:val="1"/>
      <w:numFmt w:val="decimal"/>
      <w:lvlText w:val="%6."/>
      <w:lvlJc w:val="left"/>
      <w:pPr>
        <w:tabs>
          <w:tab w:val="num" w:pos="4320"/>
        </w:tabs>
        <w:ind w:left="4320" w:hanging="360"/>
      </w:pPr>
    </w:lvl>
    <w:lvl w:ilvl="6" w:tplc="CA14EC6C" w:tentative="1">
      <w:start w:val="1"/>
      <w:numFmt w:val="decimal"/>
      <w:lvlText w:val="%7."/>
      <w:lvlJc w:val="left"/>
      <w:pPr>
        <w:tabs>
          <w:tab w:val="num" w:pos="5040"/>
        </w:tabs>
        <w:ind w:left="5040" w:hanging="360"/>
      </w:pPr>
    </w:lvl>
    <w:lvl w:ilvl="7" w:tplc="AE48988A" w:tentative="1">
      <w:start w:val="1"/>
      <w:numFmt w:val="decimal"/>
      <w:lvlText w:val="%8."/>
      <w:lvlJc w:val="left"/>
      <w:pPr>
        <w:tabs>
          <w:tab w:val="num" w:pos="5760"/>
        </w:tabs>
        <w:ind w:left="5760" w:hanging="360"/>
      </w:pPr>
    </w:lvl>
    <w:lvl w:ilvl="8" w:tplc="704472F8" w:tentative="1">
      <w:start w:val="1"/>
      <w:numFmt w:val="decimal"/>
      <w:lvlText w:val="%9."/>
      <w:lvlJc w:val="left"/>
      <w:pPr>
        <w:tabs>
          <w:tab w:val="num" w:pos="6480"/>
        </w:tabs>
        <w:ind w:left="6480" w:hanging="360"/>
      </w:pPr>
    </w:lvl>
  </w:abstractNum>
  <w:abstractNum w:abstractNumId="127" w15:restartNumberingAfterBreak="0">
    <w:nsid w:val="63A6129D"/>
    <w:multiLevelType w:val="hybridMultilevel"/>
    <w:tmpl w:val="8A9ABF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3B15C93"/>
    <w:multiLevelType w:val="hybridMultilevel"/>
    <w:tmpl w:val="81288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3B43CE3"/>
    <w:multiLevelType w:val="hybridMultilevel"/>
    <w:tmpl w:val="22162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CF5AFF"/>
    <w:multiLevelType w:val="hybridMultilevel"/>
    <w:tmpl w:val="454E1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043C0D"/>
    <w:multiLevelType w:val="hybridMultilevel"/>
    <w:tmpl w:val="108657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4D50CCE"/>
    <w:multiLevelType w:val="hybridMultilevel"/>
    <w:tmpl w:val="FDB835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632481A"/>
    <w:multiLevelType w:val="hybridMultilevel"/>
    <w:tmpl w:val="D5EA18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6367652"/>
    <w:multiLevelType w:val="hybridMultilevel"/>
    <w:tmpl w:val="EA5E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6552199"/>
    <w:multiLevelType w:val="hybridMultilevel"/>
    <w:tmpl w:val="3372F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67F5EB2"/>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68973BD"/>
    <w:multiLevelType w:val="hybridMultilevel"/>
    <w:tmpl w:val="EC18D942"/>
    <w:lvl w:ilvl="0" w:tplc="C7F80556">
      <w:start w:val="1"/>
      <w:numFmt w:val="decimal"/>
      <w:lvlText w:val="%1."/>
      <w:lvlJc w:val="left"/>
      <w:pPr>
        <w:tabs>
          <w:tab w:val="num" w:pos="720"/>
        </w:tabs>
        <w:ind w:left="720" w:hanging="360"/>
      </w:pPr>
    </w:lvl>
    <w:lvl w:ilvl="1" w:tplc="193A2462">
      <w:start w:val="1"/>
      <w:numFmt w:val="decimal"/>
      <w:lvlText w:val="%2."/>
      <w:lvlJc w:val="left"/>
      <w:pPr>
        <w:tabs>
          <w:tab w:val="num" w:pos="1440"/>
        </w:tabs>
        <w:ind w:left="1440" w:hanging="360"/>
      </w:pPr>
    </w:lvl>
    <w:lvl w:ilvl="2" w:tplc="50CC3B98" w:tentative="1">
      <w:start w:val="1"/>
      <w:numFmt w:val="decimal"/>
      <w:lvlText w:val="%3."/>
      <w:lvlJc w:val="left"/>
      <w:pPr>
        <w:tabs>
          <w:tab w:val="num" w:pos="2160"/>
        </w:tabs>
        <w:ind w:left="2160" w:hanging="360"/>
      </w:pPr>
    </w:lvl>
    <w:lvl w:ilvl="3" w:tplc="C2641434" w:tentative="1">
      <w:start w:val="1"/>
      <w:numFmt w:val="decimal"/>
      <w:lvlText w:val="%4."/>
      <w:lvlJc w:val="left"/>
      <w:pPr>
        <w:tabs>
          <w:tab w:val="num" w:pos="2880"/>
        </w:tabs>
        <w:ind w:left="2880" w:hanging="360"/>
      </w:pPr>
    </w:lvl>
    <w:lvl w:ilvl="4" w:tplc="65A26AF8" w:tentative="1">
      <w:start w:val="1"/>
      <w:numFmt w:val="decimal"/>
      <w:lvlText w:val="%5."/>
      <w:lvlJc w:val="left"/>
      <w:pPr>
        <w:tabs>
          <w:tab w:val="num" w:pos="3600"/>
        </w:tabs>
        <w:ind w:left="3600" w:hanging="360"/>
      </w:pPr>
    </w:lvl>
    <w:lvl w:ilvl="5" w:tplc="3AF07FF6" w:tentative="1">
      <w:start w:val="1"/>
      <w:numFmt w:val="decimal"/>
      <w:lvlText w:val="%6."/>
      <w:lvlJc w:val="left"/>
      <w:pPr>
        <w:tabs>
          <w:tab w:val="num" w:pos="4320"/>
        </w:tabs>
        <w:ind w:left="4320" w:hanging="360"/>
      </w:pPr>
    </w:lvl>
    <w:lvl w:ilvl="6" w:tplc="A5DED0D4" w:tentative="1">
      <w:start w:val="1"/>
      <w:numFmt w:val="decimal"/>
      <w:lvlText w:val="%7."/>
      <w:lvlJc w:val="left"/>
      <w:pPr>
        <w:tabs>
          <w:tab w:val="num" w:pos="5040"/>
        </w:tabs>
        <w:ind w:left="5040" w:hanging="360"/>
      </w:pPr>
    </w:lvl>
    <w:lvl w:ilvl="7" w:tplc="D7940276" w:tentative="1">
      <w:start w:val="1"/>
      <w:numFmt w:val="decimal"/>
      <w:lvlText w:val="%8."/>
      <w:lvlJc w:val="left"/>
      <w:pPr>
        <w:tabs>
          <w:tab w:val="num" w:pos="5760"/>
        </w:tabs>
        <w:ind w:left="5760" w:hanging="360"/>
      </w:pPr>
    </w:lvl>
    <w:lvl w:ilvl="8" w:tplc="D58AA2DA" w:tentative="1">
      <w:start w:val="1"/>
      <w:numFmt w:val="decimal"/>
      <w:lvlText w:val="%9."/>
      <w:lvlJc w:val="left"/>
      <w:pPr>
        <w:tabs>
          <w:tab w:val="num" w:pos="6480"/>
        </w:tabs>
        <w:ind w:left="6480" w:hanging="360"/>
      </w:pPr>
    </w:lvl>
  </w:abstractNum>
  <w:abstractNum w:abstractNumId="138" w15:restartNumberingAfterBreak="0">
    <w:nsid w:val="66D702C7"/>
    <w:multiLevelType w:val="hybridMultilevel"/>
    <w:tmpl w:val="8C4A9EC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47559"/>
    <w:multiLevelType w:val="hybridMultilevel"/>
    <w:tmpl w:val="65862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DA1F44"/>
    <w:multiLevelType w:val="hybridMultilevel"/>
    <w:tmpl w:val="37C6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D23F6B"/>
    <w:multiLevelType w:val="hybridMultilevel"/>
    <w:tmpl w:val="47D66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531570"/>
    <w:multiLevelType w:val="hybridMultilevel"/>
    <w:tmpl w:val="3D427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BA613E6"/>
    <w:multiLevelType w:val="hybridMultilevel"/>
    <w:tmpl w:val="03C85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C524212"/>
    <w:multiLevelType w:val="hybridMultilevel"/>
    <w:tmpl w:val="0AE08CC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C61D10"/>
    <w:multiLevelType w:val="hybridMultilevel"/>
    <w:tmpl w:val="34BC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E1E3B0F"/>
    <w:multiLevelType w:val="hybridMultilevel"/>
    <w:tmpl w:val="AB1E2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5D4015"/>
    <w:multiLevelType w:val="hybridMultilevel"/>
    <w:tmpl w:val="2946A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E6D087D"/>
    <w:multiLevelType w:val="hybridMultilevel"/>
    <w:tmpl w:val="8CDA2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EF919B6"/>
    <w:multiLevelType w:val="multilevel"/>
    <w:tmpl w:val="1F708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C40110"/>
    <w:multiLevelType w:val="hybridMultilevel"/>
    <w:tmpl w:val="E60E36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FEB60A9"/>
    <w:multiLevelType w:val="multilevel"/>
    <w:tmpl w:val="D5A0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7B72C8"/>
    <w:multiLevelType w:val="hybridMultilevel"/>
    <w:tmpl w:val="43EE4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09671A4"/>
    <w:multiLevelType w:val="hybridMultilevel"/>
    <w:tmpl w:val="C778F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162078C"/>
    <w:multiLevelType w:val="hybridMultilevel"/>
    <w:tmpl w:val="D946F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17A32B3"/>
    <w:multiLevelType w:val="hybridMultilevel"/>
    <w:tmpl w:val="8D126E24"/>
    <w:lvl w:ilvl="0" w:tplc="DC7C41D0">
      <w:start w:val="1"/>
      <w:numFmt w:val="bullet"/>
      <w:lvlText w:val=""/>
      <w:lvlJc w:val="left"/>
      <w:pPr>
        <w:tabs>
          <w:tab w:val="num" w:pos="720"/>
        </w:tabs>
        <w:ind w:left="720" w:hanging="360"/>
      </w:pPr>
      <w:rPr>
        <w:rFonts w:ascii="Symbol" w:hAnsi="Symbol" w:hint="default"/>
        <w:sz w:val="20"/>
      </w:rPr>
    </w:lvl>
    <w:lvl w:ilvl="1" w:tplc="41F60956">
      <w:start w:val="1"/>
      <w:numFmt w:val="bullet"/>
      <w:lvlText w:val="o"/>
      <w:lvlJc w:val="left"/>
      <w:pPr>
        <w:tabs>
          <w:tab w:val="num" w:pos="1440"/>
        </w:tabs>
        <w:ind w:left="1440" w:hanging="360"/>
      </w:pPr>
      <w:rPr>
        <w:rFonts w:ascii="Courier New" w:hAnsi="Courier New" w:hint="default"/>
        <w:sz w:val="20"/>
      </w:rPr>
    </w:lvl>
    <w:lvl w:ilvl="2" w:tplc="6916F798" w:tentative="1">
      <w:start w:val="1"/>
      <w:numFmt w:val="bullet"/>
      <w:lvlText w:val=""/>
      <w:lvlJc w:val="left"/>
      <w:pPr>
        <w:tabs>
          <w:tab w:val="num" w:pos="2160"/>
        </w:tabs>
        <w:ind w:left="2160" w:hanging="360"/>
      </w:pPr>
      <w:rPr>
        <w:rFonts w:ascii="Wingdings" w:hAnsi="Wingdings" w:hint="default"/>
        <w:sz w:val="20"/>
      </w:rPr>
    </w:lvl>
    <w:lvl w:ilvl="3" w:tplc="2FDED23C" w:tentative="1">
      <w:start w:val="1"/>
      <w:numFmt w:val="bullet"/>
      <w:lvlText w:val=""/>
      <w:lvlJc w:val="left"/>
      <w:pPr>
        <w:tabs>
          <w:tab w:val="num" w:pos="2880"/>
        </w:tabs>
        <w:ind w:left="2880" w:hanging="360"/>
      </w:pPr>
      <w:rPr>
        <w:rFonts w:ascii="Wingdings" w:hAnsi="Wingdings" w:hint="default"/>
        <w:sz w:val="20"/>
      </w:rPr>
    </w:lvl>
    <w:lvl w:ilvl="4" w:tplc="FBDE3FA8" w:tentative="1">
      <w:start w:val="1"/>
      <w:numFmt w:val="bullet"/>
      <w:lvlText w:val=""/>
      <w:lvlJc w:val="left"/>
      <w:pPr>
        <w:tabs>
          <w:tab w:val="num" w:pos="3600"/>
        </w:tabs>
        <w:ind w:left="3600" w:hanging="360"/>
      </w:pPr>
      <w:rPr>
        <w:rFonts w:ascii="Wingdings" w:hAnsi="Wingdings" w:hint="default"/>
        <w:sz w:val="20"/>
      </w:rPr>
    </w:lvl>
    <w:lvl w:ilvl="5" w:tplc="9FAACEFC" w:tentative="1">
      <w:start w:val="1"/>
      <w:numFmt w:val="bullet"/>
      <w:lvlText w:val=""/>
      <w:lvlJc w:val="left"/>
      <w:pPr>
        <w:tabs>
          <w:tab w:val="num" w:pos="4320"/>
        </w:tabs>
        <w:ind w:left="4320" w:hanging="360"/>
      </w:pPr>
      <w:rPr>
        <w:rFonts w:ascii="Wingdings" w:hAnsi="Wingdings" w:hint="default"/>
        <w:sz w:val="20"/>
      </w:rPr>
    </w:lvl>
    <w:lvl w:ilvl="6" w:tplc="26A62526" w:tentative="1">
      <w:start w:val="1"/>
      <w:numFmt w:val="bullet"/>
      <w:lvlText w:val=""/>
      <w:lvlJc w:val="left"/>
      <w:pPr>
        <w:tabs>
          <w:tab w:val="num" w:pos="5040"/>
        </w:tabs>
        <w:ind w:left="5040" w:hanging="360"/>
      </w:pPr>
      <w:rPr>
        <w:rFonts w:ascii="Wingdings" w:hAnsi="Wingdings" w:hint="default"/>
        <w:sz w:val="20"/>
      </w:rPr>
    </w:lvl>
    <w:lvl w:ilvl="7" w:tplc="9056AFBE" w:tentative="1">
      <w:start w:val="1"/>
      <w:numFmt w:val="bullet"/>
      <w:lvlText w:val=""/>
      <w:lvlJc w:val="left"/>
      <w:pPr>
        <w:tabs>
          <w:tab w:val="num" w:pos="5760"/>
        </w:tabs>
        <w:ind w:left="5760" w:hanging="360"/>
      </w:pPr>
      <w:rPr>
        <w:rFonts w:ascii="Wingdings" w:hAnsi="Wingdings" w:hint="default"/>
        <w:sz w:val="20"/>
      </w:rPr>
    </w:lvl>
    <w:lvl w:ilvl="8" w:tplc="95EC20EC"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20F6D3F"/>
    <w:multiLevelType w:val="hybridMultilevel"/>
    <w:tmpl w:val="41167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22265B0"/>
    <w:multiLevelType w:val="hybridMultilevel"/>
    <w:tmpl w:val="D2129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4054CC"/>
    <w:multiLevelType w:val="hybridMultilevel"/>
    <w:tmpl w:val="BB58C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3C758EB"/>
    <w:multiLevelType w:val="hybridMultilevel"/>
    <w:tmpl w:val="0F50C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E543AD"/>
    <w:multiLevelType w:val="hybridMultilevel"/>
    <w:tmpl w:val="4EC8E83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7608F1"/>
    <w:multiLevelType w:val="hybridMultilevel"/>
    <w:tmpl w:val="0D62DD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61F636C"/>
    <w:multiLevelType w:val="hybridMultilevel"/>
    <w:tmpl w:val="14E02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6306CCD"/>
    <w:multiLevelType w:val="hybridMultilevel"/>
    <w:tmpl w:val="64581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658562C"/>
    <w:multiLevelType w:val="hybridMultilevel"/>
    <w:tmpl w:val="3EBE699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B67E94"/>
    <w:multiLevelType w:val="hybridMultilevel"/>
    <w:tmpl w:val="AED6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7AF5419"/>
    <w:multiLevelType w:val="hybridMultilevel"/>
    <w:tmpl w:val="216A2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7C92AAA"/>
    <w:multiLevelType w:val="hybridMultilevel"/>
    <w:tmpl w:val="9A60F4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8396CFA"/>
    <w:multiLevelType w:val="hybridMultilevel"/>
    <w:tmpl w:val="9B4054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9A758E5"/>
    <w:multiLevelType w:val="hybridMultilevel"/>
    <w:tmpl w:val="2314F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CB03B25"/>
    <w:multiLevelType w:val="hybridMultilevel"/>
    <w:tmpl w:val="8940C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FD472A"/>
    <w:multiLevelType w:val="hybridMultilevel"/>
    <w:tmpl w:val="D8C22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D8D6478"/>
    <w:multiLevelType w:val="hybridMultilevel"/>
    <w:tmpl w:val="5826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933A13"/>
    <w:multiLevelType w:val="hybridMultilevel"/>
    <w:tmpl w:val="56568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A27494"/>
    <w:multiLevelType w:val="hybridMultilevel"/>
    <w:tmpl w:val="384C1E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2C2AC9"/>
    <w:multiLevelType w:val="multilevel"/>
    <w:tmpl w:val="4D7C0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7E711274"/>
    <w:multiLevelType w:val="hybridMultilevel"/>
    <w:tmpl w:val="59BE66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18035B"/>
    <w:multiLevelType w:val="hybridMultilevel"/>
    <w:tmpl w:val="E3805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5C2E6E"/>
    <w:multiLevelType w:val="hybridMultilevel"/>
    <w:tmpl w:val="EB909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FC87BFF"/>
    <w:multiLevelType w:val="hybridMultilevel"/>
    <w:tmpl w:val="5EFC66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5"/>
  </w:num>
  <w:num w:numId="2">
    <w:abstractNumId w:val="61"/>
  </w:num>
  <w:num w:numId="3">
    <w:abstractNumId w:val="155"/>
  </w:num>
  <w:num w:numId="4">
    <w:abstractNumId w:val="121"/>
  </w:num>
  <w:num w:numId="5">
    <w:abstractNumId w:val="47"/>
  </w:num>
  <w:num w:numId="6">
    <w:abstractNumId w:val="125"/>
  </w:num>
  <w:num w:numId="7">
    <w:abstractNumId w:val="176"/>
  </w:num>
  <w:num w:numId="8">
    <w:abstractNumId w:val="130"/>
  </w:num>
  <w:num w:numId="9">
    <w:abstractNumId w:val="14"/>
  </w:num>
  <w:num w:numId="10">
    <w:abstractNumId w:val="85"/>
  </w:num>
  <w:num w:numId="11">
    <w:abstractNumId w:val="53"/>
  </w:num>
  <w:num w:numId="12">
    <w:abstractNumId w:val="93"/>
  </w:num>
  <w:num w:numId="13">
    <w:abstractNumId w:val="46"/>
  </w:num>
  <w:num w:numId="14">
    <w:abstractNumId w:val="72"/>
    <w:lvlOverride w:ilvl="0">
      <w:lvl w:ilvl="0" w:tplc="D9AAC734">
        <w:numFmt w:val="lowerLetter"/>
        <w:lvlText w:val="%1."/>
        <w:lvlJc w:val="left"/>
      </w:lvl>
    </w:lvlOverride>
  </w:num>
  <w:num w:numId="15">
    <w:abstractNumId w:val="21"/>
  </w:num>
  <w:num w:numId="16">
    <w:abstractNumId w:val="27"/>
  </w:num>
  <w:num w:numId="17">
    <w:abstractNumId w:val="129"/>
  </w:num>
  <w:num w:numId="18">
    <w:abstractNumId w:val="79"/>
  </w:num>
  <w:num w:numId="19">
    <w:abstractNumId w:val="153"/>
  </w:num>
  <w:num w:numId="20">
    <w:abstractNumId w:val="141"/>
  </w:num>
  <w:num w:numId="21">
    <w:abstractNumId w:val="144"/>
  </w:num>
  <w:num w:numId="22">
    <w:abstractNumId w:val="42"/>
  </w:num>
  <w:num w:numId="23">
    <w:abstractNumId w:val="120"/>
    <w:lvlOverride w:ilvl="0">
      <w:lvl w:ilvl="0">
        <w:numFmt w:val="lowerLetter"/>
        <w:lvlText w:val="%1."/>
        <w:lvlJc w:val="left"/>
      </w:lvl>
    </w:lvlOverride>
  </w:num>
  <w:num w:numId="24">
    <w:abstractNumId w:val="167"/>
  </w:num>
  <w:num w:numId="25">
    <w:abstractNumId w:val="102"/>
  </w:num>
  <w:num w:numId="26">
    <w:abstractNumId w:val="177"/>
  </w:num>
  <w:num w:numId="27">
    <w:abstractNumId w:val="179"/>
  </w:num>
  <w:num w:numId="28">
    <w:abstractNumId w:val="10"/>
  </w:num>
  <w:num w:numId="29">
    <w:abstractNumId w:val="171"/>
  </w:num>
  <w:num w:numId="30">
    <w:abstractNumId w:val="35"/>
  </w:num>
  <w:num w:numId="31">
    <w:abstractNumId w:val="112"/>
  </w:num>
  <w:num w:numId="32">
    <w:abstractNumId w:val="41"/>
  </w:num>
  <w:num w:numId="33">
    <w:abstractNumId w:val="56"/>
  </w:num>
  <w:num w:numId="34">
    <w:abstractNumId w:val="103"/>
  </w:num>
  <w:num w:numId="35">
    <w:abstractNumId w:val="15"/>
  </w:num>
  <w:num w:numId="36">
    <w:abstractNumId w:val="81"/>
  </w:num>
  <w:num w:numId="37">
    <w:abstractNumId w:val="74"/>
  </w:num>
  <w:num w:numId="38">
    <w:abstractNumId w:val="131"/>
  </w:num>
  <w:num w:numId="39">
    <w:abstractNumId w:val="163"/>
  </w:num>
  <w:num w:numId="40">
    <w:abstractNumId w:val="62"/>
  </w:num>
  <w:num w:numId="41">
    <w:abstractNumId w:val="64"/>
  </w:num>
  <w:num w:numId="42">
    <w:abstractNumId w:val="109"/>
  </w:num>
  <w:num w:numId="43">
    <w:abstractNumId w:val="149"/>
    <w:lvlOverride w:ilvl="0">
      <w:lvl w:ilvl="0">
        <w:numFmt w:val="lowerLetter"/>
        <w:lvlText w:val="%1."/>
        <w:lvlJc w:val="left"/>
      </w:lvl>
    </w:lvlOverride>
  </w:num>
  <w:num w:numId="44">
    <w:abstractNumId w:val="87"/>
  </w:num>
  <w:num w:numId="45">
    <w:abstractNumId w:val="152"/>
  </w:num>
  <w:num w:numId="46">
    <w:abstractNumId w:val="76"/>
  </w:num>
  <w:num w:numId="47">
    <w:abstractNumId w:val="123"/>
  </w:num>
  <w:num w:numId="48">
    <w:abstractNumId w:val="54"/>
  </w:num>
  <w:num w:numId="49">
    <w:abstractNumId w:val="16"/>
  </w:num>
  <w:num w:numId="50">
    <w:abstractNumId w:val="71"/>
    <w:lvlOverride w:ilvl="0">
      <w:lvl w:ilvl="0" w:tplc="206AE8C6">
        <w:numFmt w:val="lowerLetter"/>
        <w:lvlText w:val="%1."/>
        <w:lvlJc w:val="left"/>
      </w:lvl>
    </w:lvlOverride>
  </w:num>
  <w:num w:numId="51">
    <w:abstractNumId w:val="158"/>
  </w:num>
  <w:num w:numId="52">
    <w:abstractNumId w:val="37"/>
  </w:num>
  <w:num w:numId="53">
    <w:abstractNumId w:val="124"/>
  </w:num>
  <w:num w:numId="54">
    <w:abstractNumId w:val="39"/>
    <w:lvlOverride w:ilvl="0">
      <w:lvl w:ilvl="0" w:tplc="E40654E4">
        <w:numFmt w:val="lowerLetter"/>
        <w:lvlText w:val="%1."/>
        <w:lvlJc w:val="left"/>
      </w:lvl>
    </w:lvlOverride>
  </w:num>
  <w:num w:numId="55">
    <w:abstractNumId w:val="49"/>
  </w:num>
  <w:num w:numId="56">
    <w:abstractNumId w:val="122"/>
  </w:num>
  <w:num w:numId="57">
    <w:abstractNumId w:val="119"/>
  </w:num>
  <w:num w:numId="58">
    <w:abstractNumId w:val="90"/>
  </w:num>
  <w:num w:numId="59">
    <w:abstractNumId w:val="70"/>
  </w:num>
  <w:num w:numId="60">
    <w:abstractNumId w:val="154"/>
  </w:num>
  <w:num w:numId="61">
    <w:abstractNumId w:val="159"/>
  </w:num>
  <w:num w:numId="62">
    <w:abstractNumId w:val="101"/>
  </w:num>
  <w:num w:numId="63">
    <w:abstractNumId w:val="100"/>
  </w:num>
  <w:num w:numId="64">
    <w:abstractNumId w:val="94"/>
  </w:num>
  <w:num w:numId="65">
    <w:abstractNumId w:val="45"/>
  </w:num>
  <w:num w:numId="66">
    <w:abstractNumId w:val="173"/>
  </w:num>
  <w:num w:numId="67">
    <w:abstractNumId w:val="1"/>
  </w:num>
  <w:num w:numId="68">
    <w:abstractNumId w:val="110"/>
  </w:num>
  <w:num w:numId="69">
    <w:abstractNumId w:val="135"/>
  </w:num>
  <w:num w:numId="70">
    <w:abstractNumId w:val="33"/>
  </w:num>
  <w:num w:numId="71">
    <w:abstractNumId w:val="132"/>
  </w:num>
  <w:num w:numId="72">
    <w:abstractNumId w:val="26"/>
    <w:lvlOverride w:ilvl="0">
      <w:lvl w:ilvl="0" w:tplc="CB66B40A">
        <w:numFmt w:val="lowerLetter"/>
        <w:lvlText w:val="%1."/>
        <w:lvlJc w:val="left"/>
      </w:lvl>
    </w:lvlOverride>
  </w:num>
  <w:num w:numId="73">
    <w:abstractNumId w:val="40"/>
  </w:num>
  <w:num w:numId="74">
    <w:abstractNumId w:val="28"/>
  </w:num>
  <w:num w:numId="75">
    <w:abstractNumId w:val="36"/>
  </w:num>
  <w:num w:numId="76">
    <w:abstractNumId w:val="104"/>
  </w:num>
  <w:num w:numId="77">
    <w:abstractNumId w:val="174"/>
  </w:num>
  <w:num w:numId="78">
    <w:abstractNumId w:val="92"/>
  </w:num>
  <w:num w:numId="79">
    <w:abstractNumId w:val="143"/>
  </w:num>
  <w:num w:numId="80">
    <w:abstractNumId w:val="113"/>
    <w:lvlOverride w:ilvl="0">
      <w:lvl w:ilvl="0">
        <w:numFmt w:val="lowerLetter"/>
        <w:lvlText w:val="%1."/>
        <w:lvlJc w:val="left"/>
      </w:lvl>
    </w:lvlOverride>
  </w:num>
  <w:num w:numId="81">
    <w:abstractNumId w:val="111"/>
  </w:num>
  <w:num w:numId="82">
    <w:abstractNumId w:val="65"/>
  </w:num>
  <w:num w:numId="83">
    <w:abstractNumId w:val="169"/>
  </w:num>
  <w:num w:numId="84">
    <w:abstractNumId w:val="29"/>
    <w:lvlOverride w:ilvl="0">
      <w:lvl w:ilvl="0" w:tplc="D5BC2CCA">
        <w:numFmt w:val="lowerLetter"/>
        <w:lvlText w:val="%1."/>
        <w:lvlJc w:val="left"/>
      </w:lvl>
    </w:lvlOverride>
  </w:num>
  <w:num w:numId="85">
    <w:abstractNumId w:val="146"/>
  </w:num>
  <w:num w:numId="86">
    <w:abstractNumId w:val="63"/>
  </w:num>
  <w:num w:numId="87">
    <w:abstractNumId w:val="20"/>
  </w:num>
  <w:num w:numId="88">
    <w:abstractNumId w:val="115"/>
  </w:num>
  <w:num w:numId="89">
    <w:abstractNumId w:val="67"/>
  </w:num>
  <w:num w:numId="90">
    <w:abstractNumId w:val="43"/>
  </w:num>
  <w:num w:numId="91">
    <w:abstractNumId w:val="166"/>
  </w:num>
  <w:num w:numId="92">
    <w:abstractNumId w:val="137"/>
    <w:lvlOverride w:ilvl="0">
      <w:lvl w:ilvl="0" w:tplc="C7F80556">
        <w:numFmt w:val="lowerLetter"/>
        <w:lvlText w:val="%1."/>
        <w:lvlJc w:val="left"/>
      </w:lvl>
    </w:lvlOverride>
  </w:num>
  <w:num w:numId="93">
    <w:abstractNumId w:val="156"/>
  </w:num>
  <w:num w:numId="94">
    <w:abstractNumId w:val="80"/>
  </w:num>
  <w:num w:numId="95">
    <w:abstractNumId w:val="86"/>
  </w:num>
  <w:num w:numId="96">
    <w:abstractNumId w:val="95"/>
    <w:lvlOverride w:ilvl="0">
      <w:lvl w:ilvl="0" w:tplc="7A1039C8">
        <w:numFmt w:val="lowerLetter"/>
        <w:lvlText w:val="%1."/>
        <w:lvlJc w:val="left"/>
      </w:lvl>
    </w:lvlOverride>
  </w:num>
  <w:num w:numId="97">
    <w:abstractNumId w:val="59"/>
  </w:num>
  <w:num w:numId="98">
    <w:abstractNumId w:val="3"/>
  </w:num>
  <w:num w:numId="99">
    <w:abstractNumId w:val="157"/>
  </w:num>
  <w:num w:numId="100">
    <w:abstractNumId w:val="75"/>
  </w:num>
  <w:num w:numId="101">
    <w:abstractNumId w:val="44"/>
  </w:num>
  <w:num w:numId="102">
    <w:abstractNumId w:val="165"/>
  </w:num>
  <w:num w:numId="103">
    <w:abstractNumId w:val="38"/>
  </w:num>
  <w:num w:numId="104">
    <w:abstractNumId w:val="107"/>
    <w:lvlOverride w:ilvl="0">
      <w:lvl w:ilvl="0">
        <w:numFmt w:val="lowerLetter"/>
        <w:lvlText w:val="%1."/>
        <w:lvlJc w:val="left"/>
      </w:lvl>
    </w:lvlOverride>
  </w:num>
  <w:num w:numId="105">
    <w:abstractNumId w:val="162"/>
  </w:num>
  <w:num w:numId="106">
    <w:abstractNumId w:val="108"/>
  </w:num>
  <w:num w:numId="107">
    <w:abstractNumId w:val="58"/>
  </w:num>
  <w:num w:numId="108">
    <w:abstractNumId w:val="2"/>
    <w:lvlOverride w:ilvl="0">
      <w:lvl w:ilvl="0">
        <w:numFmt w:val="lowerLetter"/>
        <w:lvlText w:val="%1."/>
        <w:lvlJc w:val="left"/>
      </w:lvl>
    </w:lvlOverride>
  </w:num>
  <w:num w:numId="109">
    <w:abstractNumId w:val="24"/>
  </w:num>
  <w:num w:numId="110">
    <w:abstractNumId w:val="77"/>
  </w:num>
  <w:num w:numId="111">
    <w:abstractNumId w:val="160"/>
  </w:num>
  <w:num w:numId="112">
    <w:abstractNumId w:val="133"/>
  </w:num>
  <w:num w:numId="113">
    <w:abstractNumId w:val="73"/>
  </w:num>
  <w:num w:numId="114">
    <w:abstractNumId w:val="99"/>
  </w:num>
  <w:num w:numId="115">
    <w:abstractNumId w:val="8"/>
  </w:num>
  <w:num w:numId="116">
    <w:abstractNumId w:val="168"/>
  </w:num>
  <w:num w:numId="117">
    <w:abstractNumId w:val="66"/>
  </w:num>
  <w:num w:numId="118">
    <w:abstractNumId w:val="150"/>
  </w:num>
  <w:num w:numId="119">
    <w:abstractNumId w:val="5"/>
  </w:num>
  <w:num w:numId="120">
    <w:abstractNumId w:val="22"/>
  </w:num>
  <w:num w:numId="121">
    <w:abstractNumId w:val="151"/>
  </w:num>
  <w:num w:numId="122">
    <w:abstractNumId w:val="114"/>
  </w:num>
  <w:num w:numId="123">
    <w:abstractNumId w:val="126"/>
  </w:num>
  <w:num w:numId="124">
    <w:abstractNumId w:val="161"/>
  </w:num>
  <w:num w:numId="125">
    <w:abstractNumId w:val="11"/>
  </w:num>
  <w:num w:numId="126">
    <w:abstractNumId w:val="97"/>
  </w:num>
  <w:num w:numId="127">
    <w:abstractNumId w:val="136"/>
  </w:num>
  <w:num w:numId="128">
    <w:abstractNumId w:val="96"/>
  </w:num>
  <w:num w:numId="129">
    <w:abstractNumId w:val="48"/>
  </w:num>
  <w:num w:numId="130">
    <w:abstractNumId w:val="23"/>
  </w:num>
  <w:num w:numId="131">
    <w:abstractNumId w:val="140"/>
  </w:num>
  <w:num w:numId="132">
    <w:abstractNumId w:val="134"/>
  </w:num>
  <w:num w:numId="133">
    <w:abstractNumId w:val="145"/>
  </w:num>
  <w:num w:numId="134">
    <w:abstractNumId w:val="78"/>
  </w:num>
  <w:num w:numId="135">
    <w:abstractNumId w:val="127"/>
  </w:num>
  <w:num w:numId="136">
    <w:abstractNumId w:val="142"/>
  </w:num>
  <w:num w:numId="137">
    <w:abstractNumId w:val="69"/>
  </w:num>
  <w:num w:numId="138">
    <w:abstractNumId w:val="82"/>
  </w:num>
  <w:num w:numId="139">
    <w:abstractNumId w:val="51"/>
  </w:num>
  <w:num w:numId="140">
    <w:abstractNumId w:val="55"/>
  </w:num>
  <w:num w:numId="141">
    <w:abstractNumId w:val="25"/>
  </w:num>
  <w:num w:numId="142">
    <w:abstractNumId w:val="30"/>
  </w:num>
  <w:num w:numId="143">
    <w:abstractNumId w:val="34"/>
  </w:num>
  <w:num w:numId="144">
    <w:abstractNumId w:val="98"/>
  </w:num>
  <w:num w:numId="145">
    <w:abstractNumId w:val="13"/>
  </w:num>
  <w:num w:numId="146">
    <w:abstractNumId w:val="17"/>
  </w:num>
  <w:num w:numId="147">
    <w:abstractNumId w:val="4"/>
  </w:num>
  <w:num w:numId="148">
    <w:abstractNumId w:val="172"/>
  </w:num>
  <w:num w:numId="149">
    <w:abstractNumId w:val="106"/>
  </w:num>
  <w:num w:numId="150">
    <w:abstractNumId w:val="117"/>
  </w:num>
  <w:num w:numId="151">
    <w:abstractNumId w:val="170"/>
  </w:num>
  <w:num w:numId="152">
    <w:abstractNumId w:val="0"/>
  </w:num>
  <w:num w:numId="153">
    <w:abstractNumId w:val="128"/>
  </w:num>
  <w:num w:numId="154">
    <w:abstractNumId w:val="83"/>
  </w:num>
  <w:num w:numId="155">
    <w:abstractNumId w:val="6"/>
  </w:num>
  <w:num w:numId="156">
    <w:abstractNumId w:val="147"/>
  </w:num>
  <w:num w:numId="157">
    <w:abstractNumId w:val="68"/>
  </w:num>
  <w:num w:numId="158">
    <w:abstractNumId w:val="139"/>
  </w:num>
  <w:num w:numId="159">
    <w:abstractNumId w:val="148"/>
  </w:num>
  <w:num w:numId="160">
    <w:abstractNumId w:val="138"/>
  </w:num>
  <w:num w:numId="161">
    <w:abstractNumId w:val="9"/>
  </w:num>
  <w:num w:numId="162">
    <w:abstractNumId w:val="84"/>
  </w:num>
  <w:num w:numId="163">
    <w:abstractNumId w:val="18"/>
  </w:num>
  <w:num w:numId="164">
    <w:abstractNumId w:val="105"/>
  </w:num>
  <w:num w:numId="165">
    <w:abstractNumId w:val="118"/>
  </w:num>
  <w:num w:numId="166">
    <w:abstractNumId w:val="32"/>
  </w:num>
  <w:num w:numId="167">
    <w:abstractNumId w:val="89"/>
  </w:num>
  <w:num w:numId="168">
    <w:abstractNumId w:val="88"/>
  </w:num>
  <w:num w:numId="169">
    <w:abstractNumId w:val="164"/>
  </w:num>
  <w:num w:numId="170">
    <w:abstractNumId w:val="60"/>
  </w:num>
  <w:num w:numId="171">
    <w:abstractNumId w:val="91"/>
  </w:num>
  <w:num w:numId="172">
    <w:abstractNumId w:val="31"/>
  </w:num>
  <w:num w:numId="173">
    <w:abstractNumId w:val="7"/>
  </w:num>
  <w:num w:numId="174">
    <w:abstractNumId w:val="116"/>
  </w:num>
  <w:num w:numId="175">
    <w:abstractNumId w:val="178"/>
  </w:num>
  <w:num w:numId="176">
    <w:abstractNumId w:val="12"/>
  </w:num>
  <w:num w:numId="177">
    <w:abstractNumId w:val="57"/>
  </w:num>
  <w:num w:numId="178">
    <w:abstractNumId w:val="52"/>
  </w:num>
  <w:num w:numId="179">
    <w:abstractNumId w:val="19"/>
  </w:num>
  <w:num w:numId="180">
    <w:abstractNumId w:val="50"/>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D6"/>
    <w:rsid w:val="000004BF"/>
    <w:rsid w:val="00000935"/>
    <w:rsid w:val="00000B63"/>
    <w:rsid w:val="000011C6"/>
    <w:rsid w:val="0000159A"/>
    <w:rsid w:val="00001DC0"/>
    <w:rsid w:val="000024DF"/>
    <w:rsid w:val="00003659"/>
    <w:rsid w:val="0000411F"/>
    <w:rsid w:val="00005412"/>
    <w:rsid w:val="00007A04"/>
    <w:rsid w:val="0001027A"/>
    <w:rsid w:val="00011687"/>
    <w:rsid w:val="0001178D"/>
    <w:rsid w:val="00011E56"/>
    <w:rsid w:val="00012E1C"/>
    <w:rsid w:val="0001366F"/>
    <w:rsid w:val="00014052"/>
    <w:rsid w:val="00014E34"/>
    <w:rsid w:val="00015267"/>
    <w:rsid w:val="00015833"/>
    <w:rsid w:val="00017EF1"/>
    <w:rsid w:val="00020047"/>
    <w:rsid w:val="00021BF6"/>
    <w:rsid w:val="00025EBE"/>
    <w:rsid w:val="00026AD4"/>
    <w:rsid w:val="00030116"/>
    <w:rsid w:val="00030DE0"/>
    <w:rsid w:val="000336A3"/>
    <w:rsid w:val="000341D3"/>
    <w:rsid w:val="0003444B"/>
    <w:rsid w:val="00035980"/>
    <w:rsid w:val="00035C73"/>
    <w:rsid w:val="00036871"/>
    <w:rsid w:val="00037F5E"/>
    <w:rsid w:val="00037FD1"/>
    <w:rsid w:val="000406D4"/>
    <w:rsid w:val="00040AD6"/>
    <w:rsid w:val="00041A56"/>
    <w:rsid w:val="000420E0"/>
    <w:rsid w:val="00043DC7"/>
    <w:rsid w:val="0004449C"/>
    <w:rsid w:val="00044A4E"/>
    <w:rsid w:val="00046788"/>
    <w:rsid w:val="00050925"/>
    <w:rsid w:val="00051402"/>
    <w:rsid w:val="00052362"/>
    <w:rsid w:val="0005320E"/>
    <w:rsid w:val="000534FA"/>
    <w:rsid w:val="00053F32"/>
    <w:rsid w:val="0005533D"/>
    <w:rsid w:val="000579A2"/>
    <w:rsid w:val="00060872"/>
    <w:rsid w:val="00062A54"/>
    <w:rsid w:val="00063F5B"/>
    <w:rsid w:val="000649B2"/>
    <w:rsid w:val="00065ECA"/>
    <w:rsid w:val="000662CB"/>
    <w:rsid w:val="00066AF9"/>
    <w:rsid w:val="00070BF1"/>
    <w:rsid w:val="00071790"/>
    <w:rsid w:val="0007197E"/>
    <w:rsid w:val="00071EC2"/>
    <w:rsid w:val="000729CF"/>
    <w:rsid w:val="0007322F"/>
    <w:rsid w:val="0007492D"/>
    <w:rsid w:val="000761A8"/>
    <w:rsid w:val="00077030"/>
    <w:rsid w:val="00077E13"/>
    <w:rsid w:val="00080470"/>
    <w:rsid w:val="00081CC8"/>
    <w:rsid w:val="0008406D"/>
    <w:rsid w:val="00085914"/>
    <w:rsid w:val="00085E63"/>
    <w:rsid w:val="00086273"/>
    <w:rsid w:val="0008672E"/>
    <w:rsid w:val="00086740"/>
    <w:rsid w:val="00087DA7"/>
    <w:rsid w:val="00087DAA"/>
    <w:rsid w:val="0009076B"/>
    <w:rsid w:val="00091A0F"/>
    <w:rsid w:val="0009305C"/>
    <w:rsid w:val="00094A1D"/>
    <w:rsid w:val="0009525A"/>
    <w:rsid w:val="00095311"/>
    <w:rsid w:val="000A1D33"/>
    <w:rsid w:val="000A2054"/>
    <w:rsid w:val="000A442E"/>
    <w:rsid w:val="000A5323"/>
    <w:rsid w:val="000A633C"/>
    <w:rsid w:val="000A66AE"/>
    <w:rsid w:val="000B2A00"/>
    <w:rsid w:val="000B2B08"/>
    <w:rsid w:val="000B2E58"/>
    <w:rsid w:val="000B39AD"/>
    <w:rsid w:val="000B415A"/>
    <w:rsid w:val="000B6372"/>
    <w:rsid w:val="000B63F9"/>
    <w:rsid w:val="000B71EE"/>
    <w:rsid w:val="000C180C"/>
    <w:rsid w:val="000C18C6"/>
    <w:rsid w:val="000C3143"/>
    <w:rsid w:val="000C3EB8"/>
    <w:rsid w:val="000C4620"/>
    <w:rsid w:val="000C725D"/>
    <w:rsid w:val="000D2403"/>
    <w:rsid w:val="000D2561"/>
    <w:rsid w:val="000D35C5"/>
    <w:rsid w:val="000D39D7"/>
    <w:rsid w:val="000D3A31"/>
    <w:rsid w:val="000D4052"/>
    <w:rsid w:val="000D5BDA"/>
    <w:rsid w:val="000D75D1"/>
    <w:rsid w:val="000D7712"/>
    <w:rsid w:val="000D7DC5"/>
    <w:rsid w:val="000E0068"/>
    <w:rsid w:val="000E0FFA"/>
    <w:rsid w:val="000E179A"/>
    <w:rsid w:val="000E1B29"/>
    <w:rsid w:val="000E4225"/>
    <w:rsid w:val="000E491E"/>
    <w:rsid w:val="000E5AEF"/>
    <w:rsid w:val="000E6F9D"/>
    <w:rsid w:val="000E743B"/>
    <w:rsid w:val="000E7A84"/>
    <w:rsid w:val="000E7E91"/>
    <w:rsid w:val="000F023F"/>
    <w:rsid w:val="000F0436"/>
    <w:rsid w:val="000F13EE"/>
    <w:rsid w:val="000F1B2D"/>
    <w:rsid w:val="000F255A"/>
    <w:rsid w:val="000F40E1"/>
    <w:rsid w:val="000F43EC"/>
    <w:rsid w:val="000F57B4"/>
    <w:rsid w:val="000F5BC4"/>
    <w:rsid w:val="000F63B2"/>
    <w:rsid w:val="000F6855"/>
    <w:rsid w:val="000F6DA4"/>
    <w:rsid w:val="001008C5"/>
    <w:rsid w:val="00104608"/>
    <w:rsid w:val="00105F7B"/>
    <w:rsid w:val="001061E0"/>
    <w:rsid w:val="001070AD"/>
    <w:rsid w:val="00107128"/>
    <w:rsid w:val="00107C31"/>
    <w:rsid w:val="0011035A"/>
    <w:rsid w:val="00111460"/>
    <w:rsid w:val="00111EF3"/>
    <w:rsid w:val="001125B4"/>
    <w:rsid w:val="00112630"/>
    <w:rsid w:val="00112F4E"/>
    <w:rsid w:val="00113425"/>
    <w:rsid w:val="00120353"/>
    <w:rsid w:val="00120DC1"/>
    <w:rsid w:val="0012123B"/>
    <w:rsid w:val="0012172D"/>
    <w:rsid w:val="00122C15"/>
    <w:rsid w:val="0012374E"/>
    <w:rsid w:val="001244C5"/>
    <w:rsid w:val="00124B90"/>
    <w:rsid w:val="00126281"/>
    <w:rsid w:val="001268EF"/>
    <w:rsid w:val="00126CE9"/>
    <w:rsid w:val="00126D8F"/>
    <w:rsid w:val="0012762D"/>
    <w:rsid w:val="0012764B"/>
    <w:rsid w:val="00130257"/>
    <w:rsid w:val="00131522"/>
    <w:rsid w:val="0013245B"/>
    <w:rsid w:val="00132464"/>
    <w:rsid w:val="001346CD"/>
    <w:rsid w:val="00134EA3"/>
    <w:rsid w:val="001357E2"/>
    <w:rsid w:val="0013621D"/>
    <w:rsid w:val="001379AA"/>
    <w:rsid w:val="0014091D"/>
    <w:rsid w:val="001453FD"/>
    <w:rsid w:val="00145636"/>
    <w:rsid w:val="00145A8E"/>
    <w:rsid w:val="00145F9C"/>
    <w:rsid w:val="00152536"/>
    <w:rsid w:val="00152570"/>
    <w:rsid w:val="00153090"/>
    <w:rsid w:val="00153761"/>
    <w:rsid w:val="001615A8"/>
    <w:rsid w:val="001640F5"/>
    <w:rsid w:val="00165345"/>
    <w:rsid w:val="00166C54"/>
    <w:rsid w:val="00167A52"/>
    <w:rsid w:val="00170E3E"/>
    <w:rsid w:val="00172F45"/>
    <w:rsid w:val="00175EEF"/>
    <w:rsid w:val="00176198"/>
    <w:rsid w:val="00177426"/>
    <w:rsid w:val="00180386"/>
    <w:rsid w:val="00181B6F"/>
    <w:rsid w:val="00182E1E"/>
    <w:rsid w:val="00185397"/>
    <w:rsid w:val="00185DFD"/>
    <w:rsid w:val="0018718D"/>
    <w:rsid w:val="001871D2"/>
    <w:rsid w:val="00187386"/>
    <w:rsid w:val="001878CA"/>
    <w:rsid w:val="00187B9A"/>
    <w:rsid w:val="00190E67"/>
    <w:rsid w:val="001916CC"/>
    <w:rsid w:val="00191827"/>
    <w:rsid w:val="00191FB4"/>
    <w:rsid w:val="0019306F"/>
    <w:rsid w:val="00193131"/>
    <w:rsid w:val="00194BC9"/>
    <w:rsid w:val="001A1282"/>
    <w:rsid w:val="001A1341"/>
    <w:rsid w:val="001A2127"/>
    <w:rsid w:val="001A496F"/>
    <w:rsid w:val="001A4B8A"/>
    <w:rsid w:val="001A4C42"/>
    <w:rsid w:val="001A5A18"/>
    <w:rsid w:val="001A6069"/>
    <w:rsid w:val="001B01C2"/>
    <w:rsid w:val="001B1BD7"/>
    <w:rsid w:val="001B1E25"/>
    <w:rsid w:val="001B225A"/>
    <w:rsid w:val="001B3E70"/>
    <w:rsid w:val="001B59B4"/>
    <w:rsid w:val="001B5C96"/>
    <w:rsid w:val="001B7CB2"/>
    <w:rsid w:val="001C009C"/>
    <w:rsid w:val="001C1798"/>
    <w:rsid w:val="001D12FF"/>
    <w:rsid w:val="001D161F"/>
    <w:rsid w:val="001D215C"/>
    <w:rsid w:val="001D4CA1"/>
    <w:rsid w:val="001D4FC2"/>
    <w:rsid w:val="001D5A52"/>
    <w:rsid w:val="001D6996"/>
    <w:rsid w:val="001D7342"/>
    <w:rsid w:val="001D764B"/>
    <w:rsid w:val="001D777F"/>
    <w:rsid w:val="001E0F57"/>
    <w:rsid w:val="001E2196"/>
    <w:rsid w:val="001E2971"/>
    <w:rsid w:val="001E2A87"/>
    <w:rsid w:val="001E3342"/>
    <w:rsid w:val="001E4584"/>
    <w:rsid w:val="001E59B4"/>
    <w:rsid w:val="001F0430"/>
    <w:rsid w:val="001F1BF6"/>
    <w:rsid w:val="001F1D63"/>
    <w:rsid w:val="001F5C81"/>
    <w:rsid w:val="002006A2"/>
    <w:rsid w:val="00202C5C"/>
    <w:rsid w:val="0020318C"/>
    <w:rsid w:val="00204E9F"/>
    <w:rsid w:val="00205A31"/>
    <w:rsid w:val="002065A6"/>
    <w:rsid w:val="00206C90"/>
    <w:rsid w:val="00207A53"/>
    <w:rsid w:val="00210229"/>
    <w:rsid w:val="0021054B"/>
    <w:rsid w:val="00210BDE"/>
    <w:rsid w:val="00210C48"/>
    <w:rsid w:val="002135A1"/>
    <w:rsid w:val="00214D73"/>
    <w:rsid w:val="00216825"/>
    <w:rsid w:val="00216EA2"/>
    <w:rsid w:val="002174ED"/>
    <w:rsid w:val="0022088B"/>
    <w:rsid w:val="00223E22"/>
    <w:rsid w:val="00225310"/>
    <w:rsid w:val="0022566E"/>
    <w:rsid w:val="00226DF4"/>
    <w:rsid w:val="00226ECB"/>
    <w:rsid w:val="00230D6D"/>
    <w:rsid w:val="0023152E"/>
    <w:rsid w:val="00232117"/>
    <w:rsid w:val="00234E61"/>
    <w:rsid w:val="00234F41"/>
    <w:rsid w:val="002356B5"/>
    <w:rsid w:val="0023734A"/>
    <w:rsid w:val="00237AE2"/>
    <w:rsid w:val="002417D3"/>
    <w:rsid w:val="002417E5"/>
    <w:rsid w:val="00242188"/>
    <w:rsid w:val="00242FEC"/>
    <w:rsid w:val="002437E2"/>
    <w:rsid w:val="00243A8E"/>
    <w:rsid w:val="0024763D"/>
    <w:rsid w:val="002500D7"/>
    <w:rsid w:val="002526FB"/>
    <w:rsid w:val="00252837"/>
    <w:rsid w:val="002536D5"/>
    <w:rsid w:val="0025442D"/>
    <w:rsid w:val="0025573A"/>
    <w:rsid w:val="00255F30"/>
    <w:rsid w:val="0025726F"/>
    <w:rsid w:val="002601C3"/>
    <w:rsid w:val="00260BBB"/>
    <w:rsid w:val="00260DB7"/>
    <w:rsid w:val="0026189F"/>
    <w:rsid w:val="002620CB"/>
    <w:rsid w:val="002621DE"/>
    <w:rsid w:val="00263766"/>
    <w:rsid w:val="002639D6"/>
    <w:rsid w:val="00263A43"/>
    <w:rsid w:val="00263C2D"/>
    <w:rsid w:val="00263CC9"/>
    <w:rsid w:val="00264A1B"/>
    <w:rsid w:val="00264E6C"/>
    <w:rsid w:val="002653A3"/>
    <w:rsid w:val="002656B5"/>
    <w:rsid w:val="00271115"/>
    <w:rsid w:val="00271C66"/>
    <w:rsid w:val="00271E5E"/>
    <w:rsid w:val="0027227B"/>
    <w:rsid w:val="00272FE8"/>
    <w:rsid w:val="0027301C"/>
    <w:rsid w:val="0027363C"/>
    <w:rsid w:val="0027410E"/>
    <w:rsid w:val="00275474"/>
    <w:rsid w:val="00276511"/>
    <w:rsid w:val="00281C31"/>
    <w:rsid w:val="00285C9D"/>
    <w:rsid w:val="00286219"/>
    <w:rsid w:val="002866EA"/>
    <w:rsid w:val="00287CF2"/>
    <w:rsid w:val="002902B2"/>
    <w:rsid w:val="002908B7"/>
    <w:rsid w:val="0029241D"/>
    <w:rsid w:val="00292BE0"/>
    <w:rsid w:val="00292C67"/>
    <w:rsid w:val="002931C6"/>
    <w:rsid w:val="00293834"/>
    <w:rsid w:val="00294328"/>
    <w:rsid w:val="002947D9"/>
    <w:rsid w:val="00294C62"/>
    <w:rsid w:val="00296F57"/>
    <w:rsid w:val="002A0741"/>
    <w:rsid w:val="002A1425"/>
    <w:rsid w:val="002A229B"/>
    <w:rsid w:val="002A24D9"/>
    <w:rsid w:val="002A2C76"/>
    <w:rsid w:val="002A3EC1"/>
    <w:rsid w:val="002A5AF1"/>
    <w:rsid w:val="002A5DE7"/>
    <w:rsid w:val="002B0983"/>
    <w:rsid w:val="002B0DFA"/>
    <w:rsid w:val="002B1326"/>
    <w:rsid w:val="002B1471"/>
    <w:rsid w:val="002B31DB"/>
    <w:rsid w:val="002B31ED"/>
    <w:rsid w:val="002B4707"/>
    <w:rsid w:val="002B55E2"/>
    <w:rsid w:val="002B5AF9"/>
    <w:rsid w:val="002B5B76"/>
    <w:rsid w:val="002B6F13"/>
    <w:rsid w:val="002B70CE"/>
    <w:rsid w:val="002C0472"/>
    <w:rsid w:val="002C2F6F"/>
    <w:rsid w:val="002C5504"/>
    <w:rsid w:val="002C5864"/>
    <w:rsid w:val="002D0607"/>
    <w:rsid w:val="002D0927"/>
    <w:rsid w:val="002D12FD"/>
    <w:rsid w:val="002D141E"/>
    <w:rsid w:val="002D18FF"/>
    <w:rsid w:val="002D1B5A"/>
    <w:rsid w:val="002D46FD"/>
    <w:rsid w:val="002D4B38"/>
    <w:rsid w:val="002D5363"/>
    <w:rsid w:val="002D55A8"/>
    <w:rsid w:val="002E1560"/>
    <w:rsid w:val="002E1C2E"/>
    <w:rsid w:val="002E2C1F"/>
    <w:rsid w:val="002E2F78"/>
    <w:rsid w:val="002E36D4"/>
    <w:rsid w:val="002E49B0"/>
    <w:rsid w:val="002E5DFA"/>
    <w:rsid w:val="002E5E83"/>
    <w:rsid w:val="002E65AB"/>
    <w:rsid w:val="002E765D"/>
    <w:rsid w:val="002F0192"/>
    <w:rsid w:val="002F0691"/>
    <w:rsid w:val="002F15C2"/>
    <w:rsid w:val="002F261F"/>
    <w:rsid w:val="002F4186"/>
    <w:rsid w:val="002F4BC2"/>
    <w:rsid w:val="002F58C4"/>
    <w:rsid w:val="002F5E83"/>
    <w:rsid w:val="00301548"/>
    <w:rsid w:val="00301859"/>
    <w:rsid w:val="003022C0"/>
    <w:rsid w:val="003023E4"/>
    <w:rsid w:val="00302D23"/>
    <w:rsid w:val="00303181"/>
    <w:rsid w:val="00304C74"/>
    <w:rsid w:val="00304D26"/>
    <w:rsid w:val="00306080"/>
    <w:rsid w:val="00307C28"/>
    <w:rsid w:val="003118AA"/>
    <w:rsid w:val="0031222D"/>
    <w:rsid w:val="00312688"/>
    <w:rsid w:val="0031464E"/>
    <w:rsid w:val="00315C8F"/>
    <w:rsid w:val="00315C97"/>
    <w:rsid w:val="003167DB"/>
    <w:rsid w:val="00317AC0"/>
    <w:rsid w:val="00317F36"/>
    <w:rsid w:val="0032038B"/>
    <w:rsid w:val="003217F2"/>
    <w:rsid w:val="00322523"/>
    <w:rsid w:val="00322D22"/>
    <w:rsid w:val="0032313F"/>
    <w:rsid w:val="0032520A"/>
    <w:rsid w:val="00325312"/>
    <w:rsid w:val="0032554B"/>
    <w:rsid w:val="003258D5"/>
    <w:rsid w:val="00326342"/>
    <w:rsid w:val="00326623"/>
    <w:rsid w:val="00326BEC"/>
    <w:rsid w:val="00331837"/>
    <w:rsid w:val="00332A36"/>
    <w:rsid w:val="00335483"/>
    <w:rsid w:val="00335930"/>
    <w:rsid w:val="00336BEA"/>
    <w:rsid w:val="003379AE"/>
    <w:rsid w:val="00340C3C"/>
    <w:rsid w:val="00340EEE"/>
    <w:rsid w:val="003503D2"/>
    <w:rsid w:val="0035246F"/>
    <w:rsid w:val="003549F9"/>
    <w:rsid w:val="003551B7"/>
    <w:rsid w:val="0035526F"/>
    <w:rsid w:val="00355345"/>
    <w:rsid w:val="0035692A"/>
    <w:rsid w:val="00357C1F"/>
    <w:rsid w:val="0036050D"/>
    <w:rsid w:val="00360D35"/>
    <w:rsid w:val="003610A8"/>
    <w:rsid w:val="003628CE"/>
    <w:rsid w:val="0036320F"/>
    <w:rsid w:val="00363333"/>
    <w:rsid w:val="00363D7B"/>
    <w:rsid w:val="003652C9"/>
    <w:rsid w:val="00366871"/>
    <w:rsid w:val="00366B37"/>
    <w:rsid w:val="00367A8D"/>
    <w:rsid w:val="00370BE6"/>
    <w:rsid w:val="0037154B"/>
    <w:rsid w:val="003718F5"/>
    <w:rsid w:val="003728A5"/>
    <w:rsid w:val="00373397"/>
    <w:rsid w:val="00373FA7"/>
    <w:rsid w:val="00374168"/>
    <w:rsid w:val="003745B6"/>
    <w:rsid w:val="003748E5"/>
    <w:rsid w:val="00374D2C"/>
    <w:rsid w:val="0037512B"/>
    <w:rsid w:val="00375F7D"/>
    <w:rsid w:val="00383F9C"/>
    <w:rsid w:val="00385BFB"/>
    <w:rsid w:val="003862AD"/>
    <w:rsid w:val="003863F7"/>
    <w:rsid w:val="00386ECE"/>
    <w:rsid w:val="0039090B"/>
    <w:rsid w:val="00391867"/>
    <w:rsid w:val="00392E30"/>
    <w:rsid w:val="00393181"/>
    <w:rsid w:val="003941AF"/>
    <w:rsid w:val="003966DD"/>
    <w:rsid w:val="003967BF"/>
    <w:rsid w:val="003977B4"/>
    <w:rsid w:val="00397A92"/>
    <w:rsid w:val="003A155B"/>
    <w:rsid w:val="003A2609"/>
    <w:rsid w:val="003A2771"/>
    <w:rsid w:val="003A3A0F"/>
    <w:rsid w:val="003A3A32"/>
    <w:rsid w:val="003A3E2E"/>
    <w:rsid w:val="003A456E"/>
    <w:rsid w:val="003A58DA"/>
    <w:rsid w:val="003A5AA0"/>
    <w:rsid w:val="003A7251"/>
    <w:rsid w:val="003B0BC7"/>
    <w:rsid w:val="003B27BD"/>
    <w:rsid w:val="003B3B5E"/>
    <w:rsid w:val="003B3F8B"/>
    <w:rsid w:val="003B48E9"/>
    <w:rsid w:val="003B4B3D"/>
    <w:rsid w:val="003B50F7"/>
    <w:rsid w:val="003B6FE2"/>
    <w:rsid w:val="003C005C"/>
    <w:rsid w:val="003C0772"/>
    <w:rsid w:val="003C1A6A"/>
    <w:rsid w:val="003C2640"/>
    <w:rsid w:val="003C2D82"/>
    <w:rsid w:val="003C5783"/>
    <w:rsid w:val="003C5928"/>
    <w:rsid w:val="003C6FE6"/>
    <w:rsid w:val="003D20AD"/>
    <w:rsid w:val="003D2E43"/>
    <w:rsid w:val="003D414D"/>
    <w:rsid w:val="003D46E2"/>
    <w:rsid w:val="003D5250"/>
    <w:rsid w:val="003D57AA"/>
    <w:rsid w:val="003D7F7D"/>
    <w:rsid w:val="003E2F5B"/>
    <w:rsid w:val="003E3F70"/>
    <w:rsid w:val="003E5DE4"/>
    <w:rsid w:val="003E5DE5"/>
    <w:rsid w:val="003F12E5"/>
    <w:rsid w:val="003F1E3B"/>
    <w:rsid w:val="003F31AC"/>
    <w:rsid w:val="003F331F"/>
    <w:rsid w:val="003F3A20"/>
    <w:rsid w:val="003F3B00"/>
    <w:rsid w:val="003F4B4B"/>
    <w:rsid w:val="003F5319"/>
    <w:rsid w:val="003F555C"/>
    <w:rsid w:val="003F7A13"/>
    <w:rsid w:val="00400B10"/>
    <w:rsid w:val="00401AD5"/>
    <w:rsid w:val="00402440"/>
    <w:rsid w:val="00402C5A"/>
    <w:rsid w:val="004030EE"/>
    <w:rsid w:val="004053B0"/>
    <w:rsid w:val="00406434"/>
    <w:rsid w:val="004107A3"/>
    <w:rsid w:val="00410F0C"/>
    <w:rsid w:val="00414387"/>
    <w:rsid w:val="004149DD"/>
    <w:rsid w:val="00414FAB"/>
    <w:rsid w:val="00415C1E"/>
    <w:rsid w:val="00415E1C"/>
    <w:rsid w:val="004173BF"/>
    <w:rsid w:val="0042023F"/>
    <w:rsid w:val="004208AE"/>
    <w:rsid w:val="0042140F"/>
    <w:rsid w:val="0042266D"/>
    <w:rsid w:val="0042291D"/>
    <w:rsid w:val="004240CB"/>
    <w:rsid w:val="004269C4"/>
    <w:rsid w:val="00433468"/>
    <w:rsid w:val="0043390F"/>
    <w:rsid w:val="00434342"/>
    <w:rsid w:val="00436607"/>
    <w:rsid w:val="00436C4F"/>
    <w:rsid w:val="00436C77"/>
    <w:rsid w:val="00440238"/>
    <w:rsid w:val="0044055A"/>
    <w:rsid w:val="0044060D"/>
    <w:rsid w:val="00440734"/>
    <w:rsid w:val="00440762"/>
    <w:rsid w:val="00441D20"/>
    <w:rsid w:val="00442120"/>
    <w:rsid w:val="00442BF2"/>
    <w:rsid w:val="00444DD4"/>
    <w:rsid w:val="00445470"/>
    <w:rsid w:val="00445D05"/>
    <w:rsid w:val="00445D7E"/>
    <w:rsid w:val="0044701C"/>
    <w:rsid w:val="00447808"/>
    <w:rsid w:val="00450712"/>
    <w:rsid w:val="00450D31"/>
    <w:rsid w:val="0045108C"/>
    <w:rsid w:val="00451853"/>
    <w:rsid w:val="00451E56"/>
    <w:rsid w:val="00451EC8"/>
    <w:rsid w:val="004520A8"/>
    <w:rsid w:val="00456400"/>
    <w:rsid w:val="004564CE"/>
    <w:rsid w:val="0045790D"/>
    <w:rsid w:val="00457BDD"/>
    <w:rsid w:val="00461DE9"/>
    <w:rsid w:val="00461EBB"/>
    <w:rsid w:val="004634F4"/>
    <w:rsid w:val="004643A0"/>
    <w:rsid w:val="004647C2"/>
    <w:rsid w:val="0046679D"/>
    <w:rsid w:val="00466975"/>
    <w:rsid w:val="004669F3"/>
    <w:rsid w:val="00470618"/>
    <w:rsid w:val="00471556"/>
    <w:rsid w:val="00471DB6"/>
    <w:rsid w:val="00472BB9"/>
    <w:rsid w:val="00472DF5"/>
    <w:rsid w:val="00473761"/>
    <w:rsid w:val="00473BCE"/>
    <w:rsid w:val="00474347"/>
    <w:rsid w:val="00474774"/>
    <w:rsid w:val="00474B91"/>
    <w:rsid w:val="00475D6C"/>
    <w:rsid w:val="00476344"/>
    <w:rsid w:val="00477273"/>
    <w:rsid w:val="00480FC0"/>
    <w:rsid w:val="004810CA"/>
    <w:rsid w:val="0048145E"/>
    <w:rsid w:val="004819DB"/>
    <w:rsid w:val="00482CCF"/>
    <w:rsid w:val="004853B7"/>
    <w:rsid w:val="00485781"/>
    <w:rsid w:val="00486CB0"/>
    <w:rsid w:val="004870C2"/>
    <w:rsid w:val="004879A4"/>
    <w:rsid w:val="00487A7A"/>
    <w:rsid w:val="00487F89"/>
    <w:rsid w:val="004915A5"/>
    <w:rsid w:val="00492B0D"/>
    <w:rsid w:val="00493F89"/>
    <w:rsid w:val="00494695"/>
    <w:rsid w:val="004946A1"/>
    <w:rsid w:val="00495809"/>
    <w:rsid w:val="00495915"/>
    <w:rsid w:val="004971C3"/>
    <w:rsid w:val="00497455"/>
    <w:rsid w:val="00497702"/>
    <w:rsid w:val="004A1F79"/>
    <w:rsid w:val="004A3553"/>
    <w:rsid w:val="004A38A8"/>
    <w:rsid w:val="004A3E15"/>
    <w:rsid w:val="004A3F70"/>
    <w:rsid w:val="004A3F81"/>
    <w:rsid w:val="004A5494"/>
    <w:rsid w:val="004A713C"/>
    <w:rsid w:val="004A7F1B"/>
    <w:rsid w:val="004B07F7"/>
    <w:rsid w:val="004B2402"/>
    <w:rsid w:val="004B29C7"/>
    <w:rsid w:val="004B2CA7"/>
    <w:rsid w:val="004B484A"/>
    <w:rsid w:val="004B5512"/>
    <w:rsid w:val="004B720B"/>
    <w:rsid w:val="004B7B8C"/>
    <w:rsid w:val="004C1CCA"/>
    <w:rsid w:val="004C1DB1"/>
    <w:rsid w:val="004C3CA5"/>
    <w:rsid w:val="004C5934"/>
    <w:rsid w:val="004C7CEA"/>
    <w:rsid w:val="004D02A9"/>
    <w:rsid w:val="004D2CF6"/>
    <w:rsid w:val="004D54AE"/>
    <w:rsid w:val="004D6332"/>
    <w:rsid w:val="004E176C"/>
    <w:rsid w:val="004E35AA"/>
    <w:rsid w:val="004E6F0B"/>
    <w:rsid w:val="004E71CB"/>
    <w:rsid w:val="004E72F3"/>
    <w:rsid w:val="004E7D05"/>
    <w:rsid w:val="004F02FB"/>
    <w:rsid w:val="004F0AC9"/>
    <w:rsid w:val="004F0ED3"/>
    <w:rsid w:val="004F58CE"/>
    <w:rsid w:val="004F619A"/>
    <w:rsid w:val="004F6667"/>
    <w:rsid w:val="004F709C"/>
    <w:rsid w:val="00502DD2"/>
    <w:rsid w:val="00503DA4"/>
    <w:rsid w:val="005064E2"/>
    <w:rsid w:val="005110CF"/>
    <w:rsid w:val="005112C7"/>
    <w:rsid w:val="005138A4"/>
    <w:rsid w:val="005167E0"/>
    <w:rsid w:val="00517D79"/>
    <w:rsid w:val="00520B88"/>
    <w:rsid w:val="005215EE"/>
    <w:rsid w:val="00521A36"/>
    <w:rsid w:val="005231F0"/>
    <w:rsid w:val="00524212"/>
    <w:rsid w:val="00526B35"/>
    <w:rsid w:val="0053101E"/>
    <w:rsid w:val="005313A3"/>
    <w:rsid w:val="00531585"/>
    <w:rsid w:val="005318DA"/>
    <w:rsid w:val="00532560"/>
    <w:rsid w:val="00534776"/>
    <w:rsid w:val="00535412"/>
    <w:rsid w:val="00535C78"/>
    <w:rsid w:val="00535F65"/>
    <w:rsid w:val="005407AB"/>
    <w:rsid w:val="00542DE0"/>
    <w:rsid w:val="0054572A"/>
    <w:rsid w:val="00546A66"/>
    <w:rsid w:val="00546D58"/>
    <w:rsid w:val="00547839"/>
    <w:rsid w:val="00550495"/>
    <w:rsid w:val="0055342C"/>
    <w:rsid w:val="00554F4D"/>
    <w:rsid w:val="005554D5"/>
    <w:rsid w:val="00556729"/>
    <w:rsid w:val="0055693D"/>
    <w:rsid w:val="00556DEA"/>
    <w:rsid w:val="00562932"/>
    <w:rsid w:val="00562ECB"/>
    <w:rsid w:val="00564EAB"/>
    <w:rsid w:val="00565ADB"/>
    <w:rsid w:val="00566495"/>
    <w:rsid w:val="00570430"/>
    <w:rsid w:val="00570B10"/>
    <w:rsid w:val="005719AB"/>
    <w:rsid w:val="00572004"/>
    <w:rsid w:val="005720C2"/>
    <w:rsid w:val="00572EDE"/>
    <w:rsid w:val="005740AF"/>
    <w:rsid w:val="00575BDE"/>
    <w:rsid w:val="0057674E"/>
    <w:rsid w:val="00584248"/>
    <w:rsid w:val="00584552"/>
    <w:rsid w:val="00584ABD"/>
    <w:rsid w:val="00584F0A"/>
    <w:rsid w:val="005862ED"/>
    <w:rsid w:val="005868B6"/>
    <w:rsid w:val="00587F42"/>
    <w:rsid w:val="00590612"/>
    <w:rsid w:val="00590D71"/>
    <w:rsid w:val="0059489E"/>
    <w:rsid w:val="00595EF8"/>
    <w:rsid w:val="0059721B"/>
    <w:rsid w:val="005975E7"/>
    <w:rsid w:val="00597BFC"/>
    <w:rsid w:val="005A0F80"/>
    <w:rsid w:val="005A18F7"/>
    <w:rsid w:val="005A29DF"/>
    <w:rsid w:val="005A3890"/>
    <w:rsid w:val="005A45FD"/>
    <w:rsid w:val="005A49FA"/>
    <w:rsid w:val="005A7631"/>
    <w:rsid w:val="005A79AA"/>
    <w:rsid w:val="005A7E2A"/>
    <w:rsid w:val="005A7FF2"/>
    <w:rsid w:val="005B615D"/>
    <w:rsid w:val="005B63FD"/>
    <w:rsid w:val="005B6543"/>
    <w:rsid w:val="005B680A"/>
    <w:rsid w:val="005B6F2D"/>
    <w:rsid w:val="005B772A"/>
    <w:rsid w:val="005B7B7D"/>
    <w:rsid w:val="005B7D90"/>
    <w:rsid w:val="005C1CB7"/>
    <w:rsid w:val="005C209B"/>
    <w:rsid w:val="005C2885"/>
    <w:rsid w:val="005C5790"/>
    <w:rsid w:val="005C699F"/>
    <w:rsid w:val="005C6F04"/>
    <w:rsid w:val="005C71EB"/>
    <w:rsid w:val="005C73DC"/>
    <w:rsid w:val="005D107F"/>
    <w:rsid w:val="005D43AF"/>
    <w:rsid w:val="005D66D3"/>
    <w:rsid w:val="005D7175"/>
    <w:rsid w:val="005E059C"/>
    <w:rsid w:val="005E09D6"/>
    <w:rsid w:val="005E1E27"/>
    <w:rsid w:val="005E2853"/>
    <w:rsid w:val="005E423C"/>
    <w:rsid w:val="005E4CA9"/>
    <w:rsid w:val="005E4E2C"/>
    <w:rsid w:val="005E57CE"/>
    <w:rsid w:val="005E65E6"/>
    <w:rsid w:val="005E7190"/>
    <w:rsid w:val="005F0686"/>
    <w:rsid w:val="005F0747"/>
    <w:rsid w:val="005F0DC6"/>
    <w:rsid w:val="005F15C0"/>
    <w:rsid w:val="005F25CE"/>
    <w:rsid w:val="005F3B9A"/>
    <w:rsid w:val="005F4CAA"/>
    <w:rsid w:val="005F5B84"/>
    <w:rsid w:val="00600D44"/>
    <w:rsid w:val="006012C0"/>
    <w:rsid w:val="00601B43"/>
    <w:rsid w:val="00601C28"/>
    <w:rsid w:val="006031DD"/>
    <w:rsid w:val="006032D6"/>
    <w:rsid w:val="00603EAA"/>
    <w:rsid w:val="00604067"/>
    <w:rsid w:val="00604A25"/>
    <w:rsid w:val="00605005"/>
    <w:rsid w:val="006050E4"/>
    <w:rsid w:val="00605D03"/>
    <w:rsid w:val="006061F0"/>
    <w:rsid w:val="006062A6"/>
    <w:rsid w:val="0061021B"/>
    <w:rsid w:val="00611045"/>
    <w:rsid w:val="0061121A"/>
    <w:rsid w:val="00614B92"/>
    <w:rsid w:val="00615F6D"/>
    <w:rsid w:val="006161E7"/>
    <w:rsid w:val="00616A89"/>
    <w:rsid w:val="00617895"/>
    <w:rsid w:val="00617CEF"/>
    <w:rsid w:val="00620331"/>
    <w:rsid w:val="006204F4"/>
    <w:rsid w:val="006205FC"/>
    <w:rsid w:val="006210F3"/>
    <w:rsid w:val="006262BA"/>
    <w:rsid w:val="006305EA"/>
    <w:rsid w:val="006317B9"/>
    <w:rsid w:val="00631CC3"/>
    <w:rsid w:val="00633E26"/>
    <w:rsid w:val="00634766"/>
    <w:rsid w:val="006349C1"/>
    <w:rsid w:val="00634A43"/>
    <w:rsid w:val="006368B2"/>
    <w:rsid w:val="0063752D"/>
    <w:rsid w:val="006423FA"/>
    <w:rsid w:val="00643149"/>
    <w:rsid w:val="0064413B"/>
    <w:rsid w:val="0064415F"/>
    <w:rsid w:val="00644938"/>
    <w:rsid w:val="00645840"/>
    <w:rsid w:val="0064617B"/>
    <w:rsid w:val="00646E39"/>
    <w:rsid w:val="006476FE"/>
    <w:rsid w:val="00650C97"/>
    <w:rsid w:val="00651276"/>
    <w:rsid w:val="00653E46"/>
    <w:rsid w:val="0065460C"/>
    <w:rsid w:val="0065571E"/>
    <w:rsid w:val="00655F6A"/>
    <w:rsid w:val="00656C6E"/>
    <w:rsid w:val="006575C0"/>
    <w:rsid w:val="00657C89"/>
    <w:rsid w:val="006614AF"/>
    <w:rsid w:val="00663494"/>
    <w:rsid w:val="00663AA3"/>
    <w:rsid w:val="006659E5"/>
    <w:rsid w:val="00665F16"/>
    <w:rsid w:val="0066666F"/>
    <w:rsid w:val="0066766E"/>
    <w:rsid w:val="006718AE"/>
    <w:rsid w:val="00673656"/>
    <w:rsid w:val="00674053"/>
    <w:rsid w:val="00674191"/>
    <w:rsid w:val="00674D81"/>
    <w:rsid w:val="00676969"/>
    <w:rsid w:val="0067741D"/>
    <w:rsid w:val="006779E6"/>
    <w:rsid w:val="00677F31"/>
    <w:rsid w:val="0068018A"/>
    <w:rsid w:val="00686A1E"/>
    <w:rsid w:val="00687649"/>
    <w:rsid w:val="006930F1"/>
    <w:rsid w:val="00694BEE"/>
    <w:rsid w:val="00695C4D"/>
    <w:rsid w:val="00696F66"/>
    <w:rsid w:val="00697D13"/>
    <w:rsid w:val="006A0080"/>
    <w:rsid w:val="006A1357"/>
    <w:rsid w:val="006A1894"/>
    <w:rsid w:val="006A32C6"/>
    <w:rsid w:val="006A3F7F"/>
    <w:rsid w:val="006A47BB"/>
    <w:rsid w:val="006A5317"/>
    <w:rsid w:val="006A55F3"/>
    <w:rsid w:val="006A7156"/>
    <w:rsid w:val="006A7485"/>
    <w:rsid w:val="006B48E6"/>
    <w:rsid w:val="006B5007"/>
    <w:rsid w:val="006B6EDD"/>
    <w:rsid w:val="006B732C"/>
    <w:rsid w:val="006B73B0"/>
    <w:rsid w:val="006C01F2"/>
    <w:rsid w:val="006C09E7"/>
    <w:rsid w:val="006C0C88"/>
    <w:rsid w:val="006C1105"/>
    <w:rsid w:val="006C2231"/>
    <w:rsid w:val="006C26EE"/>
    <w:rsid w:val="006C2EF5"/>
    <w:rsid w:val="006C331C"/>
    <w:rsid w:val="006C4203"/>
    <w:rsid w:val="006C53A4"/>
    <w:rsid w:val="006C69A9"/>
    <w:rsid w:val="006D0C06"/>
    <w:rsid w:val="006D1350"/>
    <w:rsid w:val="006D2C68"/>
    <w:rsid w:val="006D33A1"/>
    <w:rsid w:val="006D52B1"/>
    <w:rsid w:val="006D5A4F"/>
    <w:rsid w:val="006D5E94"/>
    <w:rsid w:val="006D6AC9"/>
    <w:rsid w:val="006E1F19"/>
    <w:rsid w:val="006E3DFD"/>
    <w:rsid w:val="006E6AC5"/>
    <w:rsid w:val="006E6AEE"/>
    <w:rsid w:val="006E7B9B"/>
    <w:rsid w:val="006F08FA"/>
    <w:rsid w:val="006F1D41"/>
    <w:rsid w:val="006F2839"/>
    <w:rsid w:val="006F2C95"/>
    <w:rsid w:val="006F4114"/>
    <w:rsid w:val="006F4A02"/>
    <w:rsid w:val="006F4A99"/>
    <w:rsid w:val="006F7237"/>
    <w:rsid w:val="00702468"/>
    <w:rsid w:val="00702746"/>
    <w:rsid w:val="00705D53"/>
    <w:rsid w:val="0070643A"/>
    <w:rsid w:val="00706FF9"/>
    <w:rsid w:val="007108B2"/>
    <w:rsid w:val="007109A2"/>
    <w:rsid w:val="00710A81"/>
    <w:rsid w:val="00712C93"/>
    <w:rsid w:val="00713E53"/>
    <w:rsid w:val="007150A1"/>
    <w:rsid w:val="00715FE6"/>
    <w:rsid w:val="0072026F"/>
    <w:rsid w:val="00721316"/>
    <w:rsid w:val="007219BF"/>
    <w:rsid w:val="00722BFB"/>
    <w:rsid w:val="00723291"/>
    <w:rsid w:val="007234C7"/>
    <w:rsid w:val="00723868"/>
    <w:rsid w:val="0072439F"/>
    <w:rsid w:val="00724884"/>
    <w:rsid w:val="007248C7"/>
    <w:rsid w:val="00724C30"/>
    <w:rsid w:val="00724CA2"/>
    <w:rsid w:val="00724D42"/>
    <w:rsid w:val="00726054"/>
    <w:rsid w:val="007261EA"/>
    <w:rsid w:val="0072707D"/>
    <w:rsid w:val="00727E34"/>
    <w:rsid w:val="007305C0"/>
    <w:rsid w:val="007308A4"/>
    <w:rsid w:val="007310BE"/>
    <w:rsid w:val="00731C26"/>
    <w:rsid w:val="00731FC2"/>
    <w:rsid w:val="007328C5"/>
    <w:rsid w:val="007411E9"/>
    <w:rsid w:val="00741DE1"/>
    <w:rsid w:val="007424C3"/>
    <w:rsid w:val="007444BB"/>
    <w:rsid w:val="007444DA"/>
    <w:rsid w:val="007448E4"/>
    <w:rsid w:val="0074601B"/>
    <w:rsid w:val="00751EF9"/>
    <w:rsid w:val="00752168"/>
    <w:rsid w:val="007525F2"/>
    <w:rsid w:val="00753218"/>
    <w:rsid w:val="007534AF"/>
    <w:rsid w:val="0075457E"/>
    <w:rsid w:val="00754995"/>
    <w:rsid w:val="00757349"/>
    <w:rsid w:val="007611EF"/>
    <w:rsid w:val="00761904"/>
    <w:rsid w:val="00763151"/>
    <w:rsid w:val="00763240"/>
    <w:rsid w:val="00764458"/>
    <w:rsid w:val="00764CAE"/>
    <w:rsid w:val="00766C93"/>
    <w:rsid w:val="007677F4"/>
    <w:rsid w:val="007711D8"/>
    <w:rsid w:val="00775B3E"/>
    <w:rsid w:val="007766BB"/>
    <w:rsid w:val="007769E1"/>
    <w:rsid w:val="00777058"/>
    <w:rsid w:val="00780E5C"/>
    <w:rsid w:val="0078251E"/>
    <w:rsid w:val="00782EBE"/>
    <w:rsid w:val="00785AA4"/>
    <w:rsid w:val="00785BE5"/>
    <w:rsid w:val="00785E67"/>
    <w:rsid w:val="00793ACC"/>
    <w:rsid w:val="00794113"/>
    <w:rsid w:val="007953C3"/>
    <w:rsid w:val="0079575A"/>
    <w:rsid w:val="00795A06"/>
    <w:rsid w:val="00795DA8"/>
    <w:rsid w:val="007A0CBF"/>
    <w:rsid w:val="007A0DC3"/>
    <w:rsid w:val="007A334B"/>
    <w:rsid w:val="007A3A77"/>
    <w:rsid w:val="007A3B41"/>
    <w:rsid w:val="007A3DB4"/>
    <w:rsid w:val="007A791F"/>
    <w:rsid w:val="007B15DE"/>
    <w:rsid w:val="007B22EF"/>
    <w:rsid w:val="007B38B5"/>
    <w:rsid w:val="007B3E6E"/>
    <w:rsid w:val="007B4F3C"/>
    <w:rsid w:val="007B6729"/>
    <w:rsid w:val="007B6A69"/>
    <w:rsid w:val="007C1004"/>
    <w:rsid w:val="007C3BE4"/>
    <w:rsid w:val="007C44DE"/>
    <w:rsid w:val="007C6588"/>
    <w:rsid w:val="007D01CA"/>
    <w:rsid w:val="007D1459"/>
    <w:rsid w:val="007D21CF"/>
    <w:rsid w:val="007D2BEC"/>
    <w:rsid w:val="007D2CB2"/>
    <w:rsid w:val="007D63D1"/>
    <w:rsid w:val="007D6C5E"/>
    <w:rsid w:val="007E2374"/>
    <w:rsid w:val="007E3FC9"/>
    <w:rsid w:val="007E4444"/>
    <w:rsid w:val="007E45A5"/>
    <w:rsid w:val="007E4A53"/>
    <w:rsid w:val="007E6CC7"/>
    <w:rsid w:val="007F07D6"/>
    <w:rsid w:val="007F0E8B"/>
    <w:rsid w:val="007F5A6E"/>
    <w:rsid w:val="007F6D39"/>
    <w:rsid w:val="007F756E"/>
    <w:rsid w:val="00800CFA"/>
    <w:rsid w:val="008012F9"/>
    <w:rsid w:val="0080160D"/>
    <w:rsid w:val="00802066"/>
    <w:rsid w:val="0080213F"/>
    <w:rsid w:val="008057E2"/>
    <w:rsid w:val="00807B52"/>
    <w:rsid w:val="00807CCD"/>
    <w:rsid w:val="00810A8C"/>
    <w:rsid w:val="0081117E"/>
    <w:rsid w:val="008134B0"/>
    <w:rsid w:val="008141CD"/>
    <w:rsid w:val="008153AB"/>
    <w:rsid w:val="00816756"/>
    <w:rsid w:val="00820DCD"/>
    <w:rsid w:val="008232EA"/>
    <w:rsid w:val="00826933"/>
    <w:rsid w:val="00827ADD"/>
    <w:rsid w:val="00827C95"/>
    <w:rsid w:val="008328B2"/>
    <w:rsid w:val="00832B8E"/>
    <w:rsid w:val="00836534"/>
    <w:rsid w:val="008366D7"/>
    <w:rsid w:val="008367A8"/>
    <w:rsid w:val="008371FE"/>
    <w:rsid w:val="008373CF"/>
    <w:rsid w:val="0084363A"/>
    <w:rsid w:val="008437CF"/>
    <w:rsid w:val="0084476C"/>
    <w:rsid w:val="008466F9"/>
    <w:rsid w:val="00850255"/>
    <w:rsid w:val="0085457A"/>
    <w:rsid w:val="00860BCA"/>
    <w:rsid w:val="008616EE"/>
    <w:rsid w:val="00861C61"/>
    <w:rsid w:val="008629FD"/>
    <w:rsid w:val="00863C6C"/>
    <w:rsid w:val="00864C08"/>
    <w:rsid w:val="00864D6A"/>
    <w:rsid w:val="0087121F"/>
    <w:rsid w:val="00871DC2"/>
    <w:rsid w:val="00876E24"/>
    <w:rsid w:val="008770FF"/>
    <w:rsid w:val="008804FF"/>
    <w:rsid w:val="008811FA"/>
    <w:rsid w:val="00882493"/>
    <w:rsid w:val="0088259D"/>
    <w:rsid w:val="008827C2"/>
    <w:rsid w:val="0088351D"/>
    <w:rsid w:val="00883B7A"/>
    <w:rsid w:val="00884CFD"/>
    <w:rsid w:val="00886FE9"/>
    <w:rsid w:val="00887FE3"/>
    <w:rsid w:val="00890349"/>
    <w:rsid w:val="0089104E"/>
    <w:rsid w:val="00891B83"/>
    <w:rsid w:val="00891E08"/>
    <w:rsid w:val="00892562"/>
    <w:rsid w:val="00892DC7"/>
    <w:rsid w:val="00894701"/>
    <w:rsid w:val="008947D6"/>
    <w:rsid w:val="008952C8"/>
    <w:rsid w:val="008977DF"/>
    <w:rsid w:val="00897C2D"/>
    <w:rsid w:val="008A68BA"/>
    <w:rsid w:val="008B202B"/>
    <w:rsid w:val="008B3F3D"/>
    <w:rsid w:val="008B5DC6"/>
    <w:rsid w:val="008B5F09"/>
    <w:rsid w:val="008C11AF"/>
    <w:rsid w:val="008C4070"/>
    <w:rsid w:val="008C5F1D"/>
    <w:rsid w:val="008C68E3"/>
    <w:rsid w:val="008C6B44"/>
    <w:rsid w:val="008C6E9E"/>
    <w:rsid w:val="008C7BE8"/>
    <w:rsid w:val="008D033F"/>
    <w:rsid w:val="008D1728"/>
    <w:rsid w:val="008D25CB"/>
    <w:rsid w:val="008D29F8"/>
    <w:rsid w:val="008D47E2"/>
    <w:rsid w:val="008D4B9B"/>
    <w:rsid w:val="008D4D77"/>
    <w:rsid w:val="008D5A2F"/>
    <w:rsid w:val="008E0184"/>
    <w:rsid w:val="008E0C77"/>
    <w:rsid w:val="008E1C7E"/>
    <w:rsid w:val="008E37BD"/>
    <w:rsid w:val="008E38E1"/>
    <w:rsid w:val="008E3C87"/>
    <w:rsid w:val="008E661D"/>
    <w:rsid w:val="008F0B6D"/>
    <w:rsid w:val="008F1075"/>
    <w:rsid w:val="008F2FD9"/>
    <w:rsid w:val="008F3107"/>
    <w:rsid w:val="008F4007"/>
    <w:rsid w:val="008F4B49"/>
    <w:rsid w:val="008F4EE5"/>
    <w:rsid w:val="008F50BB"/>
    <w:rsid w:val="008F63C8"/>
    <w:rsid w:val="008F781F"/>
    <w:rsid w:val="008F7998"/>
    <w:rsid w:val="0090101B"/>
    <w:rsid w:val="009018F3"/>
    <w:rsid w:val="00904EE7"/>
    <w:rsid w:val="00906B32"/>
    <w:rsid w:val="00906B43"/>
    <w:rsid w:val="009079F1"/>
    <w:rsid w:val="009124C9"/>
    <w:rsid w:val="009130F1"/>
    <w:rsid w:val="009131BF"/>
    <w:rsid w:val="00913BFB"/>
    <w:rsid w:val="00914E82"/>
    <w:rsid w:val="009156C3"/>
    <w:rsid w:val="00915879"/>
    <w:rsid w:val="00917319"/>
    <w:rsid w:val="009176C2"/>
    <w:rsid w:val="009223A7"/>
    <w:rsid w:val="00923EC1"/>
    <w:rsid w:val="00926DE1"/>
    <w:rsid w:val="009300A1"/>
    <w:rsid w:val="00931705"/>
    <w:rsid w:val="00932392"/>
    <w:rsid w:val="00932C9F"/>
    <w:rsid w:val="00937284"/>
    <w:rsid w:val="00942587"/>
    <w:rsid w:val="0094312C"/>
    <w:rsid w:val="00944372"/>
    <w:rsid w:val="009451A5"/>
    <w:rsid w:val="00946615"/>
    <w:rsid w:val="00947477"/>
    <w:rsid w:val="00950212"/>
    <w:rsid w:val="009504B1"/>
    <w:rsid w:val="00950839"/>
    <w:rsid w:val="00950992"/>
    <w:rsid w:val="00950B8F"/>
    <w:rsid w:val="00951C0C"/>
    <w:rsid w:val="009524EA"/>
    <w:rsid w:val="00952CE4"/>
    <w:rsid w:val="0095380B"/>
    <w:rsid w:val="00955319"/>
    <w:rsid w:val="0095614F"/>
    <w:rsid w:val="00957AB7"/>
    <w:rsid w:val="00960754"/>
    <w:rsid w:val="00960997"/>
    <w:rsid w:val="00960A53"/>
    <w:rsid w:val="0096143A"/>
    <w:rsid w:val="009649B5"/>
    <w:rsid w:val="00964EEF"/>
    <w:rsid w:val="00965446"/>
    <w:rsid w:val="009654FC"/>
    <w:rsid w:val="00965E72"/>
    <w:rsid w:val="009668E4"/>
    <w:rsid w:val="0096786F"/>
    <w:rsid w:val="00967BE4"/>
    <w:rsid w:val="009720A0"/>
    <w:rsid w:val="00972926"/>
    <w:rsid w:val="00972BA3"/>
    <w:rsid w:val="0097326D"/>
    <w:rsid w:val="0097425B"/>
    <w:rsid w:val="0097747A"/>
    <w:rsid w:val="00980296"/>
    <w:rsid w:val="0098072F"/>
    <w:rsid w:val="009812C8"/>
    <w:rsid w:val="009813E4"/>
    <w:rsid w:val="0098364E"/>
    <w:rsid w:val="0098372A"/>
    <w:rsid w:val="009838E9"/>
    <w:rsid w:val="009847DC"/>
    <w:rsid w:val="00985E13"/>
    <w:rsid w:val="0098630C"/>
    <w:rsid w:val="00987A34"/>
    <w:rsid w:val="00991436"/>
    <w:rsid w:val="00991E20"/>
    <w:rsid w:val="0099212C"/>
    <w:rsid w:val="009924F5"/>
    <w:rsid w:val="00993398"/>
    <w:rsid w:val="0099409D"/>
    <w:rsid w:val="00995459"/>
    <w:rsid w:val="00996EE8"/>
    <w:rsid w:val="00997359"/>
    <w:rsid w:val="009A0FD3"/>
    <w:rsid w:val="009A13B5"/>
    <w:rsid w:val="009A3A34"/>
    <w:rsid w:val="009A7BEA"/>
    <w:rsid w:val="009B04F0"/>
    <w:rsid w:val="009B0DFF"/>
    <w:rsid w:val="009B2F7D"/>
    <w:rsid w:val="009B315E"/>
    <w:rsid w:val="009B43D6"/>
    <w:rsid w:val="009B441C"/>
    <w:rsid w:val="009B6590"/>
    <w:rsid w:val="009B6D41"/>
    <w:rsid w:val="009C0AA3"/>
    <w:rsid w:val="009C147B"/>
    <w:rsid w:val="009C2A57"/>
    <w:rsid w:val="009C3278"/>
    <w:rsid w:val="009C348B"/>
    <w:rsid w:val="009C5245"/>
    <w:rsid w:val="009C651F"/>
    <w:rsid w:val="009D0582"/>
    <w:rsid w:val="009D0BCE"/>
    <w:rsid w:val="009D11D8"/>
    <w:rsid w:val="009D33EB"/>
    <w:rsid w:val="009D33FA"/>
    <w:rsid w:val="009D3B9E"/>
    <w:rsid w:val="009D4089"/>
    <w:rsid w:val="009D53DD"/>
    <w:rsid w:val="009D597A"/>
    <w:rsid w:val="009D6957"/>
    <w:rsid w:val="009D6CA7"/>
    <w:rsid w:val="009D717C"/>
    <w:rsid w:val="009D73E6"/>
    <w:rsid w:val="009D7B1E"/>
    <w:rsid w:val="009E15D1"/>
    <w:rsid w:val="009E21BB"/>
    <w:rsid w:val="009E3B80"/>
    <w:rsid w:val="009E5E76"/>
    <w:rsid w:val="009E776E"/>
    <w:rsid w:val="009F0341"/>
    <w:rsid w:val="009F041D"/>
    <w:rsid w:val="009F261A"/>
    <w:rsid w:val="009F38F6"/>
    <w:rsid w:val="009F4502"/>
    <w:rsid w:val="009F6B10"/>
    <w:rsid w:val="009F7DB3"/>
    <w:rsid w:val="00A04A22"/>
    <w:rsid w:val="00A059A9"/>
    <w:rsid w:val="00A0749F"/>
    <w:rsid w:val="00A11E24"/>
    <w:rsid w:val="00A1216B"/>
    <w:rsid w:val="00A1285F"/>
    <w:rsid w:val="00A12C4F"/>
    <w:rsid w:val="00A13B11"/>
    <w:rsid w:val="00A14ACB"/>
    <w:rsid w:val="00A15546"/>
    <w:rsid w:val="00A1557D"/>
    <w:rsid w:val="00A1764E"/>
    <w:rsid w:val="00A1783E"/>
    <w:rsid w:val="00A178F8"/>
    <w:rsid w:val="00A17DBC"/>
    <w:rsid w:val="00A20646"/>
    <w:rsid w:val="00A22A27"/>
    <w:rsid w:val="00A24E73"/>
    <w:rsid w:val="00A25956"/>
    <w:rsid w:val="00A27889"/>
    <w:rsid w:val="00A27C55"/>
    <w:rsid w:val="00A307F5"/>
    <w:rsid w:val="00A31C5A"/>
    <w:rsid w:val="00A31EB6"/>
    <w:rsid w:val="00A34651"/>
    <w:rsid w:val="00A35757"/>
    <w:rsid w:val="00A36787"/>
    <w:rsid w:val="00A41A0E"/>
    <w:rsid w:val="00A41B76"/>
    <w:rsid w:val="00A42A84"/>
    <w:rsid w:val="00A438EF"/>
    <w:rsid w:val="00A4394F"/>
    <w:rsid w:val="00A44336"/>
    <w:rsid w:val="00A44C71"/>
    <w:rsid w:val="00A46285"/>
    <w:rsid w:val="00A46A62"/>
    <w:rsid w:val="00A50CAC"/>
    <w:rsid w:val="00A52C3D"/>
    <w:rsid w:val="00A5333D"/>
    <w:rsid w:val="00A538FB"/>
    <w:rsid w:val="00A53FA5"/>
    <w:rsid w:val="00A57309"/>
    <w:rsid w:val="00A57604"/>
    <w:rsid w:val="00A57EBC"/>
    <w:rsid w:val="00A64232"/>
    <w:rsid w:val="00A64783"/>
    <w:rsid w:val="00A660E4"/>
    <w:rsid w:val="00A679A4"/>
    <w:rsid w:val="00A709B5"/>
    <w:rsid w:val="00A72848"/>
    <w:rsid w:val="00A72E07"/>
    <w:rsid w:val="00A72EA1"/>
    <w:rsid w:val="00A737A8"/>
    <w:rsid w:val="00A73CEB"/>
    <w:rsid w:val="00A74192"/>
    <w:rsid w:val="00A75168"/>
    <w:rsid w:val="00A75891"/>
    <w:rsid w:val="00A76764"/>
    <w:rsid w:val="00A816F5"/>
    <w:rsid w:val="00A8299D"/>
    <w:rsid w:val="00A82A36"/>
    <w:rsid w:val="00A8641A"/>
    <w:rsid w:val="00A90B75"/>
    <w:rsid w:val="00A9171F"/>
    <w:rsid w:val="00A91B31"/>
    <w:rsid w:val="00A91C6F"/>
    <w:rsid w:val="00A920AF"/>
    <w:rsid w:val="00A92EFC"/>
    <w:rsid w:val="00A94516"/>
    <w:rsid w:val="00A95E3D"/>
    <w:rsid w:val="00A9713C"/>
    <w:rsid w:val="00A97651"/>
    <w:rsid w:val="00AA0477"/>
    <w:rsid w:val="00AA078B"/>
    <w:rsid w:val="00AA3095"/>
    <w:rsid w:val="00AA398E"/>
    <w:rsid w:val="00AA428E"/>
    <w:rsid w:val="00AA4651"/>
    <w:rsid w:val="00AA5688"/>
    <w:rsid w:val="00AA745C"/>
    <w:rsid w:val="00AB05A0"/>
    <w:rsid w:val="00AB0692"/>
    <w:rsid w:val="00AB33D7"/>
    <w:rsid w:val="00AB4BB0"/>
    <w:rsid w:val="00AB56DC"/>
    <w:rsid w:val="00AB689F"/>
    <w:rsid w:val="00AC0728"/>
    <w:rsid w:val="00AC1259"/>
    <w:rsid w:val="00AC23E3"/>
    <w:rsid w:val="00AC34CE"/>
    <w:rsid w:val="00AC4B14"/>
    <w:rsid w:val="00AC4B63"/>
    <w:rsid w:val="00AC59E7"/>
    <w:rsid w:val="00AC6C96"/>
    <w:rsid w:val="00AD06C7"/>
    <w:rsid w:val="00AD125C"/>
    <w:rsid w:val="00AD3366"/>
    <w:rsid w:val="00AD3857"/>
    <w:rsid w:val="00AD42F6"/>
    <w:rsid w:val="00AD4CEB"/>
    <w:rsid w:val="00AD615F"/>
    <w:rsid w:val="00AD627E"/>
    <w:rsid w:val="00AD6EE0"/>
    <w:rsid w:val="00AD7096"/>
    <w:rsid w:val="00AD7948"/>
    <w:rsid w:val="00AE0032"/>
    <w:rsid w:val="00AE234F"/>
    <w:rsid w:val="00AE29B2"/>
    <w:rsid w:val="00AE30B9"/>
    <w:rsid w:val="00AE4569"/>
    <w:rsid w:val="00AE7126"/>
    <w:rsid w:val="00AE78CE"/>
    <w:rsid w:val="00AF0DB7"/>
    <w:rsid w:val="00AF4C6D"/>
    <w:rsid w:val="00AF62A7"/>
    <w:rsid w:val="00AF6F7F"/>
    <w:rsid w:val="00B00CFD"/>
    <w:rsid w:val="00B00E73"/>
    <w:rsid w:val="00B00F4B"/>
    <w:rsid w:val="00B021C3"/>
    <w:rsid w:val="00B024AD"/>
    <w:rsid w:val="00B02660"/>
    <w:rsid w:val="00B034FF"/>
    <w:rsid w:val="00B03965"/>
    <w:rsid w:val="00B03DDE"/>
    <w:rsid w:val="00B06823"/>
    <w:rsid w:val="00B06E93"/>
    <w:rsid w:val="00B06F3D"/>
    <w:rsid w:val="00B1254A"/>
    <w:rsid w:val="00B12EE4"/>
    <w:rsid w:val="00B1366D"/>
    <w:rsid w:val="00B156BC"/>
    <w:rsid w:val="00B1686D"/>
    <w:rsid w:val="00B215DD"/>
    <w:rsid w:val="00B2223A"/>
    <w:rsid w:val="00B24622"/>
    <w:rsid w:val="00B2549F"/>
    <w:rsid w:val="00B26BED"/>
    <w:rsid w:val="00B2716F"/>
    <w:rsid w:val="00B30CB9"/>
    <w:rsid w:val="00B3119D"/>
    <w:rsid w:val="00B31EBF"/>
    <w:rsid w:val="00B320F4"/>
    <w:rsid w:val="00B34F4D"/>
    <w:rsid w:val="00B3541E"/>
    <w:rsid w:val="00B35B04"/>
    <w:rsid w:val="00B363CF"/>
    <w:rsid w:val="00B3655E"/>
    <w:rsid w:val="00B408CB"/>
    <w:rsid w:val="00B43D82"/>
    <w:rsid w:val="00B44C99"/>
    <w:rsid w:val="00B46012"/>
    <w:rsid w:val="00B463F0"/>
    <w:rsid w:val="00B5041F"/>
    <w:rsid w:val="00B50CEF"/>
    <w:rsid w:val="00B51AED"/>
    <w:rsid w:val="00B53955"/>
    <w:rsid w:val="00B55116"/>
    <w:rsid w:val="00B55C7E"/>
    <w:rsid w:val="00B56187"/>
    <w:rsid w:val="00B56D28"/>
    <w:rsid w:val="00B56E9C"/>
    <w:rsid w:val="00B574C0"/>
    <w:rsid w:val="00B602D6"/>
    <w:rsid w:val="00B606E1"/>
    <w:rsid w:val="00B61003"/>
    <w:rsid w:val="00B616F4"/>
    <w:rsid w:val="00B61B23"/>
    <w:rsid w:val="00B629C9"/>
    <w:rsid w:val="00B65511"/>
    <w:rsid w:val="00B656FE"/>
    <w:rsid w:val="00B670EA"/>
    <w:rsid w:val="00B704C2"/>
    <w:rsid w:val="00B73338"/>
    <w:rsid w:val="00B751AD"/>
    <w:rsid w:val="00B753D0"/>
    <w:rsid w:val="00B77451"/>
    <w:rsid w:val="00B77AAE"/>
    <w:rsid w:val="00B77B90"/>
    <w:rsid w:val="00B82A48"/>
    <w:rsid w:val="00B838FE"/>
    <w:rsid w:val="00B84C04"/>
    <w:rsid w:val="00B8589B"/>
    <w:rsid w:val="00B8735A"/>
    <w:rsid w:val="00B904F9"/>
    <w:rsid w:val="00B90B4D"/>
    <w:rsid w:val="00B91369"/>
    <w:rsid w:val="00B92F05"/>
    <w:rsid w:val="00B95765"/>
    <w:rsid w:val="00B974F0"/>
    <w:rsid w:val="00B97E67"/>
    <w:rsid w:val="00BA199B"/>
    <w:rsid w:val="00BA2076"/>
    <w:rsid w:val="00BA30A3"/>
    <w:rsid w:val="00BA3319"/>
    <w:rsid w:val="00BA5C43"/>
    <w:rsid w:val="00BA6454"/>
    <w:rsid w:val="00BA6A62"/>
    <w:rsid w:val="00BB079A"/>
    <w:rsid w:val="00BB10A4"/>
    <w:rsid w:val="00BB18BB"/>
    <w:rsid w:val="00BB1DC2"/>
    <w:rsid w:val="00BB2D96"/>
    <w:rsid w:val="00BB64B4"/>
    <w:rsid w:val="00BB7E34"/>
    <w:rsid w:val="00BC05A7"/>
    <w:rsid w:val="00BC1F38"/>
    <w:rsid w:val="00BC331E"/>
    <w:rsid w:val="00BC5AC9"/>
    <w:rsid w:val="00BC5C51"/>
    <w:rsid w:val="00BC6295"/>
    <w:rsid w:val="00BC7D34"/>
    <w:rsid w:val="00BD0938"/>
    <w:rsid w:val="00BD1305"/>
    <w:rsid w:val="00BD29E9"/>
    <w:rsid w:val="00BD38F5"/>
    <w:rsid w:val="00BD48C1"/>
    <w:rsid w:val="00BD4EF1"/>
    <w:rsid w:val="00BD6278"/>
    <w:rsid w:val="00BD62E4"/>
    <w:rsid w:val="00BD6887"/>
    <w:rsid w:val="00BD7B1A"/>
    <w:rsid w:val="00BE03DA"/>
    <w:rsid w:val="00BE0C95"/>
    <w:rsid w:val="00BE1194"/>
    <w:rsid w:val="00BE3CF2"/>
    <w:rsid w:val="00BE564A"/>
    <w:rsid w:val="00BE56F5"/>
    <w:rsid w:val="00BE62A7"/>
    <w:rsid w:val="00BE723B"/>
    <w:rsid w:val="00BF1569"/>
    <w:rsid w:val="00BF2245"/>
    <w:rsid w:val="00BF288A"/>
    <w:rsid w:val="00BF3AC2"/>
    <w:rsid w:val="00BF3EC6"/>
    <w:rsid w:val="00BF5B6D"/>
    <w:rsid w:val="00BF6987"/>
    <w:rsid w:val="00BF6CDF"/>
    <w:rsid w:val="00BF6DD2"/>
    <w:rsid w:val="00C019CA"/>
    <w:rsid w:val="00C03381"/>
    <w:rsid w:val="00C0590B"/>
    <w:rsid w:val="00C12E57"/>
    <w:rsid w:val="00C132A4"/>
    <w:rsid w:val="00C1371D"/>
    <w:rsid w:val="00C15188"/>
    <w:rsid w:val="00C1546D"/>
    <w:rsid w:val="00C176E1"/>
    <w:rsid w:val="00C20014"/>
    <w:rsid w:val="00C21A1B"/>
    <w:rsid w:val="00C22347"/>
    <w:rsid w:val="00C23645"/>
    <w:rsid w:val="00C24A91"/>
    <w:rsid w:val="00C2787A"/>
    <w:rsid w:val="00C33A46"/>
    <w:rsid w:val="00C33FBB"/>
    <w:rsid w:val="00C3429C"/>
    <w:rsid w:val="00C34FF1"/>
    <w:rsid w:val="00C36C2B"/>
    <w:rsid w:val="00C3791A"/>
    <w:rsid w:val="00C37C94"/>
    <w:rsid w:val="00C40AF6"/>
    <w:rsid w:val="00C436C4"/>
    <w:rsid w:val="00C43DF9"/>
    <w:rsid w:val="00C457D9"/>
    <w:rsid w:val="00C50A80"/>
    <w:rsid w:val="00C50F0D"/>
    <w:rsid w:val="00C521E2"/>
    <w:rsid w:val="00C5253F"/>
    <w:rsid w:val="00C53AB6"/>
    <w:rsid w:val="00C5712E"/>
    <w:rsid w:val="00C57CBD"/>
    <w:rsid w:val="00C609EE"/>
    <w:rsid w:val="00C613DD"/>
    <w:rsid w:val="00C61933"/>
    <w:rsid w:val="00C62BDB"/>
    <w:rsid w:val="00C637D6"/>
    <w:rsid w:val="00C63E05"/>
    <w:rsid w:val="00C6681A"/>
    <w:rsid w:val="00C673CA"/>
    <w:rsid w:val="00C6797A"/>
    <w:rsid w:val="00C706D1"/>
    <w:rsid w:val="00C72743"/>
    <w:rsid w:val="00C73044"/>
    <w:rsid w:val="00C74F9F"/>
    <w:rsid w:val="00C77479"/>
    <w:rsid w:val="00C77F9D"/>
    <w:rsid w:val="00C821F7"/>
    <w:rsid w:val="00C83C65"/>
    <w:rsid w:val="00C864F0"/>
    <w:rsid w:val="00C87DDB"/>
    <w:rsid w:val="00C90D2B"/>
    <w:rsid w:val="00C96ADE"/>
    <w:rsid w:val="00C96C47"/>
    <w:rsid w:val="00C96F6F"/>
    <w:rsid w:val="00C97D61"/>
    <w:rsid w:val="00CA1542"/>
    <w:rsid w:val="00CA2ADF"/>
    <w:rsid w:val="00CA2C04"/>
    <w:rsid w:val="00CA2EEE"/>
    <w:rsid w:val="00CA33E7"/>
    <w:rsid w:val="00CA3918"/>
    <w:rsid w:val="00CA3CF3"/>
    <w:rsid w:val="00CA4F78"/>
    <w:rsid w:val="00CA516D"/>
    <w:rsid w:val="00CA66D1"/>
    <w:rsid w:val="00CA6AC3"/>
    <w:rsid w:val="00CA6F44"/>
    <w:rsid w:val="00CA7FE7"/>
    <w:rsid w:val="00CB0520"/>
    <w:rsid w:val="00CB1409"/>
    <w:rsid w:val="00CB15FC"/>
    <w:rsid w:val="00CB4068"/>
    <w:rsid w:val="00CB4638"/>
    <w:rsid w:val="00CB5087"/>
    <w:rsid w:val="00CB6F81"/>
    <w:rsid w:val="00CC0FFE"/>
    <w:rsid w:val="00CC34C6"/>
    <w:rsid w:val="00CC49EB"/>
    <w:rsid w:val="00CC4FB5"/>
    <w:rsid w:val="00CC5219"/>
    <w:rsid w:val="00CC5274"/>
    <w:rsid w:val="00CC5F7A"/>
    <w:rsid w:val="00CC60A3"/>
    <w:rsid w:val="00CC7AA5"/>
    <w:rsid w:val="00CD2475"/>
    <w:rsid w:val="00CD35EE"/>
    <w:rsid w:val="00CD3F65"/>
    <w:rsid w:val="00CD637B"/>
    <w:rsid w:val="00CD7838"/>
    <w:rsid w:val="00CE032F"/>
    <w:rsid w:val="00CE1958"/>
    <w:rsid w:val="00CE1B8F"/>
    <w:rsid w:val="00CE2898"/>
    <w:rsid w:val="00CE3076"/>
    <w:rsid w:val="00CE5122"/>
    <w:rsid w:val="00CE5B23"/>
    <w:rsid w:val="00CE632C"/>
    <w:rsid w:val="00CF0409"/>
    <w:rsid w:val="00CF2745"/>
    <w:rsid w:val="00CF7EE1"/>
    <w:rsid w:val="00D001A9"/>
    <w:rsid w:val="00D029B6"/>
    <w:rsid w:val="00D03027"/>
    <w:rsid w:val="00D03A61"/>
    <w:rsid w:val="00D042AE"/>
    <w:rsid w:val="00D0441C"/>
    <w:rsid w:val="00D047E4"/>
    <w:rsid w:val="00D067F6"/>
    <w:rsid w:val="00D07DA3"/>
    <w:rsid w:val="00D13199"/>
    <w:rsid w:val="00D14A0C"/>
    <w:rsid w:val="00D164A5"/>
    <w:rsid w:val="00D20F60"/>
    <w:rsid w:val="00D25A3B"/>
    <w:rsid w:val="00D31DEC"/>
    <w:rsid w:val="00D32A0B"/>
    <w:rsid w:val="00D33469"/>
    <w:rsid w:val="00D33692"/>
    <w:rsid w:val="00D34BFD"/>
    <w:rsid w:val="00D358E0"/>
    <w:rsid w:val="00D35A72"/>
    <w:rsid w:val="00D37411"/>
    <w:rsid w:val="00D4007D"/>
    <w:rsid w:val="00D40B0C"/>
    <w:rsid w:val="00D41AEE"/>
    <w:rsid w:val="00D42BFA"/>
    <w:rsid w:val="00D441B1"/>
    <w:rsid w:val="00D44E40"/>
    <w:rsid w:val="00D5022F"/>
    <w:rsid w:val="00D505A2"/>
    <w:rsid w:val="00D50B0E"/>
    <w:rsid w:val="00D52321"/>
    <w:rsid w:val="00D543C7"/>
    <w:rsid w:val="00D543D7"/>
    <w:rsid w:val="00D54590"/>
    <w:rsid w:val="00D54EBC"/>
    <w:rsid w:val="00D5558F"/>
    <w:rsid w:val="00D6044E"/>
    <w:rsid w:val="00D60D07"/>
    <w:rsid w:val="00D61155"/>
    <w:rsid w:val="00D61DA4"/>
    <w:rsid w:val="00D6213F"/>
    <w:rsid w:val="00D63D48"/>
    <w:rsid w:val="00D64924"/>
    <w:rsid w:val="00D66DB0"/>
    <w:rsid w:val="00D67B30"/>
    <w:rsid w:val="00D73484"/>
    <w:rsid w:val="00D73BA8"/>
    <w:rsid w:val="00D73BBC"/>
    <w:rsid w:val="00D74240"/>
    <w:rsid w:val="00D74B6D"/>
    <w:rsid w:val="00D74FBB"/>
    <w:rsid w:val="00D755C7"/>
    <w:rsid w:val="00D75E0B"/>
    <w:rsid w:val="00D801C8"/>
    <w:rsid w:val="00D819BC"/>
    <w:rsid w:val="00D82D11"/>
    <w:rsid w:val="00D839FF"/>
    <w:rsid w:val="00D85A19"/>
    <w:rsid w:val="00D90742"/>
    <w:rsid w:val="00D90824"/>
    <w:rsid w:val="00D909A4"/>
    <w:rsid w:val="00D91156"/>
    <w:rsid w:val="00D92ECC"/>
    <w:rsid w:val="00D9402C"/>
    <w:rsid w:val="00DA27E6"/>
    <w:rsid w:val="00DA3077"/>
    <w:rsid w:val="00DA738A"/>
    <w:rsid w:val="00DB0636"/>
    <w:rsid w:val="00DB2E09"/>
    <w:rsid w:val="00DB380C"/>
    <w:rsid w:val="00DB5319"/>
    <w:rsid w:val="00DB7B40"/>
    <w:rsid w:val="00DC0CD3"/>
    <w:rsid w:val="00DC19B4"/>
    <w:rsid w:val="00DC3998"/>
    <w:rsid w:val="00DC3BBB"/>
    <w:rsid w:val="00DD13C1"/>
    <w:rsid w:val="00DD1D05"/>
    <w:rsid w:val="00DD2543"/>
    <w:rsid w:val="00DD34BC"/>
    <w:rsid w:val="00DD5E2E"/>
    <w:rsid w:val="00DD5E57"/>
    <w:rsid w:val="00DD683B"/>
    <w:rsid w:val="00DE0A34"/>
    <w:rsid w:val="00DE1566"/>
    <w:rsid w:val="00DE2A83"/>
    <w:rsid w:val="00DE4996"/>
    <w:rsid w:val="00DE50B4"/>
    <w:rsid w:val="00DE519F"/>
    <w:rsid w:val="00DF0AA1"/>
    <w:rsid w:val="00DF1A51"/>
    <w:rsid w:val="00DF2B18"/>
    <w:rsid w:val="00DF2C01"/>
    <w:rsid w:val="00DF3BE2"/>
    <w:rsid w:val="00DF40DD"/>
    <w:rsid w:val="00DF467E"/>
    <w:rsid w:val="00DF5082"/>
    <w:rsid w:val="00DF59D9"/>
    <w:rsid w:val="00DF5DDF"/>
    <w:rsid w:val="00DF6AA8"/>
    <w:rsid w:val="00DF71AF"/>
    <w:rsid w:val="00E00B0E"/>
    <w:rsid w:val="00E0103B"/>
    <w:rsid w:val="00E025A5"/>
    <w:rsid w:val="00E03D56"/>
    <w:rsid w:val="00E046E2"/>
    <w:rsid w:val="00E04977"/>
    <w:rsid w:val="00E07241"/>
    <w:rsid w:val="00E07D4C"/>
    <w:rsid w:val="00E1114A"/>
    <w:rsid w:val="00E11DD2"/>
    <w:rsid w:val="00E12232"/>
    <w:rsid w:val="00E12418"/>
    <w:rsid w:val="00E12918"/>
    <w:rsid w:val="00E14700"/>
    <w:rsid w:val="00E14965"/>
    <w:rsid w:val="00E1593C"/>
    <w:rsid w:val="00E16A6F"/>
    <w:rsid w:val="00E20657"/>
    <w:rsid w:val="00E21573"/>
    <w:rsid w:val="00E21BB3"/>
    <w:rsid w:val="00E23889"/>
    <w:rsid w:val="00E25121"/>
    <w:rsid w:val="00E25A6F"/>
    <w:rsid w:val="00E27917"/>
    <w:rsid w:val="00E3145B"/>
    <w:rsid w:val="00E35E1C"/>
    <w:rsid w:val="00E36388"/>
    <w:rsid w:val="00E3772D"/>
    <w:rsid w:val="00E37B51"/>
    <w:rsid w:val="00E441CC"/>
    <w:rsid w:val="00E4475E"/>
    <w:rsid w:val="00E44927"/>
    <w:rsid w:val="00E45C44"/>
    <w:rsid w:val="00E4723D"/>
    <w:rsid w:val="00E50336"/>
    <w:rsid w:val="00E5299D"/>
    <w:rsid w:val="00E52B67"/>
    <w:rsid w:val="00E52C5B"/>
    <w:rsid w:val="00E534D9"/>
    <w:rsid w:val="00E53BF3"/>
    <w:rsid w:val="00E54356"/>
    <w:rsid w:val="00E54B50"/>
    <w:rsid w:val="00E55048"/>
    <w:rsid w:val="00E55A80"/>
    <w:rsid w:val="00E57E00"/>
    <w:rsid w:val="00E60659"/>
    <w:rsid w:val="00E6153C"/>
    <w:rsid w:val="00E6161B"/>
    <w:rsid w:val="00E61755"/>
    <w:rsid w:val="00E637BC"/>
    <w:rsid w:val="00E6389F"/>
    <w:rsid w:val="00E64FAA"/>
    <w:rsid w:val="00E6580E"/>
    <w:rsid w:val="00E706FF"/>
    <w:rsid w:val="00E7159F"/>
    <w:rsid w:val="00E71BF7"/>
    <w:rsid w:val="00E72A8D"/>
    <w:rsid w:val="00E741C6"/>
    <w:rsid w:val="00E750DE"/>
    <w:rsid w:val="00E75F43"/>
    <w:rsid w:val="00E76FD5"/>
    <w:rsid w:val="00E829AA"/>
    <w:rsid w:val="00E82A4F"/>
    <w:rsid w:val="00E86976"/>
    <w:rsid w:val="00E90321"/>
    <w:rsid w:val="00E90398"/>
    <w:rsid w:val="00E90430"/>
    <w:rsid w:val="00E91F9F"/>
    <w:rsid w:val="00E92C20"/>
    <w:rsid w:val="00E93846"/>
    <w:rsid w:val="00E939F6"/>
    <w:rsid w:val="00E93C0D"/>
    <w:rsid w:val="00E943E6"/>
    <w:rsid w:val="00E9640A"/>
    <w:rsid w:val="00E965C6"/>
    <w:rsid w:val="00E9727B"/>
    <w:rsid w:val="00E9785E"/>
    <w:rsid w:val="00E97862"/>
    <w:rsid w:val="00E97BD5"/>
    <w:rsid w:val="00EA0965"/>
    <w:rsid w:val="00EA160B"/>
    <w:rsid w:val="00EA1A26"/>
    <w:rsid w:val="00EA310A"/>
    <w:rsid w:val="00EA35C8"/>
    <w:rsid w:val="00EA36AF"/>
    <w:rsid w:val="00EA3AC6"/>
    <w:rsid w:val="00EA422A"/>
    <w:rsid w:val="00EB1342"/>
    <w:rsid w:val="00EB1817"/>
    <w:rsid w:val="00EB42A5"/>
    <w:rsid w:val="00EB6461"/>
    <w:rsid w:val="00EB6A1F"/>
    <w:rsid w:val="00EB6AB8"/>
    <w:rsid w:val="00EB74E5"/>
    <w:rsid w:val="00EC10D3"/>
    <w:rsid w:val="00EC1632"/>
    <w:rsid w:val="00EC41B0"/>
    <w:rsid w:val="00EC6C03"/>
    <w:rsid w:val="00ED1DB1"/>
    <w:rsid w:val="00ED40F4"/>
    <w:rsid w:val="00ED50FE"/>
    <w:rsid w:val="00ED59CF"/>
    <w:rsid w:val="00ED61A2"/>
    <w:rsid w:val="00ED7581"/>
    <w:rsid w:val="00ED7E83"/>
    <w:rsid w:val="00EE1083"/>
    <w:rsid w:val="00EE591B"/>
    <w:rsid w:val="00EE69FC"/>
    <w:rsid w:val="00EF1003"/>
    <w:rsid w:val="00EF163A"/>
    <w:rsid w:val="00EF1FBC"/>
    <w:rsid w:val="00EF6CEC"/>
    <w:rsid w:val="00EF706E"/>
    <w:rsid w:val="00EF749F"/>
    <w:rsid w:val="00EF7ACF"/>
    <w:rsid w:val="00F02258"/>
    <w:rsid w:val="00F02814"/>
    <w:rsid w:val="00F02C63"/>
    <w:rsid w:val="00F05267"/>
    <w:rsid w:val="00F067AA"/>
    <w:rsid w:val="00F077CE"/>
    <w:rsid w:val="00F078B5"/>
    <w:rsid w:val="00F10F3A"/>
    <w:rsid w:val="00F121F6"/>
    <w:rsid w:val="00F129EA"/>
    <w:rsid w:val="00F13BEA"/>
    <w:rsid w:val="00F15628"/>
    <w:rsid w:val="00F21A9A"/>
    <w:rsid w:val="00F223B9"/>
    <w:rsid w:val="00F23B2A"/>
    <w:rsid w:val="00F24841"/>
    <w:rsid w:val="00F2523D"/>
    <w:rsid w:val="00F25547"/>
    <w:rsid w:val="00F263C5"/>
    <w:rsid w:val="00F27850"/>
    <w:rsid w:val="00F306EF"/>
    <w:rsid w:val="00F3152C"/>
    <w:rsid w:val="00F32AAE"/>
    <w:rsid w:val="00F32DCB"/>
    <w:rsid w:val="00F34035"/>
    <w:rsid w:val="00F3442F"/>
    <w:rsid w:val="00F34594"/>
    <w:rsid w:val="00F36244"/>
    <w:rsid w:val="00F364BD"/>
    <w:rsid w:val="00F36F58"/>
    <w:rsid w:val="00F37070"/>
    <w:rsid w:val="00F37EE9"/>
    <w:rsid w:val="00F400BC"/>
    <w:rsid w:val="00F41046"/>
    <w:rsid w:val="00F41BB2"/>
    <w:rsid w:val="00F41D3F"/>
    <w:rsid w:val="00F43D53"/>
    <w:rsid w:val="00F44539"/>
    <w:rsid w:val="00F47818"/>
    <w:rsid w:val="00F50F6B"/>
    <w:rsid w:val="00F5171C"/>
    <w:rsid w:val="00F5291E"/>
    <w:rsid w:val="00F5309B"/>
    <w:rsid w:val="00F54F72"/>
    <w:rsid w:val="00F553BF"/>
    <w:rsid w:val="00F56E98"/>
    <w:rsid w:val="00F57E1A"/>
    <w:rsid w:val="00F605FD"/>
    <w:rsid w:val="00F6090C"/>
    <w:rsid w:val="00F619E7"/>
    <w:rsid w:val="00F62135"/>
    <w:rsid w:val="00F63B25"/>
    <w:rsid w:val="00F65914"/>
    <w:rsid w:val="00F66DE9"/>
    <w:rsid w:val="00F676D9"/>
    <w:rsid w:val="00F67E9B"/>
    <w:rsid w:val="00F71E41"/>
    <w:rsid w:val="00F71FB1"/>
    <w:rsid w:val="00F72630"/>
    <w:rsid w:val="00F733EF"/>
    <w:rsid w:val="00F74B7B"/>
    <w:rsid w:val="00F75864"/>
    <w:rsid w:val="00F76A2A"/>
    <w:rsid w:val="00F77655"/>
    <w:rsid w:val="00F80149"/>
    <w:rsid w:val="00F82934"/>
    <w:rsid w:val="00F85CB5"/>
    <w:rsid w:val="00F86251"/>
    <w:rsid w:val="00F87FD3"/>
    <w:rsid w:val="00F9072F"/>
    <w:rsid w:val="00F90BBA"/>
    <w:rsid w:val="00F92F0C"/>
    <w:rsid w:val="00F94260"/>
    <w:rsid w:val="00F94603"/>
    <w:rsid w:val="00F952D8"/>
    <w:rsid w:val="00F9559F"/>
    <w:rsid w:val="00F958ED"/>
    <w:rsid w:val="00F96061"/>
    <w:rsid w:val="00F96233"/>
    <w:rsid w:val="00F96F6C"/>
    <w:rsid w:val="00FA0F4E"/>
    <w:rsid w:val="00FA254B"/>
    <w:rsid w:val="00FA377E"/>
    <w:rsid w:val="00FA432E"/>
    <w:rsid w:val="00FA6FB6"/>
    <w:rsid w:val="00FA70AF"/>
    <w:rsid w:val="00FA72D6"/>
    <w:rsid w:val="00FB0DBF"/>
    <w:rsid w:val="00FB178E"/>
    <w:rsid w:val="00FB1DAB"/>
    <w:rsid w:val="00FB3AB2"/>
    <w:rsid w:val="00FB6C15"/>
    <w:rsid w:val="00FB7BD0"/>
    <w:rsid w:val="00FC1100"/>
    <w:rsid w:val="00FC1DD9"/>
    <w:rsid w:val="00FC2C17"/>
    <w:rsid w:val="00FC3141"/>
    <w:rsid w:val="00FC6067"/>
    <w:rsid w:val="00FC66C1"/>
    <w:rsid w:val="00FC6942"/>
    <w:rsid w:val="00FC7DC7"/>
    <w:rsid w:val="00FD162B"/>
    <w:rsid w:val="00FD1ACF"/>
    <w:rsid w:val="00FD2EDC"/>
    <w:rsid w:val="00FD339A"/>
    <w:rsid w:val="00FD4B2E"/>
    <w:rsid w:val="00FD561E"/>
    <w:rsid w:val="00FD57A0"/>
    <w:rsid w:val="00FD7185"/>
    <w:rsid w:val="00FD7211"/>
    <w:rsid w:val="00FD78AE"/>
    <w:rsid w:val="00FE0D05"/>
    <w:rsid w:val="00FE159B"/>
    <w:rsid w:val="00FE1B21"/>
    <w:rsid w:val="00FE2744"/>
    <w:rsid w:val="00FE286F"/>
    <w:rsid w:val="00FE2E71"/>
    <w:rsid w:val="00FE467C"/>
    <w:rsid w:val="00FE5B9C"/>
    <w:rsid w:val="00FE727E"/>
    <w:rsid w:val="00FE7C58"/>
    <w:rsid w:val="00FF0052"/>
    <w:rsid w:val="00FF1388"/>
    <w:rsid w:val="00FF1586"/>
    <w:rsid w:val="00FF2D37"/>
    <w:rsid w:val="00FF34A0"/>
    <w:rsid w:val="00FF432F"/>
    <w:rsid w:val="00FF5740"/>
    <w:rsid w:val="00FF5C71"/>
    <w:rsid w:val="00FF74F5"/>
    <w:rsid w:val="2A60C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5FE1BBCD"/>
  <w15:chartTrackingRefBased/>
  <w15:docId w15:val="{4D8D880D-8991-4195-A244-35D5715D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D6"/>
    <w:pPr>
      <w:spacing w:after="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B602D6"/>
    <w:pPr>
      <w:outlineLvl w:val="0"/>
    </w:pPr>
    <w:rPr>
      <w:rFonts w:ascii="Georgia" w:hAnsi="Georgia"/>
      <w:b/>
      <w:bCs/>
      <w:color w:val="0C7580"/>
      <w:sz w:val="36"/>
      <w:szCs w:val="36"/>
    </w:rPr>
  </w:style>
  <w:style w:type="paragraph" w:styleId="Heading2">
    <w:name w:val="heading 2"/>
    <w:basedOn w:val="Normal"/>
    <w:next w:val="Normal"/>
    <w:link w:val="Heading2Char"/>
    <w:uiPriority w:val="9"/>
    <w:unhideWhenUsed/>
    <w:qFormat/>
    <w:rsid w:val="00B602D6"/>
    <w:pPr>
      <w:outlineLvl w:val="1"/>
    </w:pPr>
    <w:rPr>
      <w:rFonts w:ascii="Georgia" w:hAnsi="Georgia"/>
      <w:b/>
      <w:bCs/>
      <w:color w:val="0C7580"/>
      <w:sz w:val="28"/>
      <w:szCs w:val="28"/>
    </w:rPr>
  </w:style>
  <w:style w:type="paragraph" w:styleId="Heading3">
    <w:name w:val="heading 3"/>
    <w:basedOn w:val="Normal"/>
    <w:next w:val="Normal"/>
    <w:link w:val="Heading3Char"/>
    <w:uiPriority w:val="9"/>
    <w:unhideWhenUsed/>
    <w:qFormat/>
    <w:rsid w:val="00B602D6"/>
    <w:pPr>
      <w:outlineLvl w:val="2"/>
    </w:pPr>
    <w:rPr>
      <w:rFonts w:ascii="Georgia" w:hAnsi="Georgia"/>
      <w:b/>
      <w:bCs/>
      <w:color w:val="802B0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D6"/>
    <w:rPr>
      <w:rFonts w:ascii="Georgia" w:hAnsi="Georgia"/>
      <w:b/>
      <w:bCs/>
      <w:color w:val="0C7580"/>
      <w:sz w:val="36"/>
      <w:szCs w:val="36"/>
    </w:rPr>
  </w:style>
  <w:style w:type="character" w:customStyle="1" w:styleId="Heading2Char">
    <w:name w:val="Heading 2 Char"/>
    <w:basedOn w:val="DefaultParagraphFont"/>
    <w:link w:val="Heading2"/>
    <w:uiPriority w:val="9"/>
    <w:rsid w:val="00B602D6"/>
    <w:rPr>
      <w:rFonts w:ascii="Georgia" w:hAnsi="Georgia"/>
      <w:b/>
      <w:bCs/>
      <w:color w:val="0C7580"/>
      <w:sz w:val="28"/>
      <w:szCs w:val="28"/>
    </w:rPr>
  </w:style>
  <w:style w:type="character" w:customStyle="1" w:styleId="Heading3Char">
    <w:name w:val="Heading 3 Char"/>
    <w:basedOn w:val="DefaultParagraphFont"/>
    <w:link w:val="Heading3"/>
    <w:uiPriority w:val="9"/>
    <w:rsid w:val="00B602D6"/>
    <w:rPr>
      <w:rFonts w:ascii="Georgia" w:hAnsi="Georgia"/>
      <w:b/>
      <w:bCs/>
      <w:color w:val="802B0C"/>
    </w:rPr>
  </w:style>
  <w:style w:type="paragraph" w:styleId="ListParagraph">
    <w:name w:val="List Paragraph"/>
    <w:basedOn w:val="Normal"/>
    <w:uiPriority w:val="34"/>
    <w:qFormat/>
    <w:rsid w:val="00B704C2"/>
    <w:pPr>
      <w:ind w:left="720"/>
      <w:contextualSpacing/>
    </w:pPr>
    <w:rPr>
      <w:rFonts w:eastAsia="Arial" w:cs="Arial"/>
    </w:rPr>
  </w:style>
  <w:style w:type="paragraph" w:styleId="FootnoteText">
    <w:name w:val="footnote text"/>
    <w:basedOn w:val="Normal"/>
    <w:link w:val="FootnoteTextChar"/>
    <w:uiPriority w:val="99"/>
    <w:semiHidden/>
    <w:unhideWhenUsed/>
    <w:rsid w:val="00B704C2"/>
    <w:pPr>
      <w:spacing w:line="240" w:lineRule="auto"/>
    </w:pPr>
    <w:rPr>
      <w:rFonts w:eastAsia="Arial" w:cs="Arial"/>
      <w:sz w:val="20"/>
      <w:szCs w:val="20"/>
    </w:rPr>
  </w:style>
  <w:style w:type="character" w:customStyle="1" w:styleId="FootnoteTextChar">
    <w:name w:val="Footnote Text Char"/>
    <w:basedOn w:val="DefaultParagraphFont"/>
    <w:link w:val="FootnoteText"/>
    <w:uiPriority w:val="99"/>
    <w:semiHidden/>
    <w:rsid w:val="00B704C2"/>
    <w:rPr>
      <w:rFonts w:ascii="Calibri" w:eastAsia="Arial" w:hAnsi="Calibri" w:cs="Arial"/>
      <w:sz w:val="20"/>
      <w:szCs w:val="20"/>
      <w:lang w:val="en"/>
    </w:rPr>
  </w:style>
  <w:style w:type="character" w:styleId="FootnoteReference">
    <w:name w:val="footnote reference"/>
    <w:basedOn w:val="DefaultParagraphFont"/>
    <w:uiPriority w:val="99"/>
    <w:semiHidden/>
    <w:unhideWhenUsed/>
    <w:rsid w:val="00B704C2"/>
    <w:rPr>
      <w:vertAlign w:val="superscript"/>
    </w:rPr>
  </w:style>
  <w:style w:type="paragraph" w:styleId="NormalWeb">
    <w:name w:val="Normal (Web)"/>
    <w:basedOn w:val="Normal"/>
    <w:uiPriority w:val="99"/>
    <w:unhideWhenUsed/>
    <w:rsid w:val="002621D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76198"/>
    <w:pPr>
      <w:tabs>
        <w:tab w:val="center" w:pos="4680"/>
        <w:tab w:val="right" w:pos="9360"/>
      </w:tabs>
      <w:spacing w:line="240" w:lineRule="auto"/>
    </w:pPr>
  </w:style>
  <w:style w:type="character" w:customStyle="1" w:styleId="HeaderChar">
    <w:name w:val="Header Char"/>
    <w:basedOn w:val="DefaultParagraphFont"/>
    <w:link w:val="Header"/>
    <w:uiPriority w:val="99"/>
    <w:rsid w:val="00176198"/>
    <w:rPr>
      <w:rFonts w:ascii="Calibri" w:eastAsia="Calibri" w:hAnsi="Calibri" w:cs="Calibri"/>
      <w:lang w:val="en"/>
    </w:rPr>
  </w:style>
  <w:style w:type="paragraph" w:styleId="Footer">
    <w:name w:val="footer"/>
    <w:basedOn w:val="Normal"/>
    <w:link w:val="FooterChar"/>
    <w:uiPriority w:val="99"/>
    <w:unhideWhenUsed/>
    <w:rsid w:val="00176198"/>
    <w:pPr>
      <w:tabs>
        <w:tab w:val="center" w:pos="4680"/>
        <w:tab w:val="right" w:pos="9360"/>
      </w:tabs>
      <w:spacing w:line="240" w:lineRule="auto"/>
    </w:pPr>
  </w:style>
  <w:style w:type="character" w:customStyle="1" w:styleId="FooterChar">
    <w:name w:val="Footer Char"/>
    <w:basedOn w:val="DefaultParagraphFont"/>
    <w:link w:val="Footer"/>
    <w:uiPriority w:val="99"/>
    <w:rsid w:val="00176198"/>
    <w:rPr>
      <w:rFonts w:ascii="Calibri" w:eastAsia="Calibri" w:hAnsi="Calibri" w:cs="Calibri"/>
      <w:lang w:val="en"/>
    </w:rPr>
  </w:style>
  <w:style w:type="paragraph" w:styleId="TOCHeading">
    <w:name w:val="TOC Heading"/>
    <w:basedOn w:val="Heading1"/>
    <w:next w:val="Normal"/>
    <w:uiPriority w:val="39"/>
    <w:unhideWhenUsed/>
    <w:qFormat/>
    <w:rsid w:val="00617895"/>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617895"/>
    <w:pPr>
      <w:spacing w:after="100"/>
    </w:pPr>
  </w:style>
  <w:style w:type="paragraph" w:styleId="TOC2">
    <w:name w:val="toc 2"/>
    <w:basedOn w:val="Normal"/>
    <w:next w:val="Normal"/>
    <w:autoRedefine/>
    <w:uiPriority w:val="39"/>
    <w:unhideWhenUsed/>
    <w:rsid w:val="00617895"/>
    <w:pPr>
      <w:spacing w:after="100"/>
      <w:ind w:left="220"/>
    </w:pPr>
  </w:style>
  <w:style w:type="paragraph" w:styleId="TOC3">
    <w:name w:val="toc 3"/>
    <w:basedOn w:val="Normal"/>
    <w:next w:val="Normal"/>
    <w:autoRedefine/>
    <w:uiPriority w:val="39"/>
    <w:unhideWhenUsed/>
    <w:rsid w:val="00617895"/>
    <w:pPr>
      <w:spacing w:after="100"/>
      <w:ind w:left="440"/>
    </w:pPr>
  </w:style>
  <w:style w:type="character" w:styleId="Hyperlink">
    <w:name w:val="Hyperlink"/>
    <w:basedOn w:val="DefaultParagraphFont"/>
    <w:uiPriority w:val="99"/>
    <w:unhideWhenUsed/>
    <w:rsid w:val="00617895"/>
    <w:rPr>
      <w:color w:val="0563C1" w:themeColor="hyperlink"/>
      <w:u w:val="single"/>
    </w:rPr>
  </w:style>
  <w:style w:type="paragraph" w:styleId="Title">
    <w:name w:val="Title"/>
    <w:basedOn w:val="Normal"/>
    <w:next w:val="Normal"/>
    <w:link w:val="TitleChar"/>
    <w:uiPriority w:val="10"/>
    <w:qFormat/>
    <w:rsid w:val="002D141E"/>
    <w:pPr>
      <w:spacing w:after="120" w:line="240" w:lineRule="auto"/>
      <w:contextualSpacing/>
    </w:pPr>
    <w:rPr>
      <w:rFonts w:asciiTheme="majorHAnsi" w:eastAsiaTheme="majorEastAsia" w:hAnsiTheme="majorHAnsi" w:cstheme="majorBidi"/>
      <w:color w:val="C41F8C"/>
      <w:spacing w:val="30"/>
      <w:kern w:val="28"/>
      <w:sz w:val="72"/>
      <w:szCs w:val="52"/>
      <w:lang w:val="en-US"/>
    </w:rPr>
  </w:style>
  <w:style w:type="character" w:customStyle="1" w:styleId="TitleChar">
    <w:name w:val="Title Char"/>
    <w:basedOn w:val="DefaultParagraphFont"/>
    <w:link w:val="Title"/>
    <w:uiPriority w:val="10"/>
    <w:rsid w:val="002D141E"/>
    <w:rPr>
      <w:rFonts w:asciiTheme="majorHAnsi" w:eastAsiaTheme="majorEastAsia" w:hAnsiTheme="majorHAnsi" w:cstheme="majorBidi"/>
      <w:color w:val="C41F8C"/>
      <w:spacing w:val="30"/>
      <w:kern w:val="28"/>
      <w:sz w:val="72"/>
      <w:szCs w:val="52"/>
    </w:rPr>
  </w:style>
  <w:style w:type="paragraph" w:styleId="Subtitle">
    <w:name w:val="Subtitle"/>
    <w:basedOn w:val="Normal"/>
    <w:next w:val="Normal"/>
    <w:link w:val="SubtitleChar"/>
    <w:uiPriority w:val="11"/>
    <w:qFormat/>
    <w:rsid w:val="002D141E"/>
    <w:pPr>
      <w:numPr>
        <w:ilvl w:val="1"/>
      </w:numPr>
      <w:spacing w:after="180" w:line="274" w:lineRule="auto"/>
    </w:pPr>
    <w:rPr>
      <w:rFonts w:asciiTheme="minorHAnsi" w:eastAsiaTheme="majorEastAsia" w:hAnsiTheme="minorHAnsi" w:cstheme="majorBidi"/>
      <w:iCs/>
      <w:color w:val="C41F8C"/>
      <w:sz w:val="32"/>
      <w:szCs w:val="24"/>
      <w:lang w:val="en-US" w:bidi="hi-IN"/>
    </w:rPr>
  </w:style>
  <w:style w:type="character" w:customStyle="1" w:styleId="SubtitleChar">
    <w:name w:val="Subtitle Char"/>
    <w:basedOn w:val="DefaultParagraphFont"/>
    <w:link w:val="Subtitle"/>
    <w:uiPriority w:val="11"/>
    <w:rsid w:val="002D141E"/>
    <w:rPr>
      <w:rFonts w:eastAsiaTheme="majorEastAsia" w:cstheme="majorBidi"/>
      <w:iCs/>
      <w:color w:val="C41F8C"/>
      <w:sz w:val="32"/>
      <w:szCs w:val="24"/>
      <w:lang w:bidi="hi-IN"/>
    </w:rPr>
  </w:style>
  <w:style w:type="character" w:styleId="CommentReference">
    <w:name w:val="annotation reference"/>
    <w:basedOn w:val="DefaultParagraphFont"/>
    <w:uiPriority w:val="99"/>
    <w:semiHidden/>
    <w:unhideWhenUsed/>
    <w:rsid w:val="00AD6EE0"/>
    <w:rPr>
      <w:sz w:val="16"/>
      <w:szCs w:val="16"/>
    </w:rPr>
  </w:style>
  <w:style w:type="paragraph" w:styleId="CommentText">
    <w:name w:val="annotation text"/>
    <w:basedOn w:val="Normal"/>
    <w:link w:val="CommentTextChar"/>
    <w:uiPriority w:val="99"/>
    <w:semiHidden/>
    <w:unhideWhenUsed/>
    <w:rsid w:val="00AD6EE0"/>
    <w:pPr>
      <w:spacing w:line="240" w:lineRule="auto"/>
    </w:pPr>
    <w:rPr>
      <w:sz w:val="20"/>
      <w:szCs w:val="20"/>
    </w:rPr>
  </w:style>
  <w:style w:type="character" w:customStyle="1" w:styleId="CommentTextChar">
    <w:name w:val="Comment Text Char"/>
    <w:basedOn w:val="DefaultParagraphFont"/>
    <w:link w:val="CommentText"/>
    <w:uiPriority w:val="99"/>
    <w:semiHidden/>
    <w:rsid w:val="00AD6EE0"/>
    <w:rPr>
      <w:rFonts w:ascii="Calibri" w:eastAsia="Calibri" w:hAnsi="Calibri" w:cs="Calibri"/>
      <w:sz w:val="20"/>
      <w:szCs w:val="20"/>
      <w:lang w:val="en"/>
    </w:rPr>
  </w:style>
  <w:style w:type="paragraph" w:styleId="CommentSubject">
    <w:name w:val="annotation subject"/>
    <w:basedOn w:val="CommentText"/>
    <w:next w:val="CommentText"/>
    <w:link w:val="CommentSubjectChar"/>
    <w:uiPriority w:val="99"/>
    <w:semiHidden/>
    <w:unhideWhenUsed/>
    <w:rsid w:val="00AD6EE0"/>
    <w:rPr>
      <w:b/>
      <w:bCs/>
    </w:rPr>
  </w:style>
  <w:style w:type="character" w:customStyle="1" w:styleId="CommentSubjectChar">
    <w:name w:val="Comment Subject Char"/>
    <w:basedOn w:val="CommentTextChar"/>
    <w:link w:val="CommentSubject"/>
    <w:uiPriority w:val="99"/>
    <w:semiHidden/>
    <w:rsid w:val="00AD6EE0"/>
    <w:rPr>
      <w:rFonts w:ascii="Calibri" w:eastAsia="Calibri" w:hAnsi="Calibri" w:cs="Calibri"/>
      <w:b/>
      <w:bCs/>
      <w:sz w:val="20"/>
      <w:szCs w:val="20"/>
      <w:lang w:val="en"/>
    </w:rPr>
  </w:style>
  <w:style w:type="paragraph" w:styleId="BalloonText">
    <w:name w:val="Balloon Text"/>
    <w:basedOn w:val="Normal"/>
    <w:link w:val="BalloonTextChar"/>
    <w:uiPriority w:val="99"/>
    <w:semiHidden/>
    <w:unhideWhenUsed/>
    <w:rsid w:val="00AD6E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EE0"/>
    <w:rPr>
      <w:rFonts w:ascii="Segoe UI" w:eastAsia="Calibri" w:hAnsi="Segoe UI" w:cs="Segoe UI"/>
      <w:sz w:val="18"/>
      <w:szCs w:val="18"/>
      <w:lang w:val="en"/>
    </w:rPr>
  </w:style>
  <w:style w:type="paragraph" w:customStyle="1" w:styleId="WLHeading2">
    <w:name w:val="WL Heading 2"/>
    <w:basedOn w:val="Normal"/>
    <w:link w:val="WLHeading2Char"/>
    <w:qFormat/>
    <w:rsid w:val="00864C08"/>
    <w:pPr>
      <w:outlineLvl w:val="1"/>
    </w:pPr>
    <w:rPr>
      <w:rFonts w:ascii="Georgia" w:hAnsi="Georgia"/>
      <w:b/>
      <w:bCs/>
      <w:color w:val="0C7580"/>
      <w:sz w:val="28"/>
      <w:szCs w:val="28"/>
    </w:rPr>
  </w:style>
  <w:style w:type="character" w:customStyle="1" w:styleId="WLHeading2Char">
    <w:name w:val="WL Heading 2 Char"/>
    <w:basedOn w:val="DefaultParagraphFont"/>
    <w:link w:val="WLHeading2"/>
    <w:rsid w:val="00864C08"/>
    <w:rPr>
      <w:rFonts w:ascii="Georgia" w:eastAsia="Calibri" w:hAnsi="Georgia" w:cs="Calibri"/>
      <w:b/>
      <w:bCs/>
      <w:color w:val="0C7580"/>
      <w:sz w:val="28"/>
      <w:szCs w:val="28"/>
      <w:lang w:val="en"/>
    </w:rPr>
  </w:style>
  <w:style w:type="paragraph" w:styleId="Revision">
    <w:name w:val="Revision"/>
    <w:hidden/>
    <w:uiPriority w:val="99"/>
    <w:semiHidden/>
    <w:rsid w:val="005F0747"/>
    <w:pPr>
      <w:spacing w:after="0" w:line="240" w:lineRule="auto"/>
    </w:pPr>
    <w:rPr>
      <w:rFonts w:ascii="Calibri" w:eastAsia="Calibri" w:hAnsi="Calibri" w:cs="Calibri"/>
      <w:lang w:val="en"/>
    </w:rPr>
  </w:style>
  <w:style w:type="paragraph" w:styleId="NoSpacing">
    <w:name w:val="No Spacing"/>
    <w:link w:val="NoSpacingChar"/>
    <w:uiPriority w:val="1"/>
    <w:qFormat/>
    <w:rsid w:val="00950212"/>
    <w:pPr>
      <w:spacing w:after="0" w:line="240" w:lineRule="auto"/>
    </w:pPr>
    <w:rPr>
      <w:rFonts w:eastAsiaTheme="minorEastAsia"/>
    </w:rPr>
  </w:style>
  <w:style w:type="character" w:customStyle="1" w:styleId="NoSpacingChar">
    <w:name w:val="No Spacing Char"/>
    <w:basedOn w:val="DefaultParagraphFont"/>
    <w:link w:val="NoSpacing"/>
    <w:uiPriority w:val="1"/>
    <w:rsid w:val="00950212"/>
    <w:rPr>
      <w:rFonts w:eastAsiaTheme="minorEastAsia"/>
    </w:rPr>
  </w:style>
  <w:style w:type="character" w:styleId="UnresolvedMention">
    <w:name w:val="Unresolved Mention"/>
    <w:basedOn w:val="DefaultParagraphFont"/>
    <w:uiPriority w:val="99"/>
    <w:semiHidden/>
    <w:unhideWhenUsed/>
    <w:rsid w:val="009F0341"/>
    <w:rPr>
      <w:color w:val="605E5C"/>
      <w:shd w:val="clear" w:color="auto" w:fill="E1DFDD"/>
    </w:rPr>
  </w:style>
  <w:style w:type="table" w:styleId="TableGrid">
    <w:name w:val="Table Grid"/>
    <w:basedOn w:val="TableNormal"/>
    <w:uiPriority w:val="39"/>
    <w:rsid w:val="001A1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911">
      <w:bodyDiv w:val="1"/>
      <w:marLeft w:val="0"/>
      <w:marRight w:val="0"/>
      <w:marTop w:val="0"/>
      <w:marBottom w:val="0"/>
      <w:divBdr>
        <w:top w:val="none" w:sz="0" w:space="0" w:color="auto"/>
        <w:left w:val="none" w:sz="0" w:space="0" w:color="auto"/>
        <w:bottom w:val="none" w:sz="0" w:space="0" w:color="auto"/>
        <w:right w:val="none" w:sz="0" w:space="0" w:color="auto"/>
      </w:divBdr>
    </w:div>
    <w:div w:id="63335806">
      <w:bodyDiv w:val="1"/>
      <w:marLeft w:val="0"/>
      <w:marRight w:val="0"/>
      <w:marTop w:val="0"/>
      <w:marBottom w:val="0"/>
      <w:divBdr>
        <w:top w:val="none" w:sz="0" w:space="0" w:color="auto"/>
        <w:left w:val="none" w:sz="0" w:space="0" w:color="auto"/>
        <w:bottom w:val="none" w:sz="0" w:space="0" w:color="auto"/>
        <w:right w:val="none" w:sz="0" w:space="0" w:color="auto"/>
      </w:divBdr>
    </w:div>
    <w:div w:id="74134208">
      <w:bodyDiv w:val="1"/>
      <w:marLeft w:val="0"/>
      <w:marRight w:val="0"/>
      <w:marTop w:val="0"/>
      <w:marBottom w:val="0"/>
      <w:divBdr>
        <w:top w:val="none" w:sz="0" w:space="0" w:color="auto"/>
        <w:left w:val="none" w:sz="0" w:space="0" w:color="auto"/>
        <w:bottom w:val="none" w:sz="0" w:space="0" w:color="auto"/>
        <w:right w:val="none" w:sz="0" w:space="0" w:color="auto"/>
      </w:divBdr>
    </w:div>
    <w:div w:id="95442309">
      <w:bodyDiv w:val="1"/>
      <w:marLeft w:val="0"/>
      <w:marRight w:val="0"/>
      <w:marTop w:val="0"/>
      <w:marBottom w:val="0"/>
      <w:divBdr>
        <w:top w:val="none" w:sz="0" w:space="0" w:color="auto"/>
        <w:left w:val="none" w:sz="0" w:space="0" w:color="auto"/>
        <w:bottom w:val="none" w:sz="0" w:space="0" w:color="auto"/>
        <w:right w:val="none" w:sz="0" w:space="0" w:color="auto"/>
      </w:divBdr>
    </w:div>
    <w:div w:id="139738203">
      <w:bodyDiv w:val="1"/>
      <w:marLeft w:val="0"/>
      <w:marRight w:val="0"/>
      <w:marTop w:val="0"/>
      <w:marBottom w:val="0"/>
      <w:divBdr>
        <w:top w:val="none" w:sz="0" w:space="0" w:color="auto"/>
        <w:left w:val="none" w:sz="0" w:space="0" w:color="auto"/>
        <w:bottom w:val="none" w:sz="0" w:space="0" w:color="auto"/>
        <w:right w:val="none" w:sz="0" w:space="0" w:color="auto"/>
      </w:divBdr>
    </w:div>
    <w:div w:id="144050987">
      <w:bodyDiv w:val="1"/>
      <w:marLeft w:val="0"/>
      <w:marRight w:val="0"/>
      <w:marTop w:val="0"/>
      <w:marBottom w:val="0"/>
      <w:divBdr>
        <w:top w:val="none" w:sz="0" w:space="0" w:color="auto"/>
        <w:left w:val="none" w:sz="0" w:space="0" w:color="auto"/>
        <w:bottom w:val="none" w:sz="0" w:space="0" w:color="auto"/>
        <w:right w:val="none" w:sz="0" w:space="0" w:color="auto"/>
      </w:divBdr>
    </w:div>
    <w:div w:id="162089607">
      <w:bodyDiv w:val="1"/>
      <w:marLeft w:val="0"/>
      <w:marRight w:val="0"/>
      <w:marTop w:val="0"/>
      <w:marBottom w:val="0"/>
      <w:divBdr>
        <w:top w:val="none" w:sz="0" w:space="0" w:color="auto"/>
        <w:left w:val="none" w:sz="0" w:space="0" w:color="auto"/>
        <w:bottom w:val="none" w:sz="0" w:space="0" w:color="auto"/>
        <w:right w:val="none" w:sz="0" w:space="0" w:color="auto"/>
      </w:divBdr>
    </w:div>
    <w:div w:id="240794566">
      <w:bodyDiv w:val="1"/>
      <w:marLeft w:val="0"/>
      <w:marRight w:val="0"/>
      <w:marTop w:val="0"/>
      <w:marBottom w:val="0"/>
      <w:divBdr>
        <w:top w:val="none" w:sz="0" w:space="0" w:color="auto"/>
        <w:left w:val="none" w:sz="0" w:space="0" w:color="auto"/>
        <w:bottom w:val="none" w:sz="0" w:space="0" w:color="auto"/>
        <w:right w:val="none" w:sz="0" w:space="0" w:color="auto"/>
      </w:divBdr>
    </w:div>
    <w:div w:id="242028679">
      <w:bodyDiv w:val="1"/>
      <w:marLeft w:val="0"/>
      <w:marRight w:val="0"/>
      <w:marTop w:val="0"/>
      <w:marBottom w:val="0"/>
      <w:divBdr>
        <w:top w:val="none" w:sz="0" w:space="0" w:color="auto"/>
        <w:left w:val="none" w:sz="0" w:space="0" w:color="auto"/>
        <w:bottom w:val="none" w:sz="0" w:space="0" w:color="auto"/>
        <w:right w:val="none" w:sz="0" w:space="0" w:color="auto"/>
      </w:divBdr>
    </w:div>
    <w:div w:id="257297190">
      <w:bodyDiv w:val="1"/>
      <w:marLeft w:val="0"/>
      <w:marRight w:val="0"/>
      <w:marTop w:val="0"/>
      <w:marBottom w:val="0"/>
      <w:divBdr>
        <w:top w:val="none" w:sz="0" w:space="0" w:color="auto"/>
        <w:left w:val="none" w:sz="0" w:space="0" w:color="auto"/>
        <w:bottom w:val="none" w:sz="0" w:space="0" w:color="auto"/>
        <w:right w:val="none" w:sz="0" w:space="0" w:color="auto"/>
      </w:divBdr>
    </w:div>
    <w:div w:id="285357047">
      <w:bodyDiv w:val="1"/>
      <w:marLeft w:val="0"/>
      <w:marRight w:val="0"/>
      <w:marTop w:val="0"/>
      <w:marBottom w:val="0"/>
      <w:divBdr>
        <w:top w:val="none" w:sz="0" w:space="0" w:color="auto"/>
        <w:left w:val="none" w:sz="0" w:space="0" w:color="auto"/>
        <w:bottom w:val="none" w:sz="0" w:space="0" w:color="auto"/>
        <w:right w:val="none" w:sz="0" w:space="0" w:color="auto"/>
      </w:divBdr>
    </w:div>
    <w:div w:id="294219484">
      <w:bodyDiv w:val="1"/>
      <w:marLeft w:val="0"/>
      <w:marRight w:val="0"/>
      <w:marTop w:val="0"/>
      <w:marBottom w:val="0"/>
      <w:divBdr>
        <w:top w:val="none" w:sz="0" w:space="0" w:color="auto"/>
        <w:left w:val="none" w:sz="0" w:space="0" w:color="auto"/>
        <w:bottom w:val="none" w:sz="0" w:space="0" w:color="auto"/>
        <w:right w:val="none" w:sz="0" w:space="0" w:color="auto"/>
      </w:divBdr>
    </w:div>
    <w:div w:id="319430459">
      <w:bodyDiv w:val="1"/>
      <w:marLeft w:val="0"/>
      <w:marRight w:val="0"/>
      <w:marTop w:val="0"/>
      <w:marBottom w:val="0"/>
      <w:divBdr>
        <w:top w:val="none" w:sz="0" w:space="0" w:color="auto"/>
        <w:left w:val="none" w:sz="0" w:space="0" w:color="auto"/>
        <w:bottom w:val="none" w:sz="0" w:space="0" w:color="auto"/>
        <w:right w:val="none" w:sz="0" w:space="0" w:color="auto"/>
      </w:divBdr>
      <w:divsChild>
        <w:div w:id="503667869">
          <w:marLeft w:val="0"/>
          <w:marRight w:val="0"/>
          <w:marTop w:val="0"/>
          <w:marBottom w:val="0"/>
          <w:divBdr>
            <w:top w:val="none" w:sz="0" w:space="0" w:color="auto"/>
            <w:left w:val="none" w:sz="0" w:space="0" w:color="auto"/>
            <w:bottom w:val="none" w:sz="0" w:space="0" w:color="auto"/>
            <w:right w:val="none" w:sz="0" w:space="0" w:color="auto"/>
          </w:divBdr>
        </w:div>
      </w:divsChild>
    </w:div>
    <w:div w:id="320278943">
      <w:bodyDiv w:val="1"/>
      <w:marLeft w:val="0"/>
      <w:marRight w:val="0"/>
      <w:marTop w:val="0"/>
      <w:marBottom w:val="0"/>
      <w:divBdr>
        <w:top w:val="none" w:sz="0" w:space="0" w:color="auto"/>
        <w:left w:val="none" w:sz="0" w:space="0" w:color="auto"/>
        <w:bottom w:val="none" w:sz="0" w:space="0" w:color="auto"/>
        <w:right w:val="none" w:sz="0" w:space="0" w:color="auto"/>
      </w:divBdr>
    </w:div>
    <w:div w:id="347290361">
      <w:bodyDiv w:val="1"/>
      <w:marLeft w:val="0"/>
      <w:marRight w:val="0"/>
      <w:marTop w:val="0"/>
      <w:marBottom w:val="0"/>
      <w:divBdr>
        <w:top w:val="none" w:sz="0" w:space="0" w:color="auto"/>
        <w:left w:val="none" w:sz="0" w:space="0" w:color="auto"/>
        <w:bottom w:val="none" w:sz="0" w:space="0" w:color="auto"/>
        <w:right w:val="none" w:sz="0" w:space="0" w:color="auto"/>
      </w:divBdr>
    </w:div>
    <w:div w:id="350305604">
      <w:bodyDiv w:val="1"/>
      <w:marLeft w:val="0"/>
      <w:marRight w:val="0"/>
      <w:marTop w:val="0"/>
      <w:marBottom w:val="0"/>
      <w:divBdr>
        <w:top w:val="none" w:sz="0" w:space="0" w:color="auto"/>
        <w:left w:val="none" w:sz="0" w:space="0" w:color="auto"/>
        <w:bottom w:val="none" w:sz="0" w:space="0" w:color="auto"/>
        <w:right w:val="none" w:sz="0" w:space="0" w:color="auto"/>
      </w:divBdr>
    </w:div>
    <w:div w:id="354431421">
      <w:bodyDiv w:val="1"/>
      <w:marLeft w:val="0"/>
      <w:marRight w:val="0"/>
      <w:marTop w:val="0"/>
      <w:marBottom w:val="0"/>
      <w:divBdr>
        <w:top w:val="none" w:sz="0" w:space="0" w:color="auto"/>
        <w:left w:val="none" w:sz="0" w:space="0" w:color="auto"/>
        <w:bottom w:val="none" w:sz="0" w:space="0" w:color="auto"/>
        <w:right w:val="none" w:sz="0" w:space="0" w:color="auto"/>
      </w:divBdr>
    </w:div>
    <w:div w:id="369569090">
      <w:bodyDiv w:val="1"/>
      <w:marLeft w:val="0"/>
      <w:marRight w:val="0"/>
      <w:marTop w:val="0"/>
      <w:marBottom w:val="0"/>
      <w:divBdr>
        <w:top w:val="none" w:sz="0" w:space="0" w:color="auto"/>
        <w:left w:val="none" w:sz="0" w:space="0" w:color="auto"/>
        <w:bottom w:val="none" w:sz="0" w:space="0" w:color="auto"/>
        <w:right w:val="none" w:sz="0" w:space="0" w:color="auto"/>
      </w:divBdr>
    </w:div>
    <w:div w:id="382369326">
      <w:bodyDiv w:val="1"/>
      <w:marLeft w:val="0"/>
      <w:marRight w:val="0"/>
      <w:marTop w:val="0"/>
      <w:marBottom w:val="0"/>
      <w:divBdr>
        <w:top w:val="none" w:sz="0" w:space="0" w:color="auto"/>
        <w:left w:val="none" w:sz="0" w:space="0" w:color="auto"/>
        <w:bottom w:val="none" w:sz="0" w:space="0" w:color="auto"/>
        <w:right w:val="none" w:sz="0" w:space="0" w:color="auto"/>
      </w:divBdr>
    </w:div>
    <w:div w:id="397678703">
      <w:bodyDiv w:val="1"/>
      <w:marLeft w:val="0"/>
      <w:marRight w:val="0"/>
      <w:marTop w:val="0"/>
      <w:marBottom w:val="0"/>
      <w:divBdr>
        <w:top w:val="none" w:sz="0" w:space="0" w:color="auto"/>
        <w:left w:val="none" w:sz="0" w:space="0" w:color="auto"/>
        <w:bottom w:val="none" w:sz="0" w:space="0" w:color="auto"/>
        <w:right w:val="none" w:sz="0" w:space="0" w:color="auto"/>
      </w:divBdr>
    </w:div>
    <w:div w:id="422066626">
      <w:bodyDiv w:val="1"/>
      <w:marLeft w:val="0"/>
      <w:marRight w:val="0"/>
      <w:marTop w:val="0"/>
      <w:marBottom w:val="0"/>
      <w:divBdr>
        <w:top w:val="none" w:sz="0" w:space="0" w:color="auto"/>
        <w:left w:val="none" w:sz="0" w:space="0" w:color="auto"/>
        <w:bottom w:val="none" w:sz="0" w:space="0" w:color="auto"/>
        <w:right w:val="none" w:sz="0" w:space="0" w:color="auto"/>
      </w:divBdr>
    </w:div>
    <w:div w:id="446193506">
      <w:bodyDiv w:val="1"/>
      <w:marLeft w:val="0"/>
      <w:marRight w:val="0"/>
      <w:marTop w:val="0"/>
      <w:marBottom w:val="0"/>
      <w:divBdr>
        <w:top w:val="none" w:sz="0" w:space="0" w:color="auto"/>
        <w:left w:val="none" w:sz="0" w:space="0" w:color="auto"/>
        <w:bottom w:val="none" w:sz="0" w:space="0" w:color="auto"/>
        <w:right w:val="none" w:sz="0" w:space="0" w:color="auto"/>
      </w:divBdr>
    </w:div>
    <w:div w:id="453519522">
      <w:bodyDiv w:val="1"/>
      <w:marLeft w:val="0"/>
      <w:marRight w:val="0"/>
      <w:marTop w:val="0"/>
      <w:marBottom w:val="0"/>
      <w:divBdr>
        <w:top w:val="none" w:sz="0" w:space="0" w:color="auto"/>
        <w:left w:val="none" w:sz="0" w:space="0" w:color="auto"/>
        <w:bottom w:val="none" w:sz="0" w:space="0" w:color="auto"/>
        <w:right w:val="none" w:sz="0" w:space="0" w:color="auto"/>
      </w:divBdr>
    </w:div>
    <w:div w:id="469369458">
      <w:bodyDiv w:val="1"/>
      <w:marLeft w:val="0"/>
      <w:marRight w:val="0"/>
      <w:marTop w:val="0"/>
      <w:marBottom w:val="0"/>
      <w:divBdr>
        <w:top w:val="none" w:sz="0" w:space="0" w:color="auto"/>
        <w:left w:val="none" w:sz="0" w:space="0" w:color="auto"/>
        <w:bottom w:val="none" w:sz="0" w:space="0" w:color="auto"/>
        <w:right w:val="none" w:sz="0" w:space="0" w:color="auto"/>
      </w:divBdr>
    </w:div>
    <w:div w:id="479542414">
      <w:bodyDiv w:val="1"/>
      <w:marLeft w:val="0"/>
      <w:marRight w:val="0"/>
      <w:marTop w:val="0"/>
      <w:marBottom w:val="0"/>
      <w:divBdr>
        <w:top w:val="none" w:sz="0" w:space="0" w:color="auto"/>
        <w:left w:val="none" w:sz="0" w:space="0" w:color="auto"/>
        <w:bottom w:val="none" w:sz="0" w:space="0" w:color="auto"/>
        <w:right w:val="none" w:sz="0" w:space="0" w:color="auto"/>
      </w:divBdr>
    </w:div>
    <w:div w:id="479856717">
      <w:bodyDiv w:val="1"/>
      <w:marLeft w:val="0"/>
      <w:marRight w:val="0"/>
      <w:marTop w:val="0"/>
      <w:marBottom w:val="0"/>
      <w:divBdr>
        <w:top w:val="none" w:sz="0" w:space="0" w:color="auto"/>
        <w:left w:val="none" w:sz="0" w:space="0" w:color="auto"/>
        <w:bottom w:val="none" w:sz="0" w:space="0" w:color="auto"/>
        <w:right w:val="none" w:sz="0" w:space="0" w:color="auto"/>
      </w:divBdr>
    </w:div>
    <w:div w:id="549533146">
      <w:bodyDiv w:val="1"/>
      <w:marLeft w:val="0"/>
      <w:marRight w:val="0"/>
      <w:marTop w:val="0"/>
      <w:marBottom w:val="0"/>
      <w:divBdr>
        <w:top w:val="none" w:sz="0" w:space="0" w:color="auto"/>
        <w:left w:val="none" w:sz="0" w:space="0" w:color="auto"/>
        <w:bottom w:val="none" w:sz="0" w:space="0" w:color="auto"/>
        <w:right w:val="none" w:sz="0" w:space="0" w:color="auto"/>
      </w:divBdr>
    </w:div>
    <w:div w:id="556862833">
      <w:bodyDiv w:val="1"/>
      <w:marLeft w:val="0"/>
      <w:marRight w:val="0"/>
      <w:marTop w:val="0"/>
      <w:marBottom w:val="0"/>
      <w:divBdr>
        <w:top w:val="none" w:sz="0" w:space="0" w:color="auto"/>
        <w:left w:val="none" w:sz="0" w:space="0" w:color="auto"/>
        <w:bottom w:val="none" w:sz="0" w:space="0" w:color="auto"/>
        <w:right w:val="none" w:sz="0" w:space="0" w:color="auto"/>
      </w:divBdr>
    </w:div>
    <w:div w:id="578248779">
      <w:bodyDiv w:val="1"/>
      <w:marLeft w:val="0"/>
      <w:marRight w:val="0"/>
      <w:marTop w:val="0"/>
      <w:marBottom w:val="0"/>
      <w:divBdr>
        <w:top w:val="none" w:sz="0" w:space="0" w:color="auto"/>
        <w:left w:val="none" w:sz="0" w:space="0" w:color="auto"/>
        <w:bottom w:val="none" w:sz="0" w:space="0" w:color="auto"/>
        <w:right w:val="none" w:sz="0" w:space="0" w:color="auto"/>
      </w:divBdr>
    </w:div>
    <w:div w:id="594171511">
      <w:bodyDiv w:val="1"/>
      <w:marLeft w:val="0"/>
      <w:marRight w:val="0"/>
      <w:marTop w:val="0"/>
      <w:marBottom w:val="0"/>
      <w:divBdr>
        <w:top w:val="none" w:sz="0" w:space="0" w:color="auto"/>
        <w:left w:val="none" w:sz="0" w:space="0" w:color="auto"/>
        <w:bottom w:val="none" w:sz="0" w:space="0" w:color="auto"/>
        <w:right w:val="none" w:sz="0" w:space="0" w:color="auto"/>
      </w:divBdr>
    </w:div>
    <w:div w:id="596446143">
      <w:bodyDiv w:val="1"/>
      <w:marLeft w:val="0"/>
      <w:marRight w:val="0"/>
      <w:marTop w:val="0"/>
      <w:marBottom w:val="0"/>
      <w:divBdr>
        <w:top w:val="none" w:sz="0" w:space="0" w:color="auto"/>
        <w:left w:val="none" w:sz="0" w:space="0" w:color="auto"/>
        <w:bottom w:val="none" w:sz="0" w:space="0" w:color="auto"/>
        <w:right w:val="none" w:sz="0" w:space="0" w:color="auto"/>
      </w:divBdr>
    </w:div>
    <w:div w:id="598025683">
      <w:bodyDiv w:val="1"/>
      <w:marLeft w:val="0"/>
      <w:marRight w:val="0"/>
      <w:marTop w:val="0"/>
      <w:marBottom w:val="0"/>
      <w:divBdr>
        <w:top w:val="none" w:sz="0" w:space="0" w:color="auto"/>
        <w:left w:val="none" w:sz="0" w:space="0" w:color="auto"/>
        <w:bottom w:val="none" w:sz="0" w:space="0" w:color="auto"/>
        <w:right w:val="none" w:sz="0" w:space="0" w:color="auto"/>
      </w:divBdr>
    </w:div>
    <w:div w:id="613632171">
      <w:bodyDiv w:val="1"/>
      <w:marLeft w:val="0"/>
      <w:marRight w:val="0"/>
      <w:marTop w:val="0"/>
      <w:marBottom w:val="0"/>
      <w:divBdr>
        <w:top w:val="none" w:sz="0" w:space="0" w:color="auto"/>
        <w:left w:val="none" w:sz="0" w:space="0" w:color="auto"/>
        <w:bottom w:val="none" w:sz="0" w:space="0" w:color="auto"/>
        <w:right w:val="none" w:sz="0" w:space="0" w:color="auto"/>
      </w:divBdr>
    </w:div>
    <w:div w:id="652181173">
      <w:bodyDiv w:val="1"/>
      <w:marLeft w:val="0"/>
      <w:marRight w:val="0"/>
      <w:marTop w:val="0"/>
      <w:marBottom w:val="0"/>
      <w:divBdr>
        <w:top w:val="none" w:sz="0" w:space="0" w:color="auto"/>
        <w:left w:val="none" w:sz="0" w:space="0" w:color="auto"/>
        <w:bottom w:val="none" w:sz="0" w:space="0" w:color="auto"/>
        <w:right w:val="none" w:sz="0" w:space="0" w:color="auto"/>
      </w:divBdr>
    </w:div>
    <w:div w:id="674308132">
      <w:bodyDiv w:val="1"/>
      <w:marLeft w:val="0"/>
      <w:marRight w:val="0"/>
      <w:marTop w:val="0"/>
      <w:marBottom w:val="0"/>
      <w:divBdr>
        <w:top w:val="none" w:sz="0" w:space="0" w:color="auto"/>
        <w:left w:val="none" w:sz="0" w:space="0" w:color="auto"/>
        <w:bottom w:val="none" w:sz="0" w:space="0" w:color="auto"/>
        <w:right w:val="none" w:sz="0" w:space="0" w:color="auto"/>
      </w:divBdr>
    </w:div>
    <w:div w:id="678430847">
      <w:bodyDiv w:val="1"/>
      <w:marLeft w:val="0"/>
      <w:marRight w:val="0"/>
      <w:marTop w:val="0"/>
      <w:marBottom w:val="0"/>
      <w:divBdr>
        <w:top w:val="none" w:sz="0" w:space="0" w:color="auto"/>
        <w:left w:val="none" w:sz="0" w:space="0" w:color="auto"/>
        <w:bottom w:val="none" w:sz="0" w:space="0" w:color="auto"/>
        <w:right w:val="none" w:sz="0" w:space="0" w:color="auto"/>
      </w:divBdr>
    </w:div>
    <w:div w:id="690686697">
      <w:bodyDiv w:val="1"/>
      <w:marLeft w:val="0"/>
      <w:marRight w:val="0"/>
      <w:marTop w:val="0"/>
      <w:marBottom w:val="0"/>
      <w:divBdr>
        <w:top w:val="none" w:sz="0" w:space="0" w:color="auto"/>
        <w:left w:val="none" w:sz="0" w:space="0" w:color="auto"/>
        <w:bottom w:val="none" w:sz="0" w:space="0" w:color="auto"/>
        <w:right w:val="none" w:sz="0" w:space="0" w:color="auto"/>
      </w:divBdr>
    </w:div>
    <w:div w:id="727387789">
      <w:bodyDiv w:val="1"/>
      <w:marLeft w:val="0"/>
      <w:marRight w:val="0"/>
      <w:marTop w:val="0"/>
      <w:marBottom w:val="0"/>
      <w:divBdr>
        <w:top w:val="none" w:sz="0" w:space="0" w:color="auto"/>
        <w:left w:val="none" w:sz="0" w:space="0" w:color="auto"/>
        <w:bottom w:val="none" w:sz="0" w:space="0" w:color="auto"/>
        <w:right w:val="none" w:sz="0" w:space="0" w:color="auto"/>
      </w:divBdr>
    </w:div>
    <w:div w:id="733428305">
      <w:bodyDiv w:val="1"/>
      <w:marLeft w:val="0"/>
      <w:marRight w:val="0"/>
      <w:marTop w:val="0"/>
      <w:marBottom w:val="0"/>
      <w:divBdr>
        <w:top w:val="none" w:sz="0" w:space="0" w:color="auto"/>
        <w:left w:val="none" w:sz="0" w:space="0" w:color="auto"/>
        <w:bottom w:val="none" w:sz="0" w:space="0" w:color="auto"/>
        <w:right w:val="none" w:sz="0" w:space="0" w:color="auto"/>
      </w:divBdr>
    </w:div>
    <w:div w:id="738402469">
      <w:bodyDiv w:val="1"/>
      <w:marLeft w:val="0"/>
      <w:marRight w:val="0"/>
      <w:marTop w:val="0"/>
      <w:marBottom w:val="0"/>
      <w:divBdr>
        <w:top w:val="none" w:sz="0" w:space="0" w:color="auto"/>
        <w:left w:val="none" w:sz="0" w:space="0" w:color="auto"/>
        <w:bottom w:val="none" w:sz="0" w:space="0" w:color="auto"/>
        <w:right w:val="none" w:sz="0" w:space="0" w:color="auto"/>
      </w:divBdr>
    </w:div>
    <w:div w:id="753356582">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64031764">
      <w:bodyDiv w:val="1"/>
      <w:marLeft w:val="0"/>
      <w:marRight w:val="0"/>
      <w:marTop w:val="0"/>
      <w:marBottom w:val="0"/>
      <w:divBdr>
        <w:top w:val="none" w:sz="0" w:space="0" w:color="auto"/>
        <w:left w:val="none" w:sz="0" w:space="0" w:color="auto"/>
        <w:bottom w:val="none" w:sz="0" w:space="0" w:color="auto"/>
        <w:right w:val="none" w:sz="0" w:space="0" w:color="auto"/>
      </w:divBdr>
    </w:div>
    <w:div w:id="804809090">
      <w:bodyDiv w:val="1"/>
      <w:marLeft w:val="0"/>
      <w:marRight w:val="0"/>
      <w:marTop w:val="0"/>
      <w:marBottom w:val="0"/>
      <w:divBdr>
        <w:top w:val="none" w:sz="0" w:space="0" w:color="auto"/>
        <w:left w:val="none" w:sz="0" w:space="0" w:color="auto"/>
        <w:bottom w:val="none" w:sz="0" w:space="0" w:color="auto"/>
        <w:right w:val="none" w:sz="0" w:space="0" w:color="auto"/>
      </w:divBdr>
    </w:div>
    <w:div w:id="812482131">
      <w:bodyDiv w:val="1"/>
      <w:marLeft w:val="0"/>
      <w:marRight w:val="0"/>
      <w:marTop w:val="0"/>
      <w:marBottom w:val="0"/>
      <w:divBdr>
        <w:top w:val="none" w:sz="0" w:space="0" w:color="auto"/>
        <w:left w:val="none" w:sz="0" w:space="0" w:color="auto"/>
        <w:bottom w:val="none" w:sz="0" w:space="0" w:color="auto"/>
        <w:right w:val="none" w:sz="0" w:space="0" w:color="auto"/>
      </w:divBdr>
    </w:div>
    <w:div w:id="817187956">
      <w:bodyDiv w:val="1"/>
      <w:marLeft w:val="0"/>
      <w:marRight w:val="0"/>
      <w:marTop w:val="0"/>
      <w:marBottom w:val="0"/>
      <w:divBdr>
        <w:top w:val="none" w:sz="0" w:space="0" w:color="auto"/>
        <w:left w:val="none" w:sz="0" w:space="0" w:color="auto"/>
        <w:bottom w:val="none" w:sz="0" w:space="0" w:color="auto"/>
        <w:right w:val="none" w:sz="0" w:space="0" w:color="auto"/>
      </w:divBdr>
    </w:div>
    <w:div w:id="835919168">
      <w:bodyDiv w:val="1"/>
      <w:marLeft w:val="0"/>
      <w:marRight w:val="0"/>
      <w:marTop w:val="0"/>
      <w:marBottom w:val="0"/>
      <w:divBdr>
        <w:top w:val="none" w:sz="0" w:space="0" w:color="auto"/>
        <w:left w:val="none" w:sz="0" w:space="0" w:color="auto"/>
        <w:bottom w:val="none" w:sz="0" w:space="0" w:color="auto"/>
        <w:right w:val="none" w:sz="0" w:space="0" w:color="auto"/>
      </w:divBdr>
    </w:div>
    <w:div w:id="902375064">
      <w:bodyDiv w:val="1"/>
      <w:marLeft w:val="0"/>
      <w:marRight w:val="0"/>
      <w:marTop w:val="0"/>
      <w:marBottom w:val="0"/>
      <w:divBdr>
        <w:top w:val="none" w:sz="0" w:space="0" w:color="auto"/>
        <w:left w:val="none" w:sz="0" w:space="0" w:color="auto"/>
        <w:bottom w:val="none" w:sz="0" w:space="0" w:color="auto"/>
        <w:right w:val="none" w:sz="0" w:space="0" w:color="auto"/>
      </w:divBdr>
    </w:div>
    <w:div w:id="935409375">
      <w:bodyDiv w:val="1"/>
      <w:marLeft w:val="0"/>
      <w:marRight w:val="0"/>
      <w:marTop w:val="0"/>
      <w:marBottom w:val="0"/>
      <w:divBdr>
        <w:top w:val="none" w:sz="0" w:space="0" w:color="auto"/>
        <w:left w:val="none" w:sz="0" w:space="0" w:color="auto"/>
        <w:bottom w:val="none" w:sz="0" w:space="0" w:color="auto"/>
        <w:right w:val="none" w:sz="0" w:space="0" w:color="auto"/>
      </w:divBdr>
    </w:div>
    <w:div w:id="949895511">
      <w:bodyDiv w:val="1"/>
      <w:marLeft w:val="0"/>
      <w:marRight w:val="0"/>
      <w:marTop w:val="0"/>
      <w:marBottom w:val="0"/>
      <w:divBdr>
        <w:top w:val="none" w:sz="0" w:space="0" w:color="auto"/>
        <w:left w:val="none" w:sz="0" w:space="0" w:color="auto"/>
        <w:bottom w:val="none" w:sz="0" w:space="0" w:color="auto"/>
        <w:right w:val="none" w:sz="0" w:space="0" w:color="auto"/>
      </w:divBdr>
    </w:div>
    <w:div w:id="1010259665">
      <w:bodyDiv w:val="1"/>
      <w:marLeft w:val="0"/>
      <w:marRight w:val="0"/>
      <w:marTop w:val="0"/>
      <w:marBottom w:val="0"/>
      <w:divBdr>
        <w:top w:val="none" w:sz="0" w:space="0" w:color="auto"/>
        <w:left w:val="none" w:sz="0" w:space="0" w:color="auto"/>
        <w:bottom w:val="none" w:sz="0" w:space="0" w:color="auto"/>
        <w:right w:val="none" w:sz="0" w:space="0" w:color="auto"/>
      </w:divBdr>
    </w:div>
    <w:div w:id="1016079625">
      <w:bodyDiv w:val="1"/>
      <w:marLeft w:val="0"/>
      <w:marRight w:val="0"/>
      <w:marTop w:val="0"/>
      <w:marBottom w:val="0"/>
      <w:divBdr>
        <w:top w:val="none" w:sz="0" w:space="0" w:color="auto"/>
        <w:left w:val="none" w:sz="0" w:space="0" w:color="auto"/>
        <w:bottom w:val="none" w:sz="0" w:space="0" w:color="auto"/>
        <w:right w:val="none" w:sz="0" w:space="0" w:color="auto"/>
      </w:divBdr>
    </w:div>
    <w:div w:id="1026521214">
      <w:bodyDiv w:val="1"/>
      <w:marLeft w:val="0"/>
      <w:marRight w:val="0"/>
      <w:marTop w:val="0"/>
      <w:marBottom w:val="0"/>
      <w:divBdr>
        <w:top w:val="none" w:sz="0" w:space="0" w:color="auto"/>
        <w:left w:val="none" w:sz="0" w:space="0" w:color="auto"/>
        <w:bottom w:val="none" w:sz="0" w:space="0" w:color="auto"/>
        <w:right w:val="none" w:sz="0" w:space="0" w:color="auto"/>
      </w:divBdr>
    </w:div>
    <w:div w:id="1029070752">
      <w:bodyDiv w:val="1"/>
      <w:marLeft w:val="0"/>
      <w:marRight w:val="0"/>
      <w:marTop w:val="0"/>
      <w:marBottom w:val="0"/>
      <w:divBdr>
        <w:top w:val="none" w:sz="0" w:space="0" w:color="auto"/>
        <w:left w:val="none" w:sz="0" w:space="0" w:color="auto"/>
        <w:bottom w:val="none" w:sz="0" w:space="0" w:color="auto"/>
        <w:right w:val="none" w:sz="0" w:space="0" w:color="auto"/>
      </w:divBdr>
    </w:div>
    <w:div w:id="1035498098">
      <w:bodyDiv w:val="1"/>
      <w:marLeft w:val="0"/>
      <w:marRight w:val="0"/>
      <w:marTop w:val="0"/>
      <w:marBottom w:val="0"/>
      <w:divBdr>
        <w:top w:val="none" w:sz="0" w:space="0" w:color="auto"/>
        <w:left w:val="none" w:sz="0" w:space="0" w:color="auto"/>
        <w:bottom w:val="none" w:sz="0" w:space="0" w:color="auto"/>
        <w:right w:val="none" w:sz="0" w:space="0" w:color="auto"/>
      </w:divBdr>
    </w:div>
    <w:div w:id="1037242302">
      <w:bodyDiv w:val="1"/>
      <w:marLeft w:val="0"/>
      <w:marRight w:val="0"/>
      <w:marTop w:val="0"/>
      <w:marBottom w:val="0"/>
      <w:divBdr>
        <w:top w:val="none" w:sz="0" w:space="0" w:color="auto"/>
        <w:left w:val="none" w:sz="0" w:space="0" w:color="auto"/>
        <w:bottom w:val="none" w:sz="0" w:space="0" w:color="auto"/>
        <w:right w:val="none" w:sz="0" w:space="0" w:color="auto"/>
      </w:divBdr>
    </w:div>
    <w:div w:id="1049182890">
      <w:bodyDiv w:val="1"/>
      <w:marLeft w:val="0"/>
      <w:marRight w:val="0"/>
      <w:marTop w:val="0"/>
      <w:marBottom w:val="0"/>
      <w:divBdr>
        <w:top w:val="none" w:sz="0" w:space="0" w:color="auto"/>
        <w:left w:val="none" w:sz="0" w:space="0" w:color="auto"/>
        <w:bottom w:val="none" w:sz="0" w:space="0" w:color="auto"/>
        <w:right w:val="none" w:sz="0" w:space="0" w:color="auto"/>
      </w:divBdr>
    </w:div>
    <w:div w:id="1062099945">
      <w:bodyDiv w:val="1"/>
      <w:marLeft w:val="0"/>
      <w:marRight w:val="0"/>
      <w:marTop w:val="0"/>
      <w:marBottom w:val="0"/>
      <w:divBdr>
        <w:top w:val="none" w:sz="0" w:space="0" w:color="auto"/>
        <w:left w:val="none" w:sz="0" w:space="0" w:color="auto"/>
        <w:bottom w:val="none" w:sz="0" w:space="0" w:color="auto"/>
        <w:right w:val="none" w:sz="0" w:space="0" w:color="auto"/>
      </w:divBdr>
    </w:div>
    <w:div w:id="1097602341">
      <w:bodyDiv w:val="1"/>
      <w:marLeft w:val="0"/>
      <w:marRight w:val="0"/>
      <w:marTop w:val="0"/>
      <w:marBottom w:val="0"/>
      <w:divBdr>
        <w:top w:val="none" w:sz="0" w:space="0" w:color="auto"/>
        <w:left w:val="none" w:sz="0" w:space="0" w:color="auto"/>
        <w:bottom w:val="none" w:sz="0" w:space="0" w:color="auto"/>
        <w:right w:val="none" w:sz="0" w:space="0" w:color="auto"/>
      </w:divBdr>
    </w:div>
    <w:div w:id="1146051610">
      <w:bodyDiv w:val="1"/>
      <w:marLeft w:val="0"/>
      <w:marRight w:val="0"/>
      <w:marTop w:val="0"/>
      <w:marBottom w:val="0"/>
      <w:divBdr>
        <w:top w:val="none" w:sz="0" w:space="0" w:color="auto"/>
        <w:left w:val="none" w:sz="0" w:space="0" w:color="auto"/>
        <w:bottom w:val="none" w:sz="0" w:space="0" w:color="auto"/>
        <w:right w:val="none" w:sz="0" w:space="0" w:color="auto"/>
      </w:divBdr>
    </w:div>
    <w:div w:id="1187020299">
      <w:bodyDiv w:val="1"/>
      <w:marLeft w:val="0"/>
      <w:marRight w:val="0"/>
      <w:marTop w:val="0"/>
      <w:marBottom w:val="0"/>
      <w:divBdr>
        <w:top w:val="none" w:sz="0" w:space="0" w:color="auto"/>
        <w:left w:val="none" w:sz="0" w:space="0" w:color="auto"/>
        <w:bottom w:val="none" w:sz="0" w:space="0" w:color="auto"/>
        <w:right w:val="none" w:sz="0" w:space="0" w:color="auto"/>
      </w:divBdr>
    </w:div>
    <w:div w:id="1199784485">
      <w:bodyDiv w:val="1"/>
      <w:marLeft w:val="0"/>
      <w:marRight w:val="0"/>
      <w:marTop w:val="0"/>
      <w:marBottom w:val="0"/>
      <w:divBdr>
        <w:top w:val="none" w:sz="0" w:space="0" w:color="auto"/>
        <w:left w:val="none" w:sz="0" w:space="0" w:color="auto"/>
        <w:bottom w:val="none" w:sz="0" w:space="0" w:color="auto"/>
        <w:right w:val="none" w:sz="0" w:space="0" w:color="auto"/>
      </w:divBdr>
    </w:div>
    <w:div w:id="1217668515">
      <w:bodyDiv w:val="1"/>
      <w:marLeft w:val="0"/>
      <w:marRight w:val="0"/>
      <w:marTop w:val="0"/>
      <w:marBottom w:val="0"/>
      <w:divBdr>
        <w:top w:val="none" w:sz="0" w:space="0" w:color="auto"/>
        <w:left w:val="none" w:sz="0" w:space="0" w:color="auto"/>
        <w:bottom w:val="none" w:sz="0" w:space="0" w:color="auto"/>
        <w:right w:val="none" w:sz="0" w:space="0" w:color="auto"/>
      </w:divBdr>
    </w:div>
    <w:div w:id="1232353876">
      <w:bodyDiv w:val="1"/>
      <w:marLeft w:val="0"/>
      <w:marRight w:val="0"/>
      <w:marTop w:val="0"/>
      <w:marBottom w:val="0"/>
      <w:divBdr>
        <w:top w:val="none" w:sz="0" w:space="0" w:color="auto"/>
        <w:left w:val="none" w:sz="0" w:space="0" w:color="auto"/>
        <w:bottom w:val="none" w:sz="0" w:space="0" w:color="auto"/>
        <w:right w:val="none" w:sz="0" w:space="0" w:color="auto"/>
      </w:divBdr>
    </w:div>
    <w:div w:id="1236207553">
      <w:bodyDiv w:val="1"/>
      <w:marLeft w:val="0"/>
      <w:marRight w:val="0"/>
      <w:marTop w:val="0"/>
      <w:marBottom w:val="0"/>
      <w:divBdr>
        <w:top w:val="none" w:sz="0" w:space="0" w:color="auto"/>
        <w:left w:val="none" w:sz="0" w:space="0" w:color="auto"/>
        <w:bottom w:val="none" w:sz="0" w:space="0" w:color="auto"/>
        <w:right w:val="none" w:sz="0" w:space="0" w:color="auto"/>
      </w:divBdr>
    </w:div>
    <w:div w:id="1267497778">
      <w:bodyDiv w:val="1"/>
      <w:marLeft w:val="0"/>
      <w:marRight w:val="0"/>
      <w:marTop w:val="0"/>
      <w:marBottom w:val="0"/>
      <w:divBdr>
        <w:top w:val="none" w:sz="0" w:space="0" w:color="auto"/>
        <w:left w:val="none" w:sz="0" w:space="0" w:color="auto"/>
        <w:bottom w:val="none" w:sz="0" w:space="0" w:color="auto"/>
        <w:right w:val="none" w:sz="0" w:space="0" w:color="auto"/>
      </w:divBdr>
    </w:div>
    <w:div w:id="1279601484">
      <w:bodyDiv w:val="1"/>
      <w:marLeft w:val="0"/>
      <w:marRight w:val="0"/>
      <w:marTop w:val="0"/>
      <w:marBottom w:val="0"/>
      <w:divBdr>
        <w:top w:val="none" w:sz="0" w:space="0" w:color="auto"/>
        <w:left w:val="none" w:sz="0" w:space="0" w:color="auto"/>
        <w:bottom w:val="none" w:sz="0" w:space="0" w:color="auto"/>
        <w:right w:val="none" w:sz="0" w:space="0" w:color="auto"/>
      </w:divBdr>
    </w:div>
    <w:div w:id="1308440310">
      <w:bodyDiv w:val="1"/>
      <w:marLeft w:val="0"/>
      <w:marRight w:val="0"/>
      <w:marTop w:val="0"/>
      <w:marBottom w:val="0"/>
      <w:divBdr>
        <w:top w:val="none" w:sz="0" w:space="0" w:color="auto"/>
        <w:left w:val="none" w:sz="0" w:space="0" w:color="auto"/>
        <w:bottom w:val="none" w:sz="0" w:space="0" w:color="auto"/>
        <w:right w:val="none" w:sz="0" w:space="0" w:color="auto"/>
      </w:divBdr>
    </w:div>
    <w:div w:id="1328247039">
      <w:bodyDiv w:val="1"/>
      <w:marLeft w:val="0"/>
      <w:marRight w:val="0"/>
      <w:marTop w:val="0"/>
      <w:marBottom w:val="0"/>
      <w:divBdr>
        <w:top w:val="none" w:sz="0" w:space="0" w:color="auto"/>
        <w:left w:val="none" w:sz="0" w:space="0" w:color="auto"/>
        <w:bottom w:val="none" w:sz="0" w:space="0" w:color="auto"/>
        <w:right w:val="none" w:sz="0" w:space="0" w:color="auto"/>
      </w:divBdr>
    </w:div>
    <w:div w:id="1345665997">
      <w:bodyDiv w:val="1"/>
      <w:marLeft w:val="0"/>
      <w:marRight w:val="0"/>
      <w:marTop w:val="0"/>
      <w:marBottom w:val="0"/>
      <w:divBdr>
        <w:top w:val="none" w:sz="0" w:space="0" w:color="auto"/>
        <w:left w:val="none" w:sz="0" w:space="0" w:color="auto"/>
        <w:bottom w:val="none" w:sz="0" w:space="0" w:color="auto"/>
        <w:right w:val="none" w:sz="0" w:space="0" w:color="auto"/>
      </w:divBdr>
    </w:div>
    <w:div w:id="1364138974">
      <w:bodyDiv w:val="1"/>
      <w:marLeft w:val="0"/>
      <w:marRight w:val="0"/>
      <w:marTop w:val="0"/>
      <w:marBottom w:val="0"/>
      <w:divBdr>
        <w:top w:val="none" w:sz="0" w:space="0" w:color="auto"/>
        <w:left w:val="none" w:sz="0" w:space="0" w:color="auto"/>
        <w:bottom w:val="none" w:sz="0" w:space="0" w:color="auto"/>
        <w:right w:val="none" w:sz="0" w:space="0" w:color="auto"/>
      </w:divBdr>
    </w:div>
    <w:div w:id="1393504066">
      <w:bodyDiv w:val="1"/>
      <w:marLeft w:val="0"/>
      <w:marRight w:val="0"/>
      <w:marTop w:val="0"/>
      <w:marBottom w:val="0"/>
      <w:divBdr>
        <w:top w:val="none" w:sz="0" w:space="0" w:color="auto"/>
        <w:left w:val="none" w:sz="0" w:space="0" w:color="auto"/>
        <w:bottom w:val="none" w:sz="0" w:space="0" w:color="auto"/>
        <w:right w:val="none" w:sz="0" w:space="0" w:color="auto"/>
      </w:divBdr>
    </w:div>
    <w:div w:id="1434517563">
      <w:bodyDiv w:val="1"/>
      <w:marLeft w:val="0"/>
      <w:marRight w:val="0"/>
      <w:marTop w:val="0"/>
      <w:marBottom w:val="0"/>
      <w:divBdr>
        <w:top w:val="none" w:sz="0" w:space="0" w:color="auto"/>
        <w:left w:val="none" w:sz="0" w:space="0" w:color="auto"/>
        <w:bottom w:val="none" w:sz="0" w:space="0" w:color="auto"/>
        <w:right w:val="none" w:sz="0" w:space="0" w:color="auto"/>
      </w:divBdr>
    </w:div>
    <w:div w:id="1502310873">
      <w:bodyDiv w:val="1"/>
      <w:marLeft w:val="0"/>
      <w:marRight w:val="0"/>
      <w:marTop w:val="0"/>
      <w:marBottom w:val="0"/>
      <w:divBdr>
        <w:top w:val="none" w:sz="0" w:space="0" w:color="auto"/>
        <w:left w:val="none" w:sz="0" w:space="0" w:color="auto"/>
        <w:bottom w:val="none" w:sz="0" w:space="0" w:color="auto"/>
        <w:right w:val="none" w:sz="0" w:space="0" w:color="auto"/>
      </w:divBdr>
    </w:div>
    <w:div w:id="1558128910">
      <w:bodyDiv w:val="1"/>
      <w:marLeft w:val="0"/>
      <w:marRight w:val="0"/>
      <w:marTop w:val="0"/>
      <w:marBottom w:val="0"/>
      <w:divBdr>
        <w:top w:val="none" w:sz="0" w:space="0" w:color="auto"/>
        <w:left w:val="none" w:sz="0" w:space="0" w:color="auto"/>
        <w:bottom w:val="none" w:sz="0" w:space="0" w:color="auto"/>
        <w:right w:val="none" w:sz="0" w:space="0" w:color="auto"/>
      </w:divBdr>
    </w:div>
    <w:div w:id="1563365348">
      <w:bodyDiv w:val="1"/>
      <w:marLeft w:val="0"/>
      <w:marRight w:val="0"/>
      <w:marTop w:val="0"/>
      <w:marBottom w:val="0"/>
      <w:divBdr>
        <w:top w:val="none" w:sz="0" w:space="0" w:color="auto"/>
        <w:left w:val="none" w:sz="0" w:space="0" w:color="auto"/>
        <w:bottom w:val="none" w:sz="0" w:space="0" w:color="auto"/>
        <w:right w:val="none" w:sz="0" w:space="0" w:color="auto"/>
      </w:divBdr>
    </w:div>
    <w:div w:id="1579245958">
      <w:bodyDiv w:val="1"/>
      <w:marLeft w:val="0"/>
      <w:marRight w:val="0"/>
      <w:marTop w:val="0"/>
      <w:marBottom w:val="0"/>
      <w:divBdr>
        <w:top w:val="none" w:sz="0" w:space="0" w:color="auto"/>
        <w:left w:val="none" w:sz="0" w:space="0" w:color="auto"/>
        <w:bottom w:val="none" w:sz="0" w:space="0" w:color="auto"/>
        <w:right w:val="none" w:sz="0" w:space="0" w:color="auto"/>
      </w:divBdr>
    </w:div>
    <w:div w:id="1587957325">
      <w:bodyDiv w:val="1"/>
      <w:marLeft w:val="0"/>
      <w:marRight w:val="0"/>
      <w:marTop w:val="0"/>
      <w:marBottom w:val="0"/>
      <w:divBdr>
        <w:top w:val="none" w:sz="0" w:space="0" w:color="auto"/>
        <w:left w:val="none" w:sz="0" w:space="0" w:color="auto"/>
        <w:bottom w:val="none" w:sz="0" w:space="0" w:color="auto"/>
        <w:right w:val="none" w:sz="0" w:space="0" w:color="auto"/>
      </w:divBdr>
    </w:div>
    <w:div w:id="1591618405">
      <w:bodyDiv w:val="1"/>
      <w:marLeft w:val="0"/>
      <w:marRight w:val="0"/>
      <w:marTop w:val="0"/>
      <w:marBottom w:val="0"/>
      <w:divBdr>
        <w:top w:val="none" w:sz="0" w:space="0" w:color="auto"/>
        <w:left w:val="none" w:sz="0" w:space="0" w:color="auto"/>
        <w:bottom w:val="none" w:sz="0" w:space="0" w:color="auto"/>
        <w:right w:val="none" w:sz="0" w:space="0" w:color="auto"/>
      </w:divBdr>
    </w:div>
    <w:div w:id="1600137885">
      <w:bodyDiv w:val="1"/>
      <w:marLeft w:val="0"/>
      <w:marRight w:val="0"/>
      <w:marTop w:val="0"/>
      <w:marBottom w:val="0"/>
      <w:divBdr>
        <w:top w:val="none" w:sz="0" w:space="0" w:color="auto"/>
        <w:left w:val="none" w:sz="0" w:space="0" w:color="auto"/>
        <w:bottom w:val="none" w:sz="0" w:space="0" w:color="auto"/>
        <w:right w:val="none" w:sz="0" w:space="0" w:color="auto"/>
      </w:divBdr>
    </w:div>
    <w:div w:id="1646468430">
      <w:bodyDiv w:val="1"/>
      <w:marLeft w:val="0"/>
      <w:marRight w:val="0"/>
      <w:marTop w:val="0"/>
      <w:marBottom w:val="0"/>
      <w:divBdr>
        <w:top w:val="none" w:sz="0" w:space="0" w:color="auto"/>
        <w:left w:val="none" w:sz="0" w:space="0" w:color="auto"/>
        <w:bottom w:val="none" w:sz="0" w:space="0" w:color="auto"/>
        <w:right w:val="none" w:sz="0" w:space="0" w:color="auto"/>
      </w:divBdr>
    </w:div>
    <w:div w:id="1687752031">
      <w:bodyDiv w:val="1"/>
      <w:marLeft w:val="0"/>
      <w:marRight w:val="0"/>
      <w:marTop w:val="0"/>
      <w:marBottom w:val="0"/>
      <w:divBdr>
        <w:top w:val="none" w:sz="0" w:space="0" w:color="auto"/>
        <w:left w:val="none" w:sz="0" w:space="0" w:color="auto"/>
        <w:bottom w:val="none" w:sz="0" w:space="0" w:color="auto"/>
        <w:right w:val="none" w:sz="0" w:space="0" w:color="auto"/>
      </w:divBdr>
    </w:div>
    <w:div w:id="1733459004">
      <w:bodyDiv w:val="1"/>
      <w:marLeft w:val="0"/>
      <w:marRight w:val="0"/>
      <w:marTop w:val="0"/>
      <w:marBottom w:val="0"/>
      <w:divBdr>
        <w:top w:val="none" w:sz="0" w:space="0" w:color="auto"/>
        <w:left w:val="none" w:sz="0" w:space="0" w:color="auto"/>
        <w:bottom w:val="none" w:sz="0" w:space="0" w:color="auto"/>
        <w:right w:val="none" w:sz="0" w:space="0" w:color="auto"/>
      </w:divBdr>
    </w:div>
    <w:div w:id="1782410265">
      <w:bodyDiv w:val="1"/>
      <w:marLeft w:val="0"/>
      <w:marRight w:val="0"/>
      <w:marTop w:val="0"/>
      <w:marBottom w:val="0"/>
      <w:divBdr>
        <w:top w:val="none" w:sz="0" w:space="0" w:color="auto"/>
        <w:left w:val="none" w:sz="0" w:space="0" w:color="auto"/>
        <w:bottom w:val="none" w:sz="0" w:space="0" w:color="auto"/>
        <w:right w:val="none" w:sz="0" w:space="0" w:color="auto"/>
      </w:divBdr>
    </w:div>
    <w:div w:id="1801338318">
      <w:bodyDiv w:val="1"/>
      <w:marLeft w:val="0"/>
      <w:marRight w:val="0"/>
      <w:marTop w:val="0"/>
      <w:marBottom w:val="0"/>
      <w:divBdr>
        <w:top w:val="none" w:sz="0" w:space="0" w:color="auto"/>
        <w:left w:val="none" w:sz="0" w:space="0" w:color="auto"/>
        <w:bottom w:val="none" w:sz="0" w:space="0" w:color="auto"/>
        <w:right w:val="none" w:sz="0" w:space="0" w:color="auto"/>
      </w:divBdr>
    </w:div>
    <w:div w:id="1809585394">
      <w:bodyDiv w:val="1"/>
      <w:marLeft w:val="0"/>
      <w:marRight w:val="0"/>
      <w:marTop w:val="0"/>
      <w:marBottom w:val="0"/>
      <w:divBdr>
        <w:top w:val="none" w:sz="0" w:space="0" w:color="auto"/>
        <w:left w:val="none" w:sz="0" w:space="0" w:color="auto"/>
        <w:bottom w:val="none" w:sz="0" w:space="0" w:color="auto"/>
        <w:right w:val="none" w:sz="0" w:space="0" w:color="auto"/>
      </w:divBdr>
    </w:div>
    <w:div w:id="1854800561">
      <w:bodyDiv w:val="1"/>
      <w:marLeft w:val="0"/>
      <w:marRight w:val="0"/>
      <w:marTop w:val="0"/>
      <w:marBottom w:val="0"/>
      <w:divBdr>
        <w:top w:val="none" w:sz="0" w:space="0" w:color="auto"/>
        <w:left w:val="none" w:sz="0" w:space="0" w:color="auto"/>
        <w:bottom w:val="none" w:sz="0" w:space="0" w:color="auto"/>
        <w:right w:val="none" w:sz="0" w:space="0" w:color="auto"/>
      </w:divBdr>
    </w:div>
    <w:div w:id="1945378362">
      <w:bodyDiv w:val="1"/>
      <w:marLeft w:val="0"/>
      <w:marRight w:val="0"/>
      <w:marTop w:val="0"/>
      <w:marBottom w:val="0"/>
      <w:divBdr>
        <w:top w:val="none" w:sz="0" w:space="0" w:color="auto"/>
        <w:left w:val="none" w:sz="0" w:space="0" w:color="auto"/>
        <w:bottom w:val="none" w:sz="0" w:space="0" w:color="auto"/>
        <w:right w:val="none" w:sz="0" w:space="0" w:color="auto"/>
      </w:divBdr>
    </w:div>
    <w:div w:id="1961375830">
      <w:bodyDiv w:val="1"/>
      <w:marLeft w:val="0"/>
      <w:marRight w:val="0"/>
      <w:marTop w:val="0"/>
      <w:marBottom w:val="0"/>
      <w:divBdr>
        <w:top w:val="none" w:sz="0" w:space="0" w:color="auto"/>
        <w:left w:val="none" w:sz="0" w:space="0" w:color="auto"/>
        <w:bottom w:val="none" w:sz="0" w:space="0" w:color="auto"/>
        <w:right w:val="none" w:sz="0" w:space="0" w:color="auto"/>
      </w:divBdr>
    </w:div>
    <w:div w:id="2011710664">
      <w:bodyDiv w:val="1"/>
      <w:marLeft w:val="0"/>
      <w:marRight w:val="0"/>
      <w:marTop w:val="0"/>
      <w:marBottom w:val="0"/>
      <w:divBdr>
        <w:top w:val="none" w:sz="0" w:space="0" w:color="auto"/>
        <w:left w:val="none" w:sz="0" w:space="0" w:color="auto"/>
        <w:bottom w:val="none" w:sz="0" w:space="0" w:color="auto"/>
        <w:right w:val="none" w:sz="0" w:space="0" w:color="auto"/>
      </w:divBdr>
    </w:div>
    <w:div w:id="2029747917">
      <w:bodyDiv w:val="1"/>
      <w:marLeft w:val="0"/>
      <w:marRight w:val="0"/>
      <w:marTop w:val="0"/>
      <w:marBottom w:val="0"/>
      <w:divBdr>
        <w:top w:val="none" w:sz="0" w:space="0" w:color="auto"/>
        <w:left w:val="none" w:sz="0" w:space="0" w:color="auto"/>
        <w:bottom w:val="none" w:sz="0" w:space="0" w:color="auto"/>
        <w:right w:val="none" w:sz="0" w:space="0" w:color="auto"/>
      </w:divBdr>
    </w:div>
    <w:div w:id="2033723387">
      <w:bodyDiv w:val="1"/>
      <w:marLeft w:val="0"/>
      <w:marRight w:val="0"/>
      <w:marTop w:val="0"/>
      <w:marBottom w:val="0"/>
      <w:divBdr>
        <w:top w:val="none" w:sz="0" w:space="0" w:color="auto"/>
        <w:left w:val="none" w:sz="0" w:space="0" w:color="auto"/>
        <w:bottom w:val="none" w:sz="0" w:space="0" w:color="auto"/>
        <w:right w:val="none" w:sz="0" w:space="0" w:color="auto"/>
      </w:divBdr>
    </w:div>
    <w:div w:id="2038045559">
      <w:bodyDiv w:val="1"/>
      <w:marLeft w:val="0"/>
      <w:marRight w:val="0"/>
      <w:marTop w:val="0"/>
      <w:marBottom w:val="0"/>
      <w:divBdr>
        <w:top w:val="none" w:sz="0" w:space="0" w:color="auto"/>
        <w:left w:val="none" w:sz="0" w:space="0" w:color="auto"/>
        <w:bottom w:val="none" w:sz="0" w:space="0" w:color="auto"/>
        <w:right w:val="none" w:sz="0" w:space="0" w:color="auto"/>
      </w:divBdr>
    </w:div>
    <w:div w:id="2049528243">
      <w:bodyDiv w:val="1"/>
      <w:marLeft w:val="0"/>
      <w:marRight w:val="0"/>
      <w:marTop w:val="0"/>
      <w:marBottom w:val="0"/>
      <w:divBdr>
        <w:top w:val="none" w:sz="0" w:space="0" w:color="auto"/>
        <w:left w:val="none" w:sz="0" w:space="0" w:color="auto"/>
        <w:bottom w:val="none" w:sz="0" w:space="0" w:color="auto"/>
        <w:right w:val="none" w:sz="0" w:space="0" w:color="auto"/>
      </w:divBdr>
    </w:div>
    <w:div w:id="21269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header" Target="header7.xml"/><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header" Target="header10.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30.xml"/><Relationship Id="rId10" Type="http://schemas.openxmlformats.org/officeDocument/2006/relationships/footnotes" Target="footnotes.xml"/><Relationship Id="rId19" Type="http://schemas.microsoft.com/office/2007/relationships/diagramDrawing" Target="diagrams/drawing1.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settings" Target="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scholarships/biliteracy/"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15.xml.rels><?xml version="1.0" encoding="UTF-8" standalone="yes"?>
<Relationships xmlns="http://schemas.openxmlformats.org/package/2006/relationships"><Relationship Id="rId1" Type="http://schemas.openxmlformats.org/officeDocument/2006/relationships/image" Target="media/image7.png"/></Relationships>
</file>

<file path=word/_rels/header18.xml.rels><?xml version="1.0" encoding="UTF-8" standalone="yes"?>
<Relationships xmlns="http://schemas.openxmlformats.org/package/2006/relationships"><Relationship Id="rId1" Type="http://schemas.openxmlformats.org/officeDocument/2006/relationships/image" Target="media/image8.png"/></Relationships>
</file>

<file path=word/_rels/header21.xml.rels><?xml version="1.0" encoding="UTF-8" standalone="yes"?>
<Relationships xmlns="http://schemas.openxmlformats.org/package/2006/relationships"><Relationship Id="rId1" Type="http://schemas.openxmlformats.org/officeDocument/2006/relationships/image" Target="media/image9.png"/></Relationships>
</file>

<file path=word/_rels/header24.xml.rels><?xml version="1.0" encoding="UTF-8" standalone="yes"?>
<Relationships xmlns="http://schemas.openxmlformats.org/package/2006/relationships"><Relationship Id="rId1" Type="http://schemas.openxmlformats.org/officeDocument/2006/relationships/image" Target="media/image10.png"/></Relationships>
</file>

<file path=word/_rels/header27.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9FC804-F0BF-412F-9DBB-6FB7F7C83B9D}"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296F5F88-AED9-44EC-BE1F-18FCBC3A6FAB}">
      <dgm:prSet phldrT="[Text]"/>
      <dgm:spPr/>
      <dgm:t>
        <a:bodyPr/>
        <a:lstStyle/>
        <a:p>
          <a:r>
            <a:rPr lang="en-US"/>
            <a:t>Standards for World Languges Practice</a:t>
          </a:r>
        </a:p>
      </dgm:t>
    </dgm:pt>
    <dgm:pt modelId="{796E4629-06AE-48F2-B0A2-04F523371BB1}" type="parTrans" cxnId="{FF3DFDB1-347A-4B82-BBB4-8EA3F98C2639}">
      <dgm:prSet/>
      <dgm:spPr/>
      <dgm:t>
        <a:bodyPr/>
        <a:lstStyle/>
        <a:p>
          <a:endParaRPr lang="en-US"/>
        </a:p>
      </dgm:t>
    </dgm:pt>
    <dgm:pt modelId="{ADE628E7-1DD5-4CC1-9DAC-207D981CD7D2}" type="sibTrans" cxnId="{FF3DFDB1-347A-4B82-BBB4-8EA3F98C2639}">
      <dgm:prSet/>
      <dgm:spPr/>
      <dgm:t>
        <a:bodyPr/>
        <a:lstStyle/>
        <a:p>
          <a:endParaRPr lang="en-US"/>
        </a:p>
      </dgm:t>
    </dgm:pt>
    <dgm:pt modelId="{23295223-41F5-4DE2-A2E3-531D808BF974}">
      <dgm:prSet phldrT="[Text]"/>
      <dgm:spPr/>
      <dgm:t>
        <a:bodyPr/>
        <a:lstStyle/>
        <a:p>
          <a:r>
            <a:rPr lang="en-US" b="1" i="0"/>
            <a:t>Domain 1: Communication</a:t>
          </a:r>
        </a:p>
        <a:p>
          <a:r>
            <a:rPr lang="en-US" b="1" i="1"/>
            <a:t>How</a:t>
          </a:r>
          <a:r>
            <a:rPr lang="en-US"/>
            <a:t> do students use language?</a:t>
          </a:r>
        </a:p>
        <a:p>
          <a:endParaRPr lang="en-US"/>
        </a:p>
      </dgm:t>
    </dgm:pt>
    <dgm:pt modelId="{7A1633DA-CDFF-4E98-B8BD-5BA1A4E06E13}" type="parTrans" cxnId="{6E4E3594-7620-4B39-9E2C-6BAFA79FB976}">
      <dgm:prSet/>
      <dgm:spPr/>
      <dgm:t>
        <a:bodyPr/>
        <a:lstStyle/>
        <a:p>
          <a:endParaRPr lang="en-US"/>
        </a:p>
      </dgm:t>
    </dgm:pt>
    <dgm:pt modelId="{AB370F95-CE2A-47EF-B9B6-50813119815B}" type="sibTrans" cxnId="{6E4E3594-7620-4B39-9E2C-6BAFA79FB976}">
      <dgm:prSet/>
      <dgm:spPr/>
      <dgm:t>
        <a:bodyPr/>
        <a:lstStyle/>
        <a:p>
          <a:endParaRPr lang="en-US"/>
        </a:p>
      </dgm:t>
    </dgm:pt>
    <dgm:pt modelId="{442A6330-0B66-4303-BEEF-CA35717C1EEB}">
      <dgm:prSet phldrT="[Text]"/>
      <dgm:spPr/>
      <dgm:t>
        <a:bodyPr/>
        <a:lstStyle/>
        <a:p>
          <a:r>
            <a:rPr lang="en-US" b="1"/>
            <a:t>Domain 2: </a:t>
          </a:r>
          <a:br>
            <a:rPr lang="en-US" b="1"/>
          </a:br>
          <a:r>
            <a:rPr lang="en-US" b="1"/>
            <a:t>Linguistic Cultures</a:t>
          </a:r>
        </a:p>
        <a:p>
          <a:r>
            <a:rPr lang="en-US" b="1" i="1"/>
            <a:t>What</a:t>
          </a:r>
          <a:r>
            <a:rPr lang="en-US" b="0" i="0"/>
            <a:t> do students communicate about?</a:t>
          </a:r>
          <a:endParaRPr lang="en-US" b="1" i="1"/>
        </a:p>
      </dgm:t>
    </dgm:pt>
    <dgm:pt modelId="{906B9159-791F-43C3-87F4-FC95C84F70E8}" type="parTrans" cxnId="{A5354A0C-F59C-4408-A022-DE3DA3DDA4EF}">
      <dgm:prSet/>
      <dgm:spPr/>
      <dgm:t>
        <a:bodyPr/>
        <a:lstStyle/>
        <a:p>
          <a:endParaRPr lang="en-US"/>
        </a:p>
      </dgm:t>
    </dgm:pt>
    <dgm:pt modelId="{E8B1ABAE-D935-4F6B-9F1C-A687B9965DB3}" type="sibTrans" cxnId="{A5354A0C-F59C-4408-A022-DE3DA3DDA4EF}">
      <dgm:prSet/>
      <dgm:spPr/>
      <dgm:t>
        <a:bodyPr/>
        <a:lstStyle/>
        <a:p>
          <a:endParaRPr lang="en-US"/>
        </a:p>
      </dgm:t>
    </dgm:pt>
    <dgm:pt modelId="{9B009637-3E6A-4887-A6E6-ED438342B841}">
      <dgm:prSet phldrT="[Text]"/>
      <dgm:spPr/>
      <dgm:t>
        <a:bodyPr/>
        <a:lstStyle/>
        <a:p>
          <a:r>
            <a:rPr lang="en-US" b="1"/>
            <a:t>Domain 3: </a:t>
          </a:r>
          <a:br>
            <a:rPr lang="en-US" b="1"/>
          </a:br>
          <a:r>
            <a:rPr lang="en-US" b="1"/>
            <a:t>Lifelong Learning</a:t>
          </a:r>
        </a:p>
        <a:p>
          <a:r>
            <a:rPr lang="en-US" b="1" i="1"/>
            <a:t>Why</a:t>
          </a:r>
          <a:r>
            <a:rPr lang="en-US" b="1" i="0"/>
            <a:t> </a:t>
          </a:r>
          <a:r>
            <a:rPr lang="en-US" b="0" i="1"/>
            <a:t>do students use the language?</a:t>
          </a:r>
          <a:endParaRPr lang="en-US" b="1" i="1"/>
        </a:p>
      </dgm:t>
    </dgm:pt>
    <dgm:pt modelId="{E4A40197-430E-4D63-A057-147FB342751D}" type="parTrans" cxnId="{D27CF6D6-9236-4005-88FE-AB242BD1182E}">
      <dgm:prSet/>
      <dgm:spPr/>
      <dgm:t>
        <a:bodyPr/>
        <a:lstStyle/>
        <a:p>
          <a:endParaRPr lang="en-US"/>
        </a:p>
      </dgm:t>
    </dgm:pt>
    <dgm:pt modelId="{34B71F62-8E09-45D6-9D8C-985C5F98A02F}" type="sibTrans" cxnId="{D27CF6D6-9236-4005-88FE-AB242BD1182E}">
      <dgm:prSet/>
      <dgm:spPr/>
      <dgm:t>
        <a:bodyPr/>
        <a:lstStyle/>
        <a:p>
          <a:endParaRPr lang="en-US"/>
        </a:p>
      </dgm:t>
    </dgm:pt>
    <dgm:pt modelId="{E4F55728-AB81-4F12-9168-42D9883A842A}" type="pres">
      <dgm:prSet presAssocID="{D59FC804-F0BF-412F-9DBB-6FB7F7C83B9D}" presName="cycle" presStyleCnt="0">
        <dgm:presLayoutVars>
          <dgm:chMax val="1"/>
          <dgm:dir/>
          <dgm:animLvl val="ctr"/>
          <dgm:resizeHandles val="exact"/>
        </dgm:presLayoutVars>
      </dgm:prSet>
      <dgm:spPr/>
    </dgm:pt>
    <dgm:pt modelId="{1069E2E1-14D3-4C75-8D46-3E9E9F5A2581}" type="pres">
      <dgm:prSet presAssocID="{296F5F88-AED9-44EC-BE1F-18FCBC3A6FAB}" presName="centerShape" presStyleLbl="node0" presStyleIdx="0" presStyleCnt="1"/>
      <dgm:spPr/>
    </dgm:pt>
    <dgm:pt modelId="{383E1ADE-9153-444F-A8CB-E028B3DE7751}" type="pres">
      <dgm:prSet presAssocID="{7A1633DA-CDFF-4E98-B8BD-5BA1A4E06E13}" presName="parTrans" presStyleLbl="bgSibTrans2D1" presStyleIdx="0" presStyleCnt="3"/>
      <dgm:spPr/>
    </dgm:pt>
    <dgm:pt modelId="{3BBA96AB-AD53-4B67-9450-12983BDE8FC7}" type="pres">
      <dgm:prSet presAssocID="{23295223-41F5-4DE2-A2E3-531D808BF974}" presName="node" presStyleLbl="node1" presStyleIdx="0" presStyleCnt="3">
        <dgm:presLayoutVars>
          <dgm:bulletEnabled val="1"/>
        </dgm:presLayoutVars>
      </dgm:prSet>
      <dgm:spPr/>
    </dgm:pt>
    <dgm:pt modelId="{ACD2958F-35D6-4D3D-A7C0-A61BA2639D8E}" type="pres">
      <dgm:prSet presAssocID="{906B9159-791F-43C3-87F4-FC95C84F70E8}" presName="parTrans" presStyleLbl="bgSibTrans2D1" presStyleIdx="1" presStyleCnt="3"/>
      <dgm:spPr/>
    </dgm:pt>
    <dgm:pt modelId="{805DB1DA-1724-46FF-B80D-5C90949E6DF4}" type="pres">
      <dgm:prSet presAssocID="{442A6330-0B66-4303-BEEF-CA35717C1EEB}" presName="node" presStyleLbl="node1" presStyleIdx="1" presStyleCnt="3">
        <dgm:presLayoutVars>
          <dgm:bulletEnabled val="1"/>
        </dgm:presLayoutVars>
      </dgm:prSet>
      <dgm:spPr/>
    </dgm:pt>
    <dgm:pt modelId="{E0BD7527-988A-48BB-B86B-75CB568DD9AB}" type="pres">
      <dgm:prSet presAssocID="{E4A40197-430E-4D63-A057-147FB342751D}" presName="parTrans" presStyleLbl="bgSibTrans2D1" presStyleIdx="2" presStyleCnt="3"/>
      <dgm:spPr/>
    </dgm:pt>
    <dgm:pt modelId="{E45F82F9-5CF3-4148-8DDE-6D47DEEBE11A}" type="pres">
      <dgm:prSet presAssocID="{9B009637-3E6A-4887-A6E6-ED438342B841}" presName="node" presStyleLbl="node1" presStyleIdx="2" presStyleCnt="3">
        <dgm:presLayoutVars>
          <dgm:bulletEnabled val="1"/>
        </dgm:presLayoutVars>
      </dgm:prSet>
      <dgm:spPr/>
    </dgm:pt>
  </dgm:ptLst>
  <dgm:cxnLst>
    <dgm:cxn modelId="{A5354A0C-F59C-4408-A022-DE3DA3DDA4EF}" srcId="{296F5F88-AED9-44EC-BE1F-18FCBC3A6FAB}" destId="{442A6330-0B66-4303-BEEF-CA35717C1EEB}" srcOrd="1" destOrd="0" parTransId="{906B9159-791F-43C3-87F4-FC95C84F70E8}" sibTransId="{E8B1ABAE-D935-4F6B-9F1C-A687B9965DB3}"/>
    <dgm:cxn modelId="{66AB026E-34AD-407D-919A-E988B6FA0F51}" type="presOf" srcId="{296F5F88-AED9-44EC-BE1F-18FCBC3A6FAB}" destId="{1069E2E1-14D3-4C75-8D46-3E9E9F5A2581}" srcOrd="0" destOrd="0" presId="urn:microsoft.com/office/officeart/2005/8/layout/radial4"/>
    <dgm:cxn modelId="{96DA9F84-62BA-423F-B9E9-0EABE9112AF8}" type="presOf" srcId="{23295223-41F5-4DE2-A2E3-531D808BF974}" destId="{3BBA96AB-AD53-4B67-9450-12983BDE8FC7}" srcOrd="0" destOrd="0" presId="urn:microsoft.com/office/officeart/2005/8/layout/radial4"/>
    <dgm:cxn modelId="{D43A4585-9F2C-43B1-AE2F-A9581D10C486}" type="presOf" srcId="{D59FC804-F0BF-412F-9DBB-6FB7F7C83B9D}" destId="{E4F55728-AB81-4F12-9168-42D9883A842A}" srcOrd="0" destOrd="0" presId="urn:microsoft.com/office/officeart/2005/8/layout/radial4"/>
    <dgm:cxn modelId="{6E4E3594-7620-4B39-9E2C-6BAFA79FB976}" srcId="{296F5F88-AED9-44EC-BE1F-18FCBC3A6FAB}" destId="{23295223-41F5-4DE2-A2E3-531D808BF974}" srcOrd="0" destOrd="0" parTransId="{7A1633DA-CDFF-4E98-B8BD-5BA1A4E06E13}" sibTransId="{AB370F95-CE2A-47EF-B9B6-50813119815B}"/>
    <dgm:cxn modelId="{8224B79F-E5DB-4E1A-B8BB-F4EEF28E6F14}" type="presOf" srcId="{442A6330-0B66-4303-BEEF-CA35717C1EEB}" destId="{805DB1DA-1724-46FF-B80D-5C90949E6DF4}" srcOrd="0" destOrd="0" presId="urn:microsoft.com/office/officeart/2005/8/layout/radial4"/>
    <dgm:cxn modelId="{51DC3AB0-3019-40B5-B528-952B33DDEF46}" type="presOf" srcId="{906B9159-791F-43C3-87F4-FC95C84F70E8}" destId="{ACD2958F-35D6-4D3D-A7C0-A61BA2639D8E}" srcOrd="0" destOrd="0" presId="urn:microsoft.com/office/officeart/2005/8/layout/radial4"/>
    <dgm:cxn modelId="{FF3DFDB1-347A-4B82-BBB4-8EA3F98C2639}" srcId="{D59FC804-F0BF-412F-9DBB-6FB7F7C83B9D}" destId="{296F5F88-AED9-44EC-BE1F-18FCBC3A6FAB}" srcOrd="0" destOrd="0" parTransId="{796E4629-06AE-48F2-B0A2-04F523371BB1}" sibTransId="{ADE628E7-1DD5-4CC1-9DAC-207D981CD7D2}"/>
    <dgm:cxn modelId="{FBE4E0CD-EA3B-4378-BE01-5DA0D02103D1}" type="presOf" srcId="{E4A40197-430E-4D63-A057-147FB342751D}" destId="{E0BD7527-988A-48BB-B86B-75CB568DD9AB}" srcOrd="0" destOrd="0" presId="urn:microsoft.com/office/officeart/2005/8/layout/radial4"/>
    <dgm:cxn modelId="{D27CF6D6-9236-4005-88FE-AB242BD1182E}" srcId="{296F5F88-AED9-44EC-BE1F-18FCBC3A6FAB}" destId="{9B009637-3E6A-4887-A6E6-ED438342B841}" srcOrd="2" destOrd="0" parTransId="{E4A40197-430E-4D63-A057-147FB342751D}" sibTransId="{34B71F62-8E09-45D6-9D8C-985C5F98A02F}"/>
    <dgm:cxn modelId="{A2AA75D7-1C4A-4166-857F-6FD8254AF736}" type="presOf" srcId="{9B009637-3E6A-4887-A6E6-ED438342B841}" destId="{E45F82F9-5CF3-4148-8DDE-6D47DEEBE11A}" srcOrd="0" destOrd="0" presId="urn:microsoft.com/office/officeart/2005/8/layout/radial4"/>
    <dgm:cxn modelId="{A96E4CEE-C0B0-4CC9-ACA6-027B43965DD2}" type="presOf" srcId="{7A1633DA-CDFF-4E98-B8BD-5BA1A4E06E13}" destId="{383E1ADE-9153-444F-A8CB-E028B3DE7751}" srcOrd="0" destOrd="0" presId="urn:microsoft.com/office/officeart/2005/8/layout/radial4"/>
    <dgm:cxn modelId="{A5A0AD56-BBC9-426B-A001-4FA908BEC4AE}" type="presParOf" srcId="{E4F55728-AB81-4F12-9168-42D9883A842A}" destId="{1069E2E1-14D3-4C75-8D46-3E9E9F5A2581}" srcOrd="0" destOrd="0" presId="urn:microsoft.com/office/officeart/2005/8/layout/radial4"/>
    <dgm:cxn modelId="{AEB4E349-29DD-496F-B4B9-64457A6A9E20}" type="presParOf" srcId="{E4F55728-AB81-4F12-9168-42D9883A842A}" destId="{383E1ADE-9153-444F-A8CB-E028B3DE7751}" srcOrd="1" destOrd="0" presId="urn:microsoft.com/office/officeart/2005/8/layout/radial4"/>
    <dgm:cxn modelId="{5FC8983D-4389-405D-BF21-11FDAE45AC8C}" type="presParOf" srcId="{E4F55728-AB81-4F12-9168-42D9883A842A}" destId="{3BBA96AB-AD53-4B67-9450-12983BDE8FC7}" srcOrd="2" destOrd="0" presId="urn:microsoft.com/office/officeart/2005/8/layout/radial4"/>
    <dgm:cxn modelId="{F7ED6ECD-614B-44D9-A798-E8A13BEFE57E}" type="presParOf" srcId="{E4F55728-AB81-4F12-9168-42D9883A842A}" destId="{ACD2958F-35D6-4D3D-A7C0-A61BA2639D8E}" srcOrd="3" destOrd="0" presId="urn:microsoft.com/office/officeart/2005/8/layout/radial4"/>
    <dgm:cxn modelId="{01023DE7-2826-43FA-AC56-37D52A95FD9E}" type="presParOf" srcId="{E4F55728-AB81-4F12-9168-42D9883A842A}" destId="{805DB1DA-1724-46FF-B80D-5C90949E6DF4}" srcOrd="4" destOrd="0" presId="urn:microsoft.com/office/officeart/2005/8/layout/radial4"/>
    <dgm:cxn modelId="{E8F764F0-1488-4127-92C7-DA48FC568FF2}" type="presParOf" srcId="{E4F55728-AB81-4F12-9168-42D9883A842A}" destId="{E0BD7527-988A-48BB-B86B-75CB568DD9AB}" srcOrd="5" destOrd="0" presId="urn:microsoft.com/office/officeart/2005/8/layout/radial4"/>
    <dgm:cxn modelId="{87C9FD31-1F4B-4F36-AE6A-6B5A850B537E}" type="presParOf" srcId="{E4F55728-AB81-4F12-9168-42D9883A842A}" destId="{E45F82F9-5CF3-4148-8DDE-6D47DEEBE11A}" srcOrd="6" destOrd="0" presId="urn:microsoft.com/office/officeart/2005/8/layout/radial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69E2E1-14D3-4C75-8D46-3E9E9F5A2581}">
      <dsp:nvSpPr>
        <dsp:cNvPr id="0" name=""/>
        <dsp:cNvSpPr/>
      </dsp:nvSpPr>
      <dsp:spPr>
        <a:xfrm>
          <a:off x="2013385" y="1739549"/>
          <a:ext cx="1459628" cy="1459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Standards for World Languges Practice</a:t>
          </a:r>
        </a:p>
      </dsp:txBody>
      <dsp:txXfrm>
        <a:off x="2227143" y="1953307"/>
        <a:ext cx="1032112" cy="1032112"/>
      </dsp:txXfrm>
    </dsp:sp>
    <dsp:sp modelId="{383E1ADE-9153-444F-A8CB-E028B3DE7751}">
      <dsp:nvSpPr>
        <dsp:cNvPr id="0" name=""/>
        <dsp:cNvSpPr/>
      </dsp:nvSpPr>
      <dsp:spPr>
        <a:xfrm rot="12900000">
          <a:off x="107462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BBA96AB-AD53-4B67-9450-12983BDE8FC7}">
      <dsp:nvSpPr>
        <dsp:cNvPr id="0" name=""/>
        <dsp:cNvSpPr/>
      </dsp:nvSpPr>
      <dsp:spPr>
        <a:xfrm>
          <a:off x="482442" y="817176"/>
          <a:ext cx="1386647" cy="1109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i="0" kern="1200"/>
            <a:t>Domain 1: Communication</a:t>
          </a:r>
        </a:p>
        <a:p>
          <a:pPr marL="0" lvl="0" indent="0" algn="ctr" defTabSz="533400">
            <a:lnSpc>
              <a:spcPct val="90000"/>
            </a:lnSpc>
            <a:spcBef>
              <a:spcPct val="0"/>
            </a:spcBef>
            <a:spcAft>
              <a:spcPct val="35000"/>
            </a:spcAft>
            <a:buNone/>
          </a:pPr>
          <a:r>
            <a:rPr lang="en-US" sz="1200" b="1" i="1" kern="1200"/>
            <a:t>How</a:t>
          </a:r>
          <a:r>
            <a:rPr lang="en-US" sz="1200" kern="1200"/>
            <a:t> do students use language?</a:t>
          </a:r>
        </a:p>
        <a:p>
          <a:pPr marL="0" lvl="0" indent="0" algn="ctr" defTabSz="533400">
            <a:lnSpc>
              <a:spcPct val="90000"/>
            </a:lnSpc>
            <a:spcBef>
              <a:spcPct val="0"/>
            </a:spcBef>
            <a:spcAft>
              <a:spcPct val="35000"/>
            </a:spcAft>
            <a:buNone/>
          </a:pPr>
          <a:endParaRPr lang="en-US" sz="1200" kern="1200"/>
        </a:p>
      </dsp:txBody>
      <dsp:txXfrm>
        <a:off x="514933" y="849667"/>
        <a:ext cx="1321665" cy="1044335"/>
      </dsp:txXfrm>
    </dsp:sp>
    <dsp:sp modelId="{ACD2958F-35D6-4D3D-A7C0-A61BA2639D8E}">
      <dsp:nvSpPr>
        <dsp:cNvPr id="0" name=""/>
        <dsp:cNvSpPr/>
      </dsp:nvSpPr>
      <dsp:spPr>
        <a:xfrm rot="16200000">
          <a:off x="2183916" y="907167"/>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5DB1DA-1724-46FF-B80D-5C90949E6DF4}">
      <dsp:nvSpPr>
        <dsp:cNvPr id="0" name=""/>
        <dsp:cNvSpPr/>
      </dsp:nvSpPr>
      <dsp:spPr>
        <a:xfrm>
          <a:off x="2049876" y="1221"/>
          <a:ext cx="1386647" cy="1109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t>Domain 2: </a:t>
          </a:r>
          <a:br>
            <a:rPr lang="en-US" sz="1200" b="1" kern="1200"/>
          </a:br>
          <a:r>
            <a:rPr lang="en-US" sz="1200" b="1" kern="1200"/>
            <a:t>Linguistic Cultures</a:t>
          </a:r>
        </a:p>
        <a:p>
          <a:pPr marL="0" lvl="0" indent="0" algn="ctr" defTabSz="533400">
            <a:lnSpc>
              <a:spcPct val="90000"/>
            </a:lnSpc>
            <a:spcBef>
              <a:spcPct val="0"/>
            </a:spcBef>
            <a:spcAft>
              <a:spcPct val="35000"/>
            </a:spcAft>
            <a:buNone/>
          </a:pPr>
          <a:r>
            <a:rPr lang="en-US" sz="1200" b="1" i="1" kern="1200"/>
            <a:t>What</a:t>
          </a:r>
          <a:r>
            <a:rPr lang="en-US" sz="1200" b="0" i="0" kern="1200"/>
            <a:t> do students communicate about?</a:t>
          </a:r>
          <a:endParaRPr lang="en-US" sz="1200" b="1" i="1" kern="1200"/>
        </a:p>
      </dsp:txBody>
      <dsp:txXfrm>
        <a:off x="2082367" y="33712"/>
        <a:ext cx="1321665" cy="1044335"/>
      </dsp:txXfrm>
    </dsp:sp>
    <dsp:sp modelId="{E0BD7527-988A-48BB-B86B-75CB568DD9AB}">
      <dsp:nvSpPr>
        <dsp:cNvPr id="0" name=""/>
        <dsp:cNvSpPr/>
      </dsp:nvSpPr>
      <dsp:spPr>
        <a:xfrm rot="19500000">
          <a:off x="329321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5F82F9-5CF3-4148-8DDE-6D47DEEBE11A}">
      <dsp:nvSpPr>
        <dsp:cNvPr id="0" name=""/>
        <dsp:cNvSpPr/>
      </dsp:nvSpPr>
      <dsp:spPr>
        <a:xfrm>
          <a:off x="3617309" y="817176"/>
          <a:ext cx="1386647" cy="1109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t>Domain 3: </a:t>
          </a:r>
          <a:br>
            <a:rPr lang="en-US" sz="1200" b="1" kern="1200"/>
          </a:br>
          <a:r>
            <a:rPr lang="en-US" sz="1200" b="1" kern="1200"/>
            <a:t>Lifelong Learning</a:t>
          </a:r>
        </a:p>
        <a:p>
          <a:pPr marL="0" lvl="0" indent="0" algn="ctr" defTabSz="533400">
            <a:lnSpc>
              <a:spcPct val="90000"/>
            </a:lnSpc>
            <a:spcBef>
              <a:spcPct val="0"/>
            </a:spcBef>
            <a:spcAft>
              <a:spcPct val="35000"/>
            </a:spcAft>
            <a:buNone/>
          </a:pPr>
          <a:r>
            <a:rPr lang="en-US" sz="1200" b="1" i="1" kern="1200"/>
            <a:t>Why</a:t>
          </a:r>
          <a:r>
            <a:rPr lang="en-US" sz="1200" b="1" i="0" kern="1200"/>
            <a:t> </a:t>
          </a:r>
          <a:r>
            <a:rPr lang="en-US" sz="1200" b="0" i="1" kern="1200"/>
            <a:t>do students use the language?</a:t>
          </a:r>
          <a:endParaRPr lang="en-US" sz="1200" b="1" i="1" kern="1200"/>
        </a:p>
      </dsp:txBody>
      <dsp:txXfrm>
        <a:off x="3649800" y="849667"/>
        <a:ext cx="1321665" cy="10443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DESE-231-69870</_dlc_DocId>
    <_dlc_DocIdUrl xmlns="733efe1c-5bbe-4968-87dc-d400e65c879f">
      <Url>https://sharepoint.doemass.org/ese/webteam/cps/_layouts/DocIdRedir.aspx?ID=DESE-231-69870</Url>
      <Description>DESE-231-69870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02C2-3817-491B-823F-5796B4C64F4E}">
  <ds:schemaRefs>
    <ds:schemaRef ds:uri="http://schemas.microsoft.com/sharepoint/v3/contenttype/forms"/>
  </ds:schemaRefs>
</ds:datastoreItem>
</file>

<file path=customXml/itemProps2.xml><?xml version="1.0" encoding="utf-8"?>
<ds:datastoreItem xmlns:ds="http://schemas.openxmlformats.org/officeDocument/2006/customXml" ds:itemID="{2A42C252-FE03-4787-982F-9F7D0675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D3522-0843-4BC2-A55F-B1B203E0B0D4}">
  <ds:schemaRefs>
    <ds:schemaRef ds:uri="http://schemas.microsoft.com/sharepoint/events"/>
  </ds:schemaRefs>
</ds:datastoreItem>
</file>

<file path=customXml/itemProps4.xml><?xml version="1.0" encoding="utf-8"?>
<ds:datastoreItem xmlns:ds="http://schemas.openxmlformats.org/officeDocument/2006/customXml" ds:itemID="{B5AFAFBC-6789-40FA-8226-58D4DA6A349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83EB5797-729D-40ED-9A31-A2864F87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47</Pages>
  <Words>17533</Words>
  <Characters>99940</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BESE April 2021 Item 3 Attach. 2.World Languages Curriculum Framework</vt:lpstr>
    </vt:vector>
  </TitlesOfParts>
  <Company/>
  <LinksUpToDate>false</LinksUpToDate>
  <CharactersWithSpaces>117239</CharactersWithSpaces>
  <SharedDoc>false</SharedDoc>
  <HLinks>
    <vt:vector size="120" baseType="variant">
      <vt:variant>
        <vt:i4>1572917</vt:i4>
      </vt:variant>
      <vt:variant>
        <vt:i4>110</vt:i4>
      </vt:variant>
      <vt:variant>
        <vt:i4>0</vt:i4>
      </vt:variant>
      <vt:variant>
        <vt:i4>5</vt:i4>
      </vt:variant>
      <vt:variant>
        <vt:lpwstr/>
      </vt:variant>
      <vt:variant>
        <vt:lpwstr>_Toc65420971</vt:lpwstr>
      </vt:variant>
      <vt:variant>
        <vt:i4>1966132</vt:i4>
      </vt:variant>
      <vt:variant>
        <vt:i4>104</vt:i4>
      </vt:variant>
      <vt:variant>
        <vt:i4>0</vt:i4>
      </vt:variant>
      <vt:variant>
        <vt:i4>5</vt:i4>
      </vt:variant>
      <vt:variant>
        <vt:lpwstr/>
      </vt:variant>
      <vt:variant>
        <vt:lpwstr>_Toc65420967</vt:lpwstr>
      </vt:variant>
      <vt:variant>
        <vt:i4>1703988</vt:i4>
      </vt:variant>
      <vt:variant>
        <vt:i4>98</vt:i4>
      </vt:variant>
      <vt:variant>
        <vt:i4>0</vt:i4>
      </vt:variant>
      <vt:variant>
        <vt:i4>5</vt:i4>
      </vt:variant>
      <vt:variant>
        <vt:lpwstr/>
      </vt:variant>
      <vt:variant>
        <vt:lpwstr>_Toc65420963</vt:lpwstr>
      </vt:variant>
      <vt:variant>
        <vt:i4>1048631</vt:i4>
      </vt:variant>
      <vt:variant>
        <vt:i4>92</vt:i4>
      </vt:variant>
      <vt:variant>
        <vt:i4>0</vt:i4>
      </vt:variant>
      <vt:variant>
        <vt:i4>5</vt:i4>
      </vt:variant>
      <vt:variant>
        <vt:lpwstr/>
      </vt:variant>
      <vt:variant>
        <vt:lpwstr>_Toc65420959</vt:lpwstr>
      </vt:variant>
      <vt:variant>
        <vt:i4>1835063</vt:i4>
      </vt:variant>
      <vt:variant>
        <vt:i4>86</vt:i4>
      </vt:variant>
      <vt:variant>
        <vt:i4>0</vt:i4>
      </vt:variant>
      <vt:variant>
        <vt:i4>5</vt:i4>
      </vt:variant>
      <vt:variant>
        <vt:lpwstr/>
      </vt:variant>
      <vt:variant>
        <vt:lpwstr>_Toc65420955</vt:lpwstr>
      </vt:variant>
      <vt:variant>
        <vt:i4>1572919</vt:i4>
      </vt:variant>
      <vt:variant>
        <vt:i4>80</vt:i4>
      </vt:variant>
      <vt:variant>
        <vt:i4>0</vt:i4>
      </vt:variant>
      <vt:variant>
        <vt:i4>5</vt:i4>
      </vt:variant>
      <vt:variant>
        <vt:lpwstr/>
      </vt:variant>
      <vt:variant>
        <vt:lpwstr>_Toc65420951</vt:lpwstr>
      </vt:variant>
      <vt:variant>
        <vt:i4>1966134</vt:i4>
      </vt:variant>
      <vt:variant>
        <vt:i4>74</vt:i4>
      </vt:variant>
      <vt:variant>
        <vt:i4>0</vt:i4>
      </vt:variant>
      <vt:variant>
        <vt:i4>5</vt:i4>
      </vt:variant>
      <vt:variant>
        <vt:lpwstr/>
      </vt:variant>
      <vt:variant>
        <vt:lpwstr>_Toc65420947</vt:lpwstr>
      </vt:variant>
      <vt:variant>
        <vt:i4>1703990</vt:i4>
      </vt:variant>
      <vt:variant>
        <vt:i4>68</vt:i4>
      </vt:variant>
      <vt:variant>
        <vt:i4>0</vt:i4>
      </vt:variant>
      <vt:variant>
        <vt:i4>5</vt:i4>
      </vt:variant>
      <vt:variant>
        <vt:lpwstr/>
      </vt:variant>
      <vt:variant>
        <vt:lpwstr>_Toc65420943</vt:lpwstr>
      </vt:variant>
      <vt:variant>
        <vt:i4>1048625</vt:i4>
      </vt:variant>
      <vt:variant>
        <vt:i4>62</vt:i4>
      </vt:variant>
      <vt:variant>
        <vt:i4>0</vt:i4>
      </vt:variant>
      <vt:variant>
        <vt:i4>5</vt:i4>
      </vt:variant>
      <vt:variant>
        <vt:lpwstr/>
      </vt:variant>
      <vt:variant>
        <vt:lpwstr>_Toc65420939</vt:lpwstr>
      </vt:variant>
      <vt:variant>
        <vt:i4>1835057</vt:i4>
      </vt:variant>
      <vt:variant>
        <vt:i4>56</vt:i4>
      </vt:variant>
      <vt:variant>
        <vt:i4>0</vt:i4>
      </vt:variant>
      <vt:variant>
        <vt:i4>5</vt:i4>
      </vt:variant>
      <vt:variant>
        <vt:lpwstr/>
      </vt:variant>
      <vt:variant>
        <vt:lpwstr>_Toc65420935</vt:lpwstr>
      </vt:variant>
      <vt:variant>
        <vt:i4>1900593</vt:i4>
      </vt:variant>
      <vt:variant>
        <vt:i4>50</vt:i4>
      </vt:variant>
      <vt:variant>
        <vt:i4>0</vt:i4>
      </vt:variant>
      <vt:variant>
        <vt:i4>5</vt:i4>
      </vt:variant>
      <vt:variant>
        <vt:lpwstr/>
      </vt:variant>
      <vt:variant>
        <vt:lpwstr>_Toc65420934</vt:lpwstr>
      </vt:variant>
      <vt:variant>
        <vt:i4>1572913</vt:i4>
      </vt:variant>
      <vt:variant>
        <vt:i4>44</vt:i4>
      </vt:variant>
      <vt:variant>
        <vt:i4>0</vt:i4>
      </vt:variant>
      <vt:variant>
        <vt:i4>5</vt:i4>
      </vt:variant>
      <vt:variant>
        <vt:lpwstr/>
      </vt:variant>
      <vt:variant>
        <vt:lpwstr>_Toc65420931</vt:lpwstr>
      </vt:variant>
      <vt:variant>
        <vt:i4>2031664</vt:i4>
      </vt:variant>
      <vt:variant>
        <vt:i4>38</vt:i4>
      </vt:variant>
      <vt:variant>
        <vt:i4>0</vt:i4>
      </vt:variant>
      <vt:variant>
        <vt:i4>5</vt:i4>
      </vt:variant>
      <vt:variant>
        <vt:lpwstr/>
      </vt:variant>
      <vt:variant>
        <vt:lpwstr>_Toc65420926</vt:lpwstr>
      </vt:variant>
      <vt:variant>
        <vt:i4>1835056</vt:i4>
      </vt:variant>
      <vt:variant>
        <vt:i4>32</vt:i4>
      </vt:variant>
      <vt:variant>
        <vt:i4>0</vt:i4>
      </vt:variant>
      <vt:variant>
        <vt:i4>5</vt:i4>
      </vt:variant>
      <vt:variant>
        <vt:lpwstr/>
      </vt:variant>
      <vt:variant>
        <vt:lpwstr>_Toc65420925</vt:lpwstr>
      </vt:variant>
      <vt:variant>
        <vt:i4>1048627</vt:i4>
      </vt:variant>
      <vt:variant>
        <vt:i4>26</vt:i4>
      </vt:variant>
      <vt:variant>
        <vt:i4>0</vt:i4>
      </vt:variant>
      <vt:variant>
        <vt:i4>5</vt:i4>
      </vt:variant>
      <vt:variant>
        <vt:lpwstr/>
      </vt:variant>
      <vt:variant>
        <vt:lpwstr>_Toc65420919</vt:lpwstr>
      </vt:variant>
      <vt:variant>
        <vt:i4>2031675</vt:i4>
      </vt:variant>
      <vt:variant>
        <vt:i4>20</vt:i4>
      </vt:variant>
      <vt:variant>
        <vt:i4>0</vt:i4>
      </vt:variant>
      <vt:variant>
        <vt:i4>5</vt:i4>
      </vt:variant>
      <vt:variant>
        <vt:lpwstr/>
      </vt:variant>
      <vt:variant>
        <vt:lpwstr>_Toc65420897</vt:lpwstr>
      </vt:variant>
      <vt:variant>
        <vt:i4>1966139</vt:i4>
      </vt:variant>
      <vt:variant>
        <vt:i4>14</vt:i4>
      </vt:variant>
      <vt:variant>
        <vt:i4>0</vt:i4>
      </vt:variant>
      <vt:variant>
        <vt:i4>5</vt:i4>
      </vt:variant>
      <vt:variant>
        <vt:lpwstr/>
      </vt:variant>
      <vt:variant>
        <vt:lpwstr>_Toc65420896</vt:lpwstr>
      </vt:variant>
      <vt:variant>
        <vt:i4>1638459</vt:i4>
      </vt:variant>
      <vt:variant>
        <vt:i4>8</vt:i4>
      </vt:variant>
      <vt:variant>
        <vt:i4>0</vt:i4>
      </vt:variant>
      <vt:variant>
        <vt:i4>5</vt:i4>
      </vt:variant>
      <vt:variant>
        <vt:lpwstr/>
      </vt:variant>
      <vt:variant>
        <vt:lpwstr>_Toc65420891</vt:lpwstr>
      </vt:variant>
      <vt:variant>
        <vt:i4>1703994</vt:i4>
      </vt:variant>
      <vt:variant>
        <vt:i4>2</vt:i4>
      </vt:variant>
      <vt:variant>
        <vt:i4>0</vt:i4>
      </vt:variant>
      <vt:variant>
        <vt:i4>5</vt:i4>
      </vt:variant>
      <vt:variant>
        <vt:lpwstr/>
      </vt:variant>
      <vt:variant>
        <vt:lpwstr>_Toc65420882</vt:lpwstr>
      </vt:variant>
      <vt:variant>
        <vt:i4>4456533</vt:i4>
      </vt:variant>
      <vt:variant>
        <vt:i4>0</vt:i4>
      </vt:variant>
      <vt:variant>
        <vt:i4>0</vt:i4>
      </vt:variant>
      <vt:variant>
        <vt:i4>5</vt:i4>
      </vt:variant>
      <vt:variant>
        <vt:lpwstr>https://www.doe.mass.edu/scholarships/biliteracy/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April 2021 Item 3 Attachment: World Languages Curriculum Framework</dc:title>
  <dc:subject/>
  <dc:creator>DESE</dc:creator>
  <cp:keywords/>
  <dc:description/>
  <cp:lastModifiedBy>Zou, Dong (EOE)</cp:lastModifiedBy>
  <cp:revision>135</cp:revision>
  <cp:lastPrinted>2021-03-23T17:45:00Z</cp:lastPrinted>
  <dcterms:created xsi:type="dcterms:W3CDTF">2021-03-07T20:28:00Z</dcterms:created>
  <dcterms:modified xsi:type="dcterms:W3CDTF">2021-04-16T13:48:00Z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16 2021</vt:lpwstr>
  </property>
</Properties>
</file>