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3C4E" w14:textId="77777777" w:rsidR="000467DA" w:rsidRDefault="000467DA" w:rsidP="000467DA">
      <w:pPr>
        <w:pStyle w:val="BodyText"/>
        <w:ind w:left="360"/>
        <w:jc w:val="right"/>
        <w:rPr>
          <w:b w:val="0"/>
          <w:bCs/>
          <w:szCs w:val="24"/>
        </w:rPr>
      </w:pPr>
      <w:r>
        <w:rPr>
          <w:b w:val="0"/>
          <w:bCs/>
          <w:szCs w:val="24"/>
          <w:u w:val="single"/>
        </w:rPr>
        <w:t>File:</w:t>
      </w:r>
      <w:r>
        <w:rPr>
          <w:b w:val="0"/>
          <w:bCs/>
          <w:szCs w:val="24"/>
        </w:rPr>
        <w:t xml:space="preserve">  AA-1</w:t>
      </w:r>
    </w:p>
    <w:p w14:paraId="36D54F5B" w14:textId="77777777" w:rsidR="000467DA" w:rsidRDefault="000467DA" w:rsidP="000467DA">
      <w:pPr>
        <w:pStyle w:val="BodyText"/>
        <w:ind w:left="360"/>
        <w:rPr>
          <w:b w:val="0"/>
          <w:bCs/>
          <w:szCs w:val="24"/>
        </w:rPr>
      </w:pPr>
    </w:p>
    <w:p w14:paraId="305239CA" w14:textId="77777777" w:rsidR="000467DA" w:rsidRDefault="000467DA" w:rsidP="000467DA">
      <w:pPr>
        <w:widowControl w:val="0"/>
        <w:ind w:left="2" w:hanging="2"/>
        <w:jc w:val="center"/>
        <w:rPr>
          <w:b/>
          <w:color w:val="212529"/>
          <w:sz w:val="24"/>
          <w:szCs w:val="24"/>
        </w:rPr>
      </w:pPr>
      <w:r>
        <w:rPr>
          <w:b/>
          <w:color w:val="212529"/>
          <w:sz w:val="24"/>
          <w:szCs w:val="24"/>
        </w:rPr>
        <w:t>REGIONAL SCHOOL DISTRICT LEGAL STATUS</w:t>
      </w:r>
    </w:p>
    <w:p w14:paraId="5D7FCB27" w14:textId="77777777" w:rsidR="000467DA" w:rsidRDefault="000467DA" w:rsidP="000467DA">
      <w:pPr>
        <w:widowControl w:val="0"/>
        <w:ind w:left="2" w:hanging="2"/>
        <w:jc w:val="center"/>
        <w:rPr>
          <w:b/>
          <w:color w:val="212529"/>
          <w:sz w:val="24"/>
          <w:szCs w:val="24"/>
        </w:rPr>
      </w:pPr>
    </w:p>
    <w:p w14:paraId="0AA19008" w14:textId="77777777" w:rsidR="000467DA" w:rsidRDefault="000467DA" w:rsidP="000467DA">
      <w:pPr>
        <w:widowControl w:val="0"/>
        <w:ind w:left="2" w:hanging="2"/>
        <w:jc w:val="center"/>
        <w:rPr>
          <w:b/>
          <w:color w:val="212529"/>
          <w:sz w:val="24"/>
          <w:szCs w:val="24"/>
        </w:rPr>
      </w:pPr>
    </w:p>
    <w:p w14:paraId="731F35DB" w14:textId="77777777" w:rsidR="000467DA" w:rsidRDefault="000467DA" w:rsidP="000467DA">
      <w:pPr>
        <w:widowControl w:val="0"/>
        <w:ind w:left="2" w:hanging="2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The legal basis for public education in the </w:t>
      </w:r>
      <w:proofErr w:type="gramStart"/>
      <w:r>
        <w:rPr>
          <w:color w:val="212529"/>
          <w:sz w:val="24"/>
          <w:szCs w:val="24"/>
        </w:rPr>
        <w:t>District</w:t>
      </w:r>
      <w:proofErr w:type="gramEnd"/>
      <w:r>
        <w:rPr>
          <w:color w:val="212529"/>
          <w:sz w:val="24"/>
          <w:szCs w:val="24"/>
        </w:rPr>
        <w:t xml:space="preserve"> is vested in the will of the people as expressed in the Constitution of Massachusetts and state statutes pertaining to education. </w:t>
      </w:r>
    </w:p>
    <w:p w14:paraId="0F62002F" w14:textId="77777777" w:rsidR="000467DA" w:rsidRDefault="000467DA" w:rsidP="000467DA">
      <w:pPr>
        <w:widowControl w:val="0"/>
        <w:ind w:left="2" w:hanging="2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 </w:t>
      </w:r>
    </w:p>
    <w:p w14:paraId="3DADB4A9" w14:textId="77777777" w:rsidR="000467DA" w:rsidRDefault="000467DA" w:rsidP="000467DA">
      <w:pPr>
        <w:widowControl w:val="0"/>
        <w:ind w:left="2" w:hanging="2"/>
        <w:jc w:val="both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highlight w:val="white"/>
        </w:rPr>
        <w:t>Regional school districts are created in accordance with state law and the regional agreement approved by the member towns.</w:t>
      </w:r>
    </w:p>
    <w:p w14:paraId="4BF889F7" w14:textId="77777777" w:rsidR="000467DA" w:rsidRDefault="000467DA" w:rsidP="000467DA">
      <w:pPr>
        <w:widowControl w:val="0"/>
        <w:ind w:left="2" w:hanging="2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 </w:t>
      </w:r>
    </w:p>
    <w:p w14:paraId="18D1A904" w14:textId="77777777" w:rsidR="000467DA" w:rsidRDefault="000467DA" w:rsidP="000467DA">
      <w:pPr>
        <w:widowControl w:val="0"/>
        <w:ind w:left="2" w:hanging="2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The _____ Regional School District exists through an agreement between municipalities under laws pertaining to education and under regulations of the Massachusetts Board of Education.  The area served by the _____ Regional School district is identified in the Regional Agreement.</w:t>
      </w:r>
    </w:p>
    <w:p w14:paraId="3E4DC197" w14:textId="77777777" w:rsidR="000467DA" w:rsidRDefault="000467DA" w:rsidP="000467DA">
      <w:pPr>
        <w:widowControl w:val="0"/>
        <w:ind w:left="2" w:hanging="2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 </w:t>
      </w:r>
    </w:p>
    <w:p w14:paraId="48088E1A" w14:textId="77777777" w:rsidR="000467DA" w:rsidRDefault="000467DA" w:rsidP="000467DA">
      <w:pPr>
        <w:widowControl w:val="0"/>
        <w:ind w:left="2" w:hanging="2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 </w:t>
      </w:r>
    </w:p>
    <w:p w14:paraId="0B4069E5" w14:textId="77777777" w:rsidR="000467DA" w:rsidRDefault="000467DA" w:rsidP="000467DA">
      <w:pPr>
        <w:widowControl w:val="0"/>
        <w:ind w:left="2" w:hanging="2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LEGAL REFS.:</w:t>
      </w:r>
      <w:r>
        <w:rPr>
          <w:color w:val="212529"/>
          <w:sz w:val="24"/>
          <w:szCs w:val="24"/>
        </w:rPr>
        <w:tab/>
        <w:t>Constitution of Massachusetts, Part II, Chapter V, Section II</w:t>
      </w:r>
    </w:p>
    <w:p w14:paraId="412B1FA1" w14:textId="77777777" w:rsidR="000467DA" w:rsidRDefault="000467DA" w:rsidP="000467DA">
      <w:pPr>
        <w:widowControl w:val="0"/>
        <w:ind w:left="1440" w:firstLine="720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M.G.L. 71:1</w:t>
      </w:r>
    </w:p>
    <w:p w14:paraId="2E692820" w14:textId="77777777" w:rsidR="000467DA" w:rsidRDefault="000467DA" w:rsidP="000467DA">
      <w:pPr>
        <w:widowControl w:val="0"/>
        <w:ind w:left="1440" w:firstLine="720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M.G.L. 71:14B Regional School Districts Formation; Procedure</w:t>
      </w:r>
    </w:p>
    <w:p w14:paraId="133515CA" w14:textId="77777777" w:rsidR="000467DA" w:rsidRDefault="000467DA" w:rsidP="000467DA">
      <w:pPr>
        <w:widowControl w:val="0"/>
        <w:ind w:left="1440" w:firstLine="720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M.G.L. 71:16 through 17:16I</w:t>
      </w:r>
    </w:p>
    <w:p w14:paraId="7691A8C4" w14:textId="77777777" w:rsidR="000467DA" w:rsidRDefault="000467DA" w:rsidP="000467DA">
      <w:pPr>
        <w:widowControl w:val="0"/>
        <w:ind w:left="2" w:hanging="2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 </w:t>
      </w:r>
    </w:p>
    <w:p w14:paraId="4D0464DB" w14:textId="77777777" w:rsidR="000467DA" w:rsidRDefault="000467DA" w:rsidP="000467DA">
      <w:pPr>
        <w:widowControl w:val="0"/>
        <w:ind w:left="2" w:hanging="2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CROSS REF:   BB School Committee Legal Status</w:t>
      </w:r>
    </w:p>
    <w:p w14:paraId="3C9E16ED" w14:textId="77777777" w:rsidR="000467DA" w:rsidRDefault="000467DA" w:rsidP="000467DA">
      <w:pPr>
        <w:widowControl w:val="0"/>
        <w:ind w:left="2" w:hanging="2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 </w:t>
      </w:r>
    </w:p>
    <w:p w14:paraId="17E2551F" w14:textId="77777777" w:rsidR="000467DA" w:rsidRPr="005F129E" w:rsidRDefault="000467DA" w:rsidP="000467DA">
      <w:pPr>
        <w:widowControl w:val="0"/>
        <w:ind w:left="722" w:firstLine="718"/>
        <w:jc w:val="both"/>
        <w:rPr>
          <w:b/>
          <w:bCs/>
          <w:color w:val="212529"/>
          <w:sz w:val="24"/>
          <w:szCs w:val="24"/>
        </w:rPr>
      </w:pPr>
      <w:r w:rsidRPr="003B2572">
        <w:rPr>
          <w:b/>
          <w:bCs/>
          <w:color w:val="212529"/>
          <w:sz w:val="24"/>
          <w:szCs w:val="24"/>
          <w:highlight w:val="white"/>
        </w:rPr>
        <w:t>NOTE:</w:t>
      </w:r>
      <w:r w:rsidRPr="003B2572">
        <w:rPr>
          <w:b/>
          <w:bCs/>
          <w:color w:val="212529"/>
          <w:sz w:val="24"/>
          <w:szCs w:val="24"/>
          <w:highlight w:val="white"/>
        </w:rPr>
        <w:tab/>
      </w:r>
      <w:r w:rsidRPr="005F129E">
        <w:rPr>
          <w:b/>
          <w:bCs/>
          <w:color w:val="212529"/>
          <w:sz w:val="24"/>
          <w:szCs w:val="24"/>
        </w:rPr>
        <w:t>This policy would be recoded as Policy AA in Regional School Districts.</w:t>
      </w:r>
    </w:p>
    <w:p w14:paraId="60E843A0" w14:textId="77777777" w:rsidR="000467DA" w:rsidRPr="005F129E" w:rsidRDefault="000467DA" w:rsidP="000467DA">
      <w:pPr>
        <w:widowControl w:val="0"/>
        <w:ind w:left="722" w:firstLine="718"/>
        <w:jc w:val="both"/>
        <w:rPr>
          <w:b/>
          <w:bCs/>
          <w:color w:val="212529"/>
          <w:sz w:val="24"/>
          <w:szCs w:val="24"/>
        </w:rPr>
      </w:pPr>
    </w:p>
    <w:p w14:paraId="49774843" w14:textId="77777777" w:rsidR="000467DA" w:rsidRPr="003B2572" w:rsidRDefault="000467DA" w:rsidP="000467DA">
      <w:pPr>
        <w:widowControl w:val="0"/>
        <w:ind w:left="722" w:firstLine="718"/>
        <w:jc w:val="both"/>
        <w:rPr>
          <w:b/>
          <w:bCs/>
          <w:color w:val="212529"/>
          <w:sz w:val="24"/>
          <w:szCs w:val="24"/>
        </w:rPr>
      </w:pPr>
      <w:r w:rsidRPr="003B2572">
        <w:rPr>
          <w:b/>
          <w:bCs/>
          <w:color w:val="212529"/>
          <w:sz w:val="24"/>
          <w:szCs w:val="24"/>
        </w:rPr>
        <w:t xml:space="preserve">Superintendency Unions would add a reference to MGL 71:63. </w:t>
      </w:r>
    </w:p>
    <w:p w14:paraId="001C04D7" w14:textId="77777777" w:rsidR="000467DA" w:rsidRPr="003B2572" w:rsidRDefault="000467DA" w:rsidP="000467DA">
      <w:pPr>
        <w:widowControl w:val="0"/>
        <w:ind w:left="722" w:firstLine="718"/>
        <w:jc w:val="both"/>
        <w:rPr>
          <w:b/>
          <w:bCs/>
          <w:color w:val="212529"/>
          <w:sz w:val="24"/>
          <w:szCs w:val="24"/>
        </w:rPr>
      </w:pPr>
    </w:p>
    <w:p w14:paraId="4DF25F0E" w14:textId="77777777" w:rsidR="000467DA" w:rsidRPr="00CE45FF" w:rsidRDefault="000467DA" w:rsidP="000467DA">
      <w:pPr>
        <w:pStyle w:val="BodyText"/>
        <w:ind w:left="1440"/>
        <w:jc w:val="both"/>
        <w:rPr>
          <w:bCs/>
          <w:szCs w:val="24"/>
        </w:rPr>
      </w:pPr>
      <w:r w:rsidRPr="00CE45FF">
        <w:rPr>
          <w:bCs/>
          <w:szCs w:val="24"/>
        </w:rPr>
        <w:t>Regional school districts often refer to the regional agreement with the legal references; many have included a copy of the regional agreement as an exhibit document coded AA-E.</w:t>
      </w:r>
    </w:p>
    <w:p w14:paraId="663589B5" w14:textId="77777777" w:rsidR="000467DA" w:rsidRDefault="000467DA" w:rsidP="000467DA">
      <w:pPr>
        <w:widowControl w:val="0"/>
        <w:ind w:left="722" w:firstLine="718"/>
        <w:jc w:val="both"/>
        <w:rPr>
          <w:color w:val="212529"/>
          <w:sz w:val="24"/>
          <w:szCs w:val="24"/>
        </w:rPr>
      </w:pPr>
    </w:p>
    <w:p w14:paraId="2EF0C304" w14:textId="77777777" w:rsidR="000467DA" w:rsidRDefault="000467DA" w:rsidP="000467DA">
      <w:pPr>
        <w:widowControl w:val="0"/>
        <w:jc w:val="both"/>
        <w:rPr>
          <w:color w:val="212529"/>
          <w:sz w:val="24"/>
          <w:szCs w:val="24"/>
        </w:rPr>
      </w:pPr>
    </w:p>
    <w:p w14:paraId="65763742" w14:textId="77777777" w:rsidR="000467DA" w:rsidRDefault="000467DA" w:rsidP="000467DA">
      <w:pPr>
        <w:widowControl w:val="0"/>
        <w:jc w:val="both"/>
        <w:rPr>
          <w:color w:val="212529"/>
          <w:sz w:val="24"/>
          <w:szCs w:val="24"/>
        </w:rPr>
      </w:pPr>
    </w:p>
    <w:p w14:paraId="0332D1C5" w14:textId="77777777" w:rsidR="000467DA" w:rsidRDefault="000467DA" w:rsidP="000467DA">
      <w:pPr>
        <w:widowControl w:val="0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SOURCE:  MASC – Added 2022</w:t>
      </w:r>
    </w:p>
    <w:p w14:paraId="4FA63088" w14:textId="77777777" w:rsidR="000467DA" w:rsidRDefault="000467DA" w:rsidP="000467DA">
      <w:pPr>
        <w:widowControl w:val="0"/>
        <w:ind w:left="2" w:hanging="2"/>
        <w:jc w:val="both"/>
        <w:rPr>
          <w:color w:val="FF0000"/>
          <w:sz w:val="24"/>
          <w:szCs w:val="24"/>
        </w:rPr>
      </w:pPr>
    </w:p>
    <w:p w14:paraId="35A0B391" w14:textId="77777777" w:rsidR="000467DA" w:rsidRPr="00081F8A" w:rsidRDefault="000467DA" w:rsidP="000467DA">
      <w:pPr>
        <w:pStyle w:val="BodyText"/>
        <w:ind w:left="360"/>
        <w:jc w:val="center"/>
        <w:rPr>
          <w:szCs w:val="24"/>
        </w:rPr>
      </w:pPr>
    </w:p>
    <w:p w14:paraId="6643110E" w14:textId="3EF4E4E7" w:rsidR="00D6517A" w:rsidRDefault="00D6517A" w:rsidP="000467DA"/>
    <w:sectPr w:rsidR="00D65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DA"/>
    <w:rsid w:val="000467DA"/>
    <w:rsid w:val="00D6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ED5ED"/>
  <w15:chartTrackingRefBased/>
  <w15:docId w15:val="{C057F8F0-5923-4D7E-8B7E-F0B87C49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7DA"/>
    <w:pPr>
      <w:spacing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67DA"/>
    <w:pPr>
      <w:widowControl w:val="0"/>
      <w:spacing w:line="240" w:lineRule="exact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0467DA"/>
    <w:rPr>
      <w:rFonts w:eastAsia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Martin</dc:creator>
  <cp:keywords/>
  <dc:description/>
  <cp:lastModifiedBy>Ann-marie Martin</cp:lastModifiedBy>
  <cp:revision>1</cp:revision>
  <dcterms:created xsi:type="dcterms:W3CDTF">2022-04-14T17:02:00Z</dcterms:created>
  <dcterms:modified xsi:type="dcterms:W3CDTF">2022-04-14T17:03:00Z</dcterms:modified>
</cp:coreProperties>
</file>