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62FD" w14:textId="77777777" w:rsidR="004B6CB1" w:rsidRPr="00F77077" w:rsidRDefault="004B6CB1" w:rsidP="004B6CB1">
      <w:pPr>
        <w:widowControl w:val="0"/>
        <w:spacing w:line="240" w:lineRule="exact"/>
        <w:jc w:val="right"/>
        <w:rPr>
          <w:sz w:val="24"/>
          <w:szCs w:val="24"/>
        </w:rPr>
      </w:pPr>
      <w:r w:rsidRPr="00F77077">
        <w:rPr>
          <w:sz w:val="24"/>
          <w:szCs w:val="24"/>
          <w:u w:val="single"/>
        </w:rPr>
        <w:t>File</w:t>
      </w:r>
      <w:r w:rsidRPr="00F77077">
        <w:rPr>
          <w:sz w:val="24"/>
          <w:szCs w:val="24"/>
        </w:rPr>
        <w:t>: ACA</w:t>
      </w:r>
    </w:p>
    <w:p w14:paraId="1608646C" w14:textId="77777777" w:rsidR="004B6CB1" w:rsidRPr="00F77077" w:rsidRDefault="004B6CB1" w:rsidP="004B6CB1">
      <w:pPr>
        <w:widowControl w:val="0"/>
        <w:spacing w:line="240" w:lineRule="exact"/>
        <w:rPr>
          <w:sz w:val="24"/>
          <w:szCs w:val="24"/>
        </w:rPr>
      </w:pPr>
    </w:p>
    <w:p w14:paraId="5B0134E9" w14:textId="77777777" w:rsidR="004B6CB1" w:rsidRPr="00F77077" w:rsidRDefault="004B6CB1" w:rsidP="004B6CB1">
      <w:pPr>
        <w:widowControl w:val="0"/>
        <w:spacing w:line="240" w:lineRule="exact"/>
        <w:jc w:val="center"/>
        <w:rPr>
          <w:sz w:val="24"/>
          <w:szCs w:val="24"/>
        </w:rPr>
      </w:pPr>
      <w:r w:rsidRPr="00F77077">
        <w:rPr>
          <w:b/>
          <w:sz w:val="24"/>
          <w:szCs w:val="24"/>
        </w:rPr>
        <w:t>NONDISCRIMINATION ON THE BASIS OF SEX</w:t>
      </w:r>
    </w:p>
    <w:p w14:paraId="5857B8E4" w14:textId="77777777" w:rsidR="004B6CB1" w:rsidRPr="00F77077" w:rsidRDefault="004B6CB1" w:rsidP="004B6CB1">
      <w:pPr>
        <w:widowControl w:val="0"/>
        <w:spacing w:line="240" w:lineRule="exact"/>
        <w:rPr>
          <w:sz w:val="24"/>
          <w:szCs w:val="24"/>
        </w:rPr>
      </w:pPr>
    </w:p>
    <w:p w14:paraId="385CF266" w14:textId="77777777" w:rsidR="004B6CB1" w:rsidRPr="00F77077" w:rsidRDefault="004B6CB1" w:rsidP="004B6CB1">
      <w:pPr>
        <w:widowControl w:val="0"/>
        <w:spacing w:line="240" w:lineRule="exact"/>
        <w:rPr>
          <w:sz w:val="24"/>
          <w:szCs w:val="24"/>
        </w:rPr>
      </w:pPr>
    </w:p>
    <w:p w14:paraId="60CBF849" w14:textId="77777777" w:rsidR="004B6CB1" w:rsidRPr="00F77077" w:rsidRDefault="004B6CB1" w:rsidP="004B6CB1">
      <w:pPr>
        <w:widowControl w:val="0"/>
        <w:spacing w:line="240" w:lineRule="exact"/>
        <w:jc w:val="both"/>
        <w:rPr>
          <w:sz w:val="24"/>
          <w:szCs w:val="24"/>
        </w:rPr>
      </w:pPr>
      <w:r w:rsidRPr="00F77077">
        <w:rPr>
          <w:sz w:val="24"/>
          <w:szCs w:val="24"/>
        </w:rPr>
        <w:t>The School Committee, in accordance with Title IX of the Education Amendments of 1972,</w:t>
      </w:r>
      <w:r>
        <w:rPr>
          <w:sz w:val="24"/>
          <w:szCs w:val="24"/>
        </w:rPr>
        <w:t xml:space="preserve"> declares that the school district</w:t>
      </w:r>
      <w:r w:rsidRPr="00F77077">
        <w:rPr>
          <w:sz w:val="24"/>
          <w:szCs w:val="24"/>
        </w:rPr>
        <w:t xml:space="preserve"> does not and will not discriminate </w:t>
      </w:r>
      <w:proofErr w:type="gramStart"/>
      <w:r w:rsidRPr="00F77077">
        <w:rPr>
          <w:sz w:val="24"/>
          <w:szCs w:val="24"/>
        </w:rPr>
        <w:t>on the basis of</w:t>
      </w:r>
      <w:proofErr w:type="gramEnd"/>
      <w:r w:rsidRPr="00F77077">
        <w:rPr>
          <w:sz w:val="24"/>
          <w:szCs w:val="24"/>
        </w:rPr>
        <w:t xml:space="preserve"> sex</w:t>
      </w:r>
      <w:r>
        <w:rPr>
          <w:sz w:val="24"/>
          <w:szCs w:val="24"/>
        </w:rPr>
        <w:t>, sexual orientation or gender identity</w:t>
      </w:r>
      <w:r w:rsidRPr="00F77077">
        <w:rPr>
          <w:sz w:val="24"/>
          <w:szCs w:val="24"/>
        </w:rPr>
        <w:t xml:space="preserve"> in the educational pro</w:t>
      </w:r>
      <w:r w:rsidRPr="00F77077">
        <w:rPr>
          <w:sz w:val="24"/>
          <w:szCs w:val="24"/>
        </w:rPr>
        <w:softHyphen/>
        <w:t>grams and activities of the public schools.  This policy will ex</w:t>
      </w:r>
      <w:r w:rsidRPr="00F77077">
        <w:rPr>
          <w:sz w:val="24"/>
          <w:szCs w:val="24"/>
        </w:rPr>
        <w:softHyphen/>
        <w:t xml:space="preserve">tend not only to students </w:t>
      </w:r>
      <w:proofErr w:type="gramStart"/>
      <w:r w:rsidRPr="00F77077">
        <w:rPr>
          <w:sz w:val="24"/>
          <w:szCs w:val="24"/>
        </w:rPr>
        <w:t>with regard to</w:t>
      </w:r>
      <w:proofErr w:type="gramEnd"/>
      <w:r w:rsidRPr="00F77077">
        <w:rPr>
          <w:sz w:val="24"/>
          <w:szCs w:val="24"/>
        </w:rPr>
        <w:t xml:space="preserve"> educational opportunities, but also to employees with regard to employment opportunities. </w:t>
      </w:r>
    </w:p>
    <w:p w14:paraId="0C01026E" w14:textId="77777777" w:rsidR="004B6CB1" w:rsidRPr="00F77077" w:rsidRDefault="004B6CB1" w:rsidP="004B6CB1">
      <w:pPr>
        <w:widowControl w:val="0"/>
        <w:spacing w:line="240" w:lineRule="exact"/>
        <w:rPr>
          <w:sz w:val="24"/>
          <w:szCs w:val="24"/>
        </w:rPr>
      </w:pPr>
    </w:p>
    <w:p w14:paraId="1DC6FDBF" w14:textId="77777777" w:rsidR="004B6CB1" w:rsidRPr="00F77077" w:rsidRDefault="004B6CB1" w:rsidP="004B6CB1">
      <w:pPr>
        <w:widowControl w:val="0"/>
        <w:spacing w:line="240" w:lineRule="exact"/>
        <w:jc w:val="both"/>
        <w:rPr>
          <w:sz w:val="24"/>
          <w:szCs w:val="24"/>
        </w:rPr>
      </w:pPr>
      <w:r w:rsidRPr="00F77077">
        <w:rPr>
          <w:sz w:val="24"/>
          <w:szCs w:val="24"/>
        </w:rPr>
        <w:t>The School Committee will continue to ensure fair and equitable educational and employment opportunities, without regard to sex,</w:t>
      </w:r>
      <w:r>
        <w:rPr>
          <w:sz w:val="24"/>
          <w:szCs w:val="24"/>
        </w:rPr>
        <w:t xml:space="preserve"> sexual orientation or gender identity,</w:t>
      </w:r>
      <w:r w:rsidRPr="00F77077">
        <w:rPr>
          <w:sz w:val="24"/>
          <w:szCs w:val="24"/>
        </w:rPr>
        <w:t xml:space="preserve"> to </w:t>
      </w:r>
      <w:proofErr w:type="gramStart"/>
      <w:r w:rsidRPr="00F77077">
        <w:rPr>
          <w:sz w:val="24"/>
          <w:szCs w:val="24"/>
        </w:rPr>
        <w:t>all of</w:t>
      </w:r>
      <w:proofErr w:type="gramEnd"/>
      <w:r w:rsidRPr="00F77077">
        <w:rPr>
          <w:sz w:val="24"/>
          <w:szCs w:val="24"/>
        </w:rPr>
        <w:t xml:space="preserve"> its students and employees. </w:t>
      </w:r>
    </w:p>
    <w:p w14:paraId="76013C4F" w14:textId="77777777" w:rsidR="004B6CB1" w:rsidRPr="00F77077" w:rsidRDefault="004B6CB1" w:rsidP="004B6CB1">
      <w:pPr>
        <w:widowControl w:val="0"/>
        <w:spacing w:line="240" w:lineRule="exact"/>
        <w:rPr>
          <w:sz w:val="24"/>
          <w:szCs w:val="24"/>
        </w:rPr>
      </w:pPr>
    </w:p>
    <w:p w14:paraId="28739E2F" w14:textId="77777777" w:rsidR="004B6CB1" w:rsidRPr="00F77077" w:rsidRDefault="004B6CB1" w:rsidP="004B6CB1">
      <w:pPr>
        <w:widowControl w:val="0"/>
        <w:spacing w:line="240" w:lineRule="exact"/>
        <w:jc w:val="both"/>
        <w:rPr>
          <w:sz w:val="24"/>
          <w:szCs w:val="24"/>
        </w:rPr>
      </w:pPr>
      <w:r w:rsidRPr="00F77077">
        <w:rPr>
          <w:sz w:val="24"/>
          <w:szCs w:val="24"/>
        </w:rPr>
        <w:t>The Committee will designate an indivi</w:t>
      </w:r>
      <w:r>
        <w:rPr>
          <w:sz w:val="24"/>
          <w:szCs w:val="24"/>
        </w:rPr>
        <w:t>dual to act as the school district</w:t>
      </w:r>
      <w:r w:rsidRPr="00F77077">
        <w:rPr>
          <w:sz w:val="24"/>
          <w:szCs w:val="24"/>
        </w:rPr>
        <w:t xml:space="preserve">'s Title IX compliance officer.  All students and employees will be notified of the name and office address and telephone number of the compliance officer. </w:t>
      </w:r>
    </w:p>
    <w:p w14:paraId="768831BC" w14:textId="77777777" w:rsidR="004B6CB1" w:rsidRPr="00F77077" w:rsidRDefault="004B6CB1" w:rsidP="004B6CB1">
      <w:pPr>
        <w:widowControl w:val="0"/>
        <w:spacing w:line="240" w:lineRule="exact"/>
        <w:rPr>
          <w:sz w:val="24"/>
          <w:szCs w:val="24"/>
        </w:rPr>
      </w:pPr>
    </w:p>
    <w:p w14:paraId="61E8F022" w14:textId="77777777" w:rsidR="004B6CB1" w:rsidRPr="00F77077" w:rsidRDefault="004B6CB1" w:rsidP="004B6CB1">
      <w:pPr>
        <w:widowControl w:val="0"/>
        <w:spacing w:line="240" w:lineRule="exact"/>
        <w:rPr>
          <w:sz w:val="24"/>
          <w:szCs w:val="24"/>
        </w:rPr>
      </w:pPr>
    </w:p>
    <w:p w14:paraId="4051257D" w14:textId="77777777" w:rsidR="004B6CB1" w:rsidRDefault="004B6CB1" w:rsidP="004B6CB1">
      <w:pPr>
        <w:widowControl w:val="0"/>
        <w:spacing w:line="240" w:lineRule="exact"/>
        <w:rPr>
          <w:sz w:val="24"/>
          <w:szCs w:val="24"/>
        </w:rPr>
      </w:pPr>
      <w:r w:rsidRPr="00F77077">
        <w:rPr>
          <w:sz w:val="24"/>
          <w:szCs w:val="24"/>
        </w:rPr>
        <w:t xml:space="preserve">SOURCE: </w:t>
      </w:r>
      <w:r w:rsidRPr="00F77077">
        <w:rPr>
          <w:sz w:val="24"/>
          <w:szCs w:val="24"/>
        </w:rPr>
        <w:tab/>
        <w:t>MASC</w:t>
      </w:r>
      <w:r>
        <w:rPr>
          <w:sz w:val="24"/>
          <w:szCs w:val="24"/>
        </w:rPr>
        <w:t xml:space="preserve"> – Updated 2022</w:t>
      </w:r>
    </w:p>
    <w:p w14:paraId="0417FDC9" w14:textId="77777777" w:rsidR="004B6CB1" w:rsidRDefault="004B6CB1" w:rsidP="004B6CB1">
      <w:pPr>
        <w:widowControl w:val="0"/>
        <w:spacing w:line="240" w:lineRule="exact"/>
        <w:rPr>
          <w:sz w:val="24"/>
          <w:szCs w:val="24"/>
        </w:rPr>
      </w:pPr>
    </w:p>
    <w:p w14:paraId="276FC58A" w14:textId="77777777" w:rsidR="004B6CB1" w:rsidRPr="00F77077" w:rsidRDefault="004B6CB1" w:rsidP="004B6CB1">
      <w:pPr>
        <w:widowControl w:val="0"/>
        <w:spacing w:line="240" w:lineRule="exact"/>
        <w:rPr>
          <w:sz w:val="24"/>
          <w:szCs w:val="24"/>
        </w:rPr>
      </w:pPr>
    </w:p>
    <w:p w14:paraId="05F9F77C" w14:textId="77777777" w:rsidR="004B6CB1" w:rsidRPr="00F77077" w:rsidRDefault="004B6CB1" w:rsidP="004B6CB1">
      <w:pPr>
        <w:widowControl w:val="0"/>
        <w:tabs>
          <w:tab w:val="left" w:pos="2160"/>
        </w:tabs>
        <w:spacing w:line="240" w:lineRule="exact"/>
        <w:ind w:left="2520" w:hanging="2520"/>
        <w:rPr>
          <w:sz w:val="24"/>
          <w:szCs w:val="24"/>
        </w:rPr>
      </w:pPr>
      <w:r w:rsidRPr="00F77077">
        <w:rPr>
          <w:sz w:val="24"/>
          <w:szCs w:val="24"/>
        </w:rPr>
        <w:t>LEGAL REFS.:</w:t>
      </w:r>
      <w:r w:rsidRPr="00F77077">
        <w:rPr>
          <w:sz w:val="24"/>
          <w:szCs w:val="24"/>
        </w:rPr>
        <w:tab/>
        <w:t xml:space="preserve">Title IX of the Education Amendments of 1972   </w:t>
      </w:r>
    </w:p>
    <w:p w14:paraId="6197F3F0" w14:textId="77777777" w:rsidR="004B6CB1" w:rsidRPr="00F77077" w:rsidRDefault="004B6CB1" w:rsidP="004B6CB1">
      <w:pPr>
        <w:widowControl w:val="0"/>
        <w:tabs>
          <w:tab w:val="left" w:pos="2520"/>
        </w:tabs>
        <w:spacing w:line="240" w:lineRule="exact"/>
        <w:ind w:left="2520" w:hanging="360"/>
        <w:rPr>
          <w:sz w:val="24"/>
          <w:szCs w:val="24"/>
        </w:rPr>
      </w:pPr>
      <w:r w:rsidRPr="00F77077">
        <w:rPr>
          <w:sz w:val="24"/>
          <w:szCs w:val="24"/>
        </w:rPr>
        <w:t xml:space="preserve">45 CFR, Part 86, (Federal Register, 6/4/75) </w:t>
      </w:r>
    </w:p>
    <w:p w14:paraId="1D761841" w14:textId="77777777" w:rsidR="004B6CB1" w:rsidRPr="00F77077" w:rsidRDefault="004B6CB1" w:rsidP="004B6CB1">
      <w:pPr>
        <w:widowControl w:val="0"/>
        <w:tabs>
          <w:tab w:val="left" w:pos="2520"/>
        </w:tabs>
        <w:spacing w:line="240" w:lineRule="exact"/>
        <w:ind w:left="2520" w:hanging="360"/>
        <w:rPr>
          <w:sz w:val="24"/>
          <w:szCs w:val="24"/>
        </w:rPr>
      </w:pPr>
      <w:r w:rsidRPr="00F77077">
        <w:rPr>
          <w:sz w:val="24"/>
          <w:szCs w:val="24"/>
        </w:rPr>
        <w:t>M.G.L. 76:5; 76:16 (Chapter 622 of the Acts of 1971)</w:t>
      </w:r>
    </w:p>
    <w:p w14:paraId="568D35D3" w14:textId="77777777" w:rsidR="004B6CB1" w:rsidRDefault="004B6CB1" w:rsidP="004B6CB1">
      <w:pPr>
        <w:widowControl w:val="0"/>
        <w:tabs>
          <w:tab w:val="left" w:pos="2520"/>
        </w:tabs>
        <w:spacing w:line="240" w:lineRule="exact"/>
        <w:ind w:left="2520" w:hanging="360"/>
        <w:rPr>
          <w:sz w:val="24"/>
          <w:szCs w:val="24"/>
        </w:rPr>
      </w:pPr>
      <w:r w:rsidRPr="00F77077">
        <w:rPr>
          <w:sz w:val="24"/>
          <w:szCs w:val="24"/>
        </w:rPr>
        <w:t>BESE 603 CMR 26:00</w:t>
      </w:r>
    </w:p>
    <w:p w14:paraId="0256D30C" w14:textId="77777777" w:rsidR="004B6CB1" w:rsidRDefault="004B6CB1" w:rsidP="004B6CB1">
      <w:pPr>
        <w:widowControl w:val="0"/>
        <w:tabs>
          <w:tab w:val="left" w:pos="2520"/>
        </w:tabs>
        <w:spacing w:line="240" w:lineRule="exact"/>
        <w:rPr>
          <w:sz w:val="24"/>
          <w:szCs w:val="24"/>
        </w:rPr>
      </w:pPr>
    </w:p>
    <w:p w14:paraId="57EB1C58" w14:textId="77777777" w:rsidR="004B6CB1" w:rsidRDefault="004B6CB1" w:rsidP="004B6CB1">
      <w:pPr>
        <w:widowControl w:val="0"/>
        <w:tabs>
          <w:tab w:val="left" w:pos="2520"/>
        </w:tabs>
        <w:spacing w:line="240" w:lineRule="exact"/>
        <w:ind w:left="2160" w:hanging="2160"/>
        <w:rPr>
          <w:sz w:val="24"/>
          <w:szCs w:val="24"/>
        </w:rPr>
      </w:pPr>
      <w:r>
        <w:rPr>
          <w:sz w:val="24"/>
          <w:szCs w:val="24"/>
        </w:rPr>
        <w:t>REFERENCE:</w:t>
      </w:r>
      <w:r>
        <w:rPr>
          <w:sz w:val="24"/>
          <w:szCs w:val="24"/>
        </w:rPr>
        <w:tab/>
        <w:t xml:space="preserve">USDOE Notice of Interpretation - </w:t>
      </w:r>
      <w:hyperlink r:id="rId4" w:history="1">
        <w:r w:rsidRPr="00896127">
          <w:rPr>
            <w:rStyle w:val="Hyperlink"/>
            <w:sz w:val="24"/>
            <w:szCs w:val="24"/>
          </w:rPr>
          <w:t>https://www.ed.gov/news/press-releases/us-department-education-confirms-title-ix-protects-students-discrimination-based-sexual-orientation-and-gender-identity</w:t>
        </w:r>
      </w:hyperlink>
    </w:p>
    <w:p w14:paraId="71AB4385" w14:textId="77777777" w:rsidR="004B6CB1" w:rsidRPr="00F77077" w:rsidRDefault="004B6CB1" w:rsidP="004B6CB1">
      <w:pPr>
        <w:widowControl w:val="0"/>
        <w:tabs>
          <w:tab w:val="left" w:pos="2520"/>
        </w:tabs>
        <w:spacing w:line="240" w:lineRule="exact"/>
        <w:ind w:left="2520" w:hanging="360"/>
        <w:rPr>
          <w:sz w:val="24"/>
          <w:szCs w:val="24"/>
        </w:rPr>
      </w:pPr>
    </w:p>
    <w:p w14:paraId="524A3735" w14:textId="77777777" w:rsidR="004B6CB1" w:rsidRPr="00F77077" w:rsidRDefault="004B6CB1" w:rsidP="004B6CB1">
      <w:pPr>
        <w:widowControl w:val="0"/>
        <w:tabs>
          <w:tab w:val="left" w:pos="3038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34C9B2" w14:textId="77777777" w:rsidR="004B6CB1" w:rsidRPr="00F77077" w:rsidRDefault="004B6CB1" w:rsidP="004B6CB1">
      <w:pPr>
        <w:widowControl w:val="0"/>
        <w:spacing w:line="240" w:lineRule="exact"/>
        <w:jc w:val="both"/>
        <w:rPr>
          <w:sz w:val="24"/>
          <w:szCs w:val="24"/>
        </w:rPr>
      </w:pPr>
      <w:r w:rsidRPr="00F77077">
        <w:rPr>
          <w:sz w:val="24"/>
          <w:szCs w:val="24"/>
        </w:rPr>
        <w:t>CROSS REF.:</w:t>
      </w:r>
      <w:r w:rsidRPr="00F77077">
        <w:rPr>
          <w:sz w:val="24"/>
          <w:szCs w:val="24"/>
        </w:rPr>
        <w:tab/>
      </w:r>
      <w:r w:rsidRPr="00F77077">
        <w:rPr>
          <w:sz w:val="24"/>
          <w:szCs w:val="24"/>
        </w:rPr>
        <w:tab/>
        <w:t>AC, Nondiscrimination</w:t>
      </w:r>
      <w:r>
        <w:rPr>
          <w:sz w:val="24"/>
          <w:szCs w:val="24"/>
        </w:rPr>
        <w:t xml:space="preserve"> Policy Including Harassment and Retaliation</w:t>
      </w:r>
    </w:p>
    <w:p w14:paraId="4E535DE8" w14:textId="3A88F2B9" w:rsidR="00D6517A" w:rsidRDefault="00D6517A" w:rsidP="004B6CB1"/>
    <w:sectPr w:rsidR="00D65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B1"/>
    <w:rsid w:val="004B6CB1"/>
    <w:rsid w:val="00D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6CDA"/>
  <w15:chartTrackingRefBased/>
  <w15:docId w15:val="{BF4B8B09-2599-4E58-8FA3-5E71F550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B1"/>
    <w:pPr>
      <w:spacing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6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.gov/news/press-releases/us-department-education-confirms-title-ix-protects-students-discrimination-based-sexual-orientation-and-gender-ident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1</cp:revision>
  <dcterms:created xsi:type="dcterms:W3CDTF">2022-04-14T17:05:00Z</dcterms:created>
  <dcterms:modified xsi:type="dcterms:W3CDTF">2022-04-14T17:05:00Z</dcterms:modified>
</cp:coreProperties>
</file>