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199D9" w14:textId="77777777" w:rsidR="00F92EBE" w:rsidRPr="00EA4A96" w:rsidRDefault="00F92EBE" w:rsidP="00F92EBE">
      <w:pPr>
        <w:spacing w:line="240" w:lineRule="exact"/>
        <w:jc w:val="right"/>
        <w:outlineLvl w:val="0"/>
        <w:rPr>
          <w:bCs/>
          <w:kern w:val="36"/>
          <w:sz w:val="24"/>
          <w:szCs w:val="24"/>
        </w:rPr>
      </w:pPr>
      <w:bookmarkStart w:id="0" w:name="JD_CE"/>
      <w:r w:rsidRPr="00EA4A96">
        <w:rPr>
          <w:bCs/>
          <w:kern w:val="36"/>
          <w:sz w:val="24"/>
          <w:szCs w:val="24"/>
          <w:u w:val="single"/>
        </w:rPr>
        <w:t>File</w:t>
      </w:r>
      <w:r w:rsidRPr="00EA4A96">
        <w:rPr>
          <w:bCs/>
          <w:kern w:val="36"/>
          <w:sz w:val="24"/>
          <w:szCs w:val="24"/>
        </w:rPr>
        <w:t>:  CE</w:t>
      </w:r>
    </w:p>
    <w:p w14:paraId="5237FC10" w14:textId="77777777" w:rsidR="00F92EBE" w:rsidRPr="00EA4A96" w:rsidRDefault="00F92EBE" w:rsidP="00F92EBE">
      <w:pPr>
        <w:spacing w:line="240" w:lineRule="exact"/>
        <w:jc w:val="right"/>
        <w:outlineLvl w:val="0"/>
        <w:rPr>
          <w:bCs/>
          <w:kern w:val="36"/>
          <w:sz w:val="24"/>
          <w:szCs w:val="24"/>
        </w:rPr>
      </w:pPr>
    </w:p>
    <w:p w14:paraId="48CDD0AC" w14:textId="77777777" w:rsidR="00F92EBE" w:rsidRPr="00EA4A96" w:rsidRDefault="00F92EBE" w:rsidP="00F92EBE">
      <w:pPr>
        <w:spacing w:line="240" w:lineRule="exact"/>
        <w:jc w:val="center"/>
        <w:outlineLvl w:val="1"/>
        <w:rPr>
          <w:b/>
          <w:bCs/>
          <w:sz w:val="24"/>
          <w:szCs w:val="24"/>
        </w:rPr>
      </w:pPr>
      <w:bookmarkStart w:id="1" w:name="444"/>
      <w:bookmarkEnd w:id="0"/>
      <w:r w:rsidRPr="00EA4A96">
        <w:rPr>
          <w:b/>
          <w:bCs/>
          <w:sz w:val="24"/>
          <w:szCs w:val="24"/>
        </w:rPr>
        <w:t>ADMINISTRATIVE COUNCILS, CABINETS</w:t>
      </w:r>
      <w:r>
        <w:rPr>
          <w:b/>
          <w:bCs/>
          <w:sz w:val="24"/>
          <w:szCs w:val="24"/>
        </w:rPr>
        <w:t>,</w:t>
      </w:r>
      <w:r w:rsidRPr="00EA4A96">
        <w:rPr>
          <w:b/>
          <w:bCs/>
          <w:sz w:val="24"/>
          <w:szCs w:val="24"/>
        </w:rPr>
        <w:t xml:space="preserve"> AND COMMITTEES</w:t>
      </w:r>
    </w:p>
    <w:p w14:paraId="1ACB2EAD" w14:textId="77777777" w:rsidR="00F92EBE" w:rsidRPr="00EA4A96" w:rsidRDefault="00F92EBE" w:rsidP="00F92EBE">
      <w:pPr>
        <w:spacing w:line="240" w:lineRule="exact"/>
        <w:jc w:val="center"/>
        <w:outlineLvl w:val="1"/>
        <w:rPr>
          <w:b/>
          <w:bCs/>
          <w:sz w:val="24"/>
          <w:szCs w:val="24"/>
        </w:rPr>
      </w:pPr>
    </w:p>
    <w:p w14:paraId="7FCA74AA" w14:textId="77777777" w:rsidR="00F92EBE" w:rsidRPr="00EA4A96" w:rsidRDefault="00F92EBE" w:rsidP="00F92EBE">
      <w:pPr>
        <w:spacing w:line="240" w:lineRule="exact"/>
        <w:jc w:val="center"/>
        <w:outlineLvl w:val="1"/>
        <w:rPr>
          <w:b/>
          <w:bCs/>
          <w:sz w:val="24"/>
          <w:szCs w:val="24"/>
        </w:rPr>
      </w:pPr>
    </w:p>
    <w:p w14:paraId="14EAAB73" w14:textId="77777777" w:rsidR="00F92EBE" w:rsidRPr="00EA4A96" w:rsidRDefault="00F92EBE" w:rsidP="00F92EBE">
      <w:pPr>
        <w:spacing w:line="240" w:lineRule="exact"/>
        <w:jc w:val="both"/>
        <w:rPr>
          <w:sz w:val="24"/>
          <w:szCs w:val="24"/>
        </w:rPr>
      </w:pPr>
      <w:r w:rsidRPr="00EA4A96">
        <w:rPr>
          <w:sz w:val="24"/>
          <w:szCs w:val="24"/>
        </w:rPr>
        <w:t>The Superintendent may establish such permanent or temporary councils, cabinets</w:t>
      </w:r>
      <w:r>
        <w:rPr>
          <w:sz w:val="24"/>
          <w:szCs w:val="24"/>
        </w:rPr>
        <w:t>,</w:t>
      </w:r>
      <w:r w:rsidRPr="00EA4A96">
        <w:rPr>
          <w:sz w:val="24"/>
          <w:szCs w:val="24"/>
        </w:rPr>
        <w:t xml:space="preserve"> and committees as </w:t>
      </w:r>
      <w:r>
        <w:rPr>
          <w:sz w:val="24"/>
          <w:szCs w:val="24"/>
        </w:rPr>
        <w:t>they deem</w:t>
      </w:r>
      <w:r w:rsidRPr="00EA4A96">
        <w:rPr>
          <w:sz w:val="24"/>
          <w:szCs w:val="24"/>
        </w:rPr>
        <w:t xml:space="preserve"> necessary for assuring staff participation in decision making, for implementing policies and </w:t>
      </w:r>
      <w:r>
        <w:rPr>
          <w:sz w:val="24"/>
          <w:szCs w:val="24"/>
        </w:rPr>
        <w:t>procedures,</w:t>
      </w:r>
      <w:r w:rsidRPr="00EA4A96">
        <w:rPr>
          <w:sz w:val="24"/>
          <w:szCs w:val="24"/>
        </w:rPr>
        <w:t xml:space="preserve"> and for the improvement of the educational program.</w:t>
      </w:r>
    </w:p>
    <w:p w14:paraId="09C020D7" w14:textId="77777777" w:rsidR="00F92EBE" w:rsidRPr="00EA4A96" w:rsidRDefault="00F92EBE" w:rsidP="00F92EBE">
      <w:pPr>
        <w:spacing w:line="240" w:lineRule="exact"/>
        <w:jc w:val="both"/>
        <w:rPr>
          <w:sz w:val="24"/>
          <w:szCs w:val="24"/>
        </w:rPr>
      </w:pPr>
    </w:p>
    <w:p w14:paraId="2AB88537" w14:textId="77777777" w:rsidR="00F92EBE" w:rsidRPr="00EA4A96" w:rsidRDefault="00F92EBE" w:rsidP="00F92EBE">
      <w:pPr>
        <w:spacing w:line="240" w:lineRule="exact"/>
        <w:jc w:val="both"/>
        <w:rPr>
          <w:sz w:val="24"/>
          <w:szCs w:val="24"/>
        </w:rPr>
      </w:pPr>
      <w:r w:rsidRPr="00EA4A96">
        <w:rPr>
          <w:sz w:val="24"/>
          <w:szCs w:val="24"/>
        </w:rPr>
        <w:t>Functioning in an advisory capacity, all councils, cabinets</w:t>
      </w:r>
      <w:r>
        <w:rPr>
          <w:sz w:val="24"/>
          <w:szCs w:val="24"/>
        </w:rPr>
        <w:t>,</w:t>
      </w:r>
      <w:r w:rsidRPr="00EA4A96">
        <w:rPr>
          <w:sz w:val="24"/>
          <w:szCs w:val="24"/>
        </w:rPr>
        <w:t xml:space="preserve"> and committees created by the Superintendent may make recommendations for submission to the School Committee through the Superintendent.  Such groups will exercise no inherent authority.  Authority for establishing policy remains with the Committee and authority for implementing policy remains with the Superintendent.</w:t>
      </w:r>
    </w:p>
    <w:p w14:paraId="03DB4FCC" w14:textId="77777777" w:rsidR="00F92EBE" w:rsidRPr="00EA4A96" w:rsidRDefault="00F92EBE" w:rsidP="00F92EBE">
      <w:pPr>
        <w:spacing w:line="240" w:lineRule="exact"/>
        <w:jc w:val="both"/>
        <w:rPr>
          <w:sz w:val="24"/>
          <w:szCs w:val="24"/>
        </w:rPr>
      </w:pPr>
    </w:p>
    <w:p w14:paraId="0F90FD29" w14:textId="77777777" w:rsidR="00F92EBE" w:rsidRPr="00EA4A96" w:rsidRDefault="00F92EBE" w:rsidP="00F92EBE">
      <w:pPr>
        <w:spacing w:line="240" w:lineRule="exact"/>
        <w:jc w:val="both"/>
        <w:rPr>
          <w:sz w:val="24"/>
          <w:szCs w:val="24"/>
        </w:rPr>
      </w:pPr>
      <w:r w:rsidRPr="00EA4A96">
        <w:rPr>
          <w:sz w:val="24"/>
          <w:szCs w:val="24"/>
        </w:rPr>
        <w:t>The membership, composition</w:t>
      </w:r>
      <w:r>
        <w:rPr>
          <w:sz w:val="24"/>
          <w:szCs w:val="24"/>
        </w:rPr>
        <w:t>,</w:t>
      </w:r>
      <w:r w:rsidRPr="00EA4A96">
        <w:rPr>
          <w:sz w:val="24"/>
          <w:szCs w:val="24"/>
        </w:rPr>
        <w:t xml:space="preserve"> and responsibilities of administrative councils, cabinets</w:t>
      </w:r>
      <w:r>
        <w:rPr>
          <w:sz w:val="24"/>
          <w:szCs w:val="24"/>
        </w:rPr>
        <w:t>,</w:t>
      </w:r>
      <w:r w:rsidRPr="00EA4A96">
        <w:rPr>
          <w:sz w:val="24"/>
          <w:szCs w:val="24"/>
        </w:rPr>
        <w:t xml:space="preserve"> and committees will be defined by the Superintendent and may be changed at </w:t>
      </w:r>
      <w:r>
        <w:rPr>
          <w:sz w:val="24"/>
          <w:szCs w:val="24"/>
        </w:rPr>
        <w:t>their</w:t>
      </w:r>
      <w:r w:rsidRPr="00EA4A96">
        <w:rPr>
          <w:sz w:val="24"/>
          <w:szCs w:val="24"/>
        </w:rPr>
        <w:t xml:space="preserve"> discretion. However, the School Committee wishes to be kept informed of the establishment and dissolution of these groups as well as their membership and their purpose.</w:t>
      </w:r>
    </w:p>
    <w:p w14:paraId="484CBC46" w14:textId="77777777" w:rsidR="00F92EBE" w:rsidRPr="00EA4A96" w:rsidRDefault="00F92EBE" w:rsidP="00F92EBE">
      <w:pPr>
        <w:spacing w:line="240" w:lineRule="exact"/>
        <w:jc w:val="both"/>
        <w:rPr>
          <w:sz w:val="24"/>
          <w:szCs w:val="24"/>
        </w:rPr>
      </w:pPr>
    </w:p>
    <w:p w14:paraId="42DFB3FA" w14:textId="77777777" w:rsidR="00F92EBE" w:rsidRPr="00EA4A96" w:rsidRDefault="00F92EBE" w:rsidP="00F92EBE">
      <w:pPr>
        <w:spacing w:line="240" w:lineRule="exact"/>
        <w:jc w:val="both"/>
        <w:rPr>
          <w:sz w:val="24"/>
          <w:szCs w:val="24"/>
        </w:rPr>
      </w:pPr>
      <w:r w:rsidRPr="00EA4A96">
        <w:rPr>
          <w:sz w:val="24"/>
          <w:szCs w:val="24"/>
        </w:rPr>
        <w:t xml:space="preserve">Expenses incurred by such groups for consultative services, materials, and any investigative travel will be paid by the school </w:t>
      </w:r>
      <w:r>
        <w:rPr>
          <w:sz w:val="24"/>
          <w:szCs w:val="24"/>
        </w:rPr>
        <w:t>district</w:t>
      </w:r>
      <w:r w:rsidRPr="00EA4A96">
        <w:rPr>
          <w:sz w:val="24"/>
          <w:szCs w:val="24"/>
        </w:rPr>
        <w:t>, but only within budgetary allotments and when approved in advance by the Superintendent.</w:t>
      </w:r>
    </w:p>
    <w:p w14:paraId="1B0862E7" w14:textId="77777777" w:rsidR="00F92EBE" w:rsidRPr="00EA4A96" w:rsidRDefault="00F92EBE" w:rsidP="00F92EBE">
      <w:pPr>
        <w:spacing w:line="240" w:lineRule="exact"/>
        <w:jc w:val="both"/>
        <w:rPr>
          <w:sz w:val="24"/>
          <w:szCs w:val="24"/>
        </w:rPr>
      </w:pPr>
    </w:p>
    <w:p w14:paraId="2BC6ECAB" w14:textId="77777777" w:rsidR="00F92EBE" w:rsidRPr="00EA4A96" w:rsidRDefault="00F92EBE" w:rsidP="00F92EBE">
      <w:pPr>
        <w:spacing w:line="240" w:lineRule="exact"/>
        <w:jc w:val="both"/>
        <w:rPr>
          <w:sz w:val="24"/>
          <w:szCs w:val="24"/>
        </w:rPr>
      </w:pPr>
    </w:p>
    <w:p w14:paraId="0972312B" w14:textId="77777777" w:rsidR="00F92EBE" w:rsidRPr="00EA4A96" w:rsidRDefault="00F92EBE" w:rsidP="00F92EBE">
      <w:pPr>
        <w:spacing w:line="240" w:lineRule="exact"/>
        <w:jc w:val="both"/>
        <w:rPr>
          <w:sz w:val="24"/>
          <w:szCs w:val="24"/>
        </w:rPr>
      </w:pPr>
      <w:r w:rsidRPr="00EA4A96">
        <w:rPr>
          <w:sz w:val="24"/>
          <w:szCs w:val="24"/>
        </w:rPr>
        <w:t xml:space="preserve">SOURCE:  MASC </w:t>
      </w:r>
      <w:r>
        <w:rPr>
          <w:sz w:val="24"/>
          <w:szCs w:val="24"/>
        </w:rPr>
        <w:t>- Updated 2022</w:t>
      </w:r>
    </w:p>
    <w:bookmarkEnd w:id="1"/>
    <w:p w14:paraId="7CD4F850" w14:textId="77777777" w:rsidR="00F92EBE" w:rsidRPr="00EA4A96" w:rsidRDefault="00F92EBE" w:rsidP="00F92EBE">
      <w:pPr>
        <w:spacing w:line="240" w:lineRule="exact"/>
        <w:rPr>
          <w:rFonts w:ascii="Calibri" w:eastAsia="Calibri" w:hAnsi="Calibri"/>
          <w:sz w:val="22"/>
          <w:szCs w:val="22"/>
        </w:rPr>
      </w:pPr>
    </w:p>
    <w:p w14:paraId="4B37D297" w14:textId="77777777" w:rsidR="00D6517A" w:rsidRPr="00F92EBE" w:rsidRDefault="00D6517A" w:rsidP="00F92EBE"/>
    <w:sectPr w:rsidR="00D6517A" w:rsidRPr="00F92EBE" w:rsidSect="00A96F7D">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0D0B" w14:textId="77777777" w:rsidR="00124090" w:rsidRDefault="00124090" w:rsidP="00A96F7D">
      <w:r>
        <w:separator/>
      </w:r>
    </w:p>
  </w:endnote>
  <w:endnote w:type="continuationSeparator" w:id="0">
    <w:p w14:paraId="51CC546A" w14:textId="77777777" w:rsidR="00124090" w:rsidRDefault="00124090" w:rsidP="00A9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083E" w14:textId="77777777" w:rsidR="00124090" w:rsidRDefault="00124090" w:rsidP="00A96F7D">
      <w:r>
        <w:separator/>
      </w:r>
    </w:p>
  </w:footnote>
  <w:footnote w:type="continuationSeparator" w:id="0">
    <w:p w14:paraId="1A4E3D7A" w14:textId="77777777" w:rsidR="00124090" w:rsidRDefault="00124090" w:rsidP="00A96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84BEF"/>
    <w:multiLevelType w:val="hybridMultilevel"/>
    <w:tmpl w:val="95A8B5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341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7D"/>
    <w:rsid w:val="00076E00"/>
    <w:rsid w:val="00124090"/>
    <w:rsid w:val="005B4CFF"/>
    <w:rsid w:val="007161DE"/>
    <w:rsid w:val="007F1EF4"/>
    <w:rsid w:val="00A96F7D"/>
    <w:rsid w:val="00D6517A"/>
    <w:rsid w:val="00F9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FCF1"/>
  <w15:chartTrackingRefBased/>
  <w15:docId w15:val="{1D0F0829-8B48-4EFA-A1E7-0858707E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7D"/>
    <w:pPr>
      <w:spacing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F7D"/>
    <w:pPr>
      <w:tabs>
        <w:tab w:val="center" w:pos="4680"/>
        <w:tab w:val="right" w:pos="9360"/>
      </w:tabs>
    </w:pPr>
  </w:style>
  <w:style w:type="character" w:customStyle="1" w:styleId="HeaderChar">
    <w:name w:val="Header Char"/>
    <w:basedOn w:val="DefaultParagraphFont"/>
    <w:link w:val="Header"/>
    <w:uiPriority w:val="99"/>
    <w:rsid w:val="00A96F7D"/>
  </w:style>
  <w:style w:type="paragraph" w:styleId="Footer">
    <w:name w:val="footer"/>
    <w:basedOn w:val="Normal"/>
    <w:link w:val="FooterChar"/>
    <w:uiPriority w:val="99"/>
    <w:unhideWhenUsed/>
    <w:rsid w:val="00A96F7D"/>
    <w:pPr>
      <w:tabs>
        <w:tab w:val="center" w:pos="4680"/>
        <w:tab w:val="right" w:pos="9360"/>
      </w:tabs>
    </w:pPr>
  </w:style>
  <w:style w:type="character" w:customStyle="1" w:styleId="FooterChar">
    <w:name w:val="Footer Char"/>
    <w:basedOn w:val="DefaultParagraphFont"/>
    <w:link w:val="Footer"/>
    <w:uiPriority w:val="99"/>
    <w:rsid w:val="00A9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cp:revision>
  <dcterms:created xsi:type="dcterms:W3CDTF">2022-04-22T18:49:00Z</dcterms:created>
  <dcterms:modified xsi:type="dcterms:W3CDTF">2022-04-22T18:49:00Z</dcterms:modified>
</cp:coreProperties>
</file>