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6424" w14:textId="77777777" w:rsidR="00004E81" w:rsidRPr="00040F71" w:rsidRDefault="00004E81" w:rsidP="00004E81">
      <w:pPr>
        <w:widowControl w:val="0"/>
        <w:spacing w:line="240" w:lineRule="exact"/>
        <w:jc w:val="right"/>
        <w:rPr>
          <w:sz w:val="24"/>
        </w:rPr>
      </w:pPr>
      <w:r w:rsidRPr="00040F71">
        <w:rPr>
          <w:sz w:val="24"/>
          <w:u w:val="single"/>
        </w:rPr>
        <w:t>File</w:t>
      </w:r>
      <w:r w:rsidRPr="00040F71">
        <w:rPr>
          <w:sz w:val="24"/>
        </w:rPr>
        <w:t>: EEAE</w:t>
      </w:r>
    </w:p>
    <w:p w14:paraId="1170734D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</w:p>
    <w:p w14:paraId="2204099F" w14:textId="77777777" w:rsidR="00004E81" w:rsidRPr="00040F71" w:rsidRDefault="00004E81" w:rsidP="00004E81">
      <w:pPr>
        <w:widowControl w:val="0"/>
        <w:spacing w:line="240" w:lineRule="exact"/>
        <w:jc w:val="center"/>
        <w:rPr>
          <w:sz w:val="24"/>
        </w:rPr>
      </w:pPr>
      <w:r w:rsidRPr="00040F71">
        <w:rPr>
          <w:b/>
          <w:sz w:val="24"/>
        </w:rPr>
        <w:t>SCHOOL BUS SAFETY PROGRAM</w:t>
      </w:r>
    </w:p>
    <w:p w14:paraId="0FF1D887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</w:p>
    <w:p w14:paraId="4C0C7C9F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</w:p>
    <w:p w14:paraId="1615C7D7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The safety and welfare of student riders will be the first consider</w:t>
      </w:r>
      <w:r w:rsidRPr="00040F71">
        <w:rPr>
          <w:sz w:val="24"/>
        </w:rPr>
        <w:softHyphen/>
        <w:t>ation in all matters pertaining to transportation.  Safety precau</w:t>
      </w:r>
      <w:r w:rsidRPr="00040F71">
        <w:rPr>
          <w:sz w:val="24"/>
        </w:rPr>
        <w:softHyphen/>
        <w:t>tions will include the following:</w:t>
      </w:r>
    </w:p>
    <w:p w14:paraId="5CA0420B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</w:p>
    <w:p w14:paraId="0B129004" w14:textId="77777777" w:rsidR="00004E81" w:rsidRPr="00040F71" w:rsidRDefault="00004E81" w:rsidP="00004E81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1.</w:t>
      </w:r>
      <w:r w:rsidRPr="00040F71">
        <w:rPr>
          <w:sz w:val="24"/>
        </w:rPr>
        <w:tab/>
      </w:r>
      <w:r>
        <w:rPr>
          <w:sz w:val="24"/>
        </w:rPr>
        <w:t>Students</w:t>
      </w:r>
      <w:r w:rsidRPr="00040F71">
        <w:rPr>
          <w:sz w:val="24"/>
        </w:rPr>
        <w:t xml:space="preserve"> will be instructed as to the proper procedure for boarding and exiting from a school bus and in proper and safe conduct while aboard.</w:t>
      </w:r>
    </w:p>
    <w:p w14:paraId="622BB222" w14:textId="77777777" w:rsidR="00004E81" w:rsidRPr="00040F71" w:rsidRDefault="00004E81" w:rsidP="00004E81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415DA389" w14:textId="77777777" w:rsidR="00004E81" w:rsidRPr="00040F71" w:rsidRDefault="00004E81" w:rsidP="00004E81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2.</w:t>
      </w:r>
      <w:r w:rsidRPr="00040F71">
        <w:rPr>
          <w:sz w:val="24"/>
        </w:rPr>
        <w:tab/>
        <w:t>Emergency evacuation drills will be conducted at least twice a year to acquaint student riders with procedures in emergency situations.</w:t>
      </w:r>
    </w:p>
    <w:p w14:paraId="405788CD" w14:textId="77777777" w:rsidR="00004E81" w:rsidRPr="00040F71" w:rsidRDefault="00004E81" w:rsidP="00004E81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7927E5A1" w14:textId="77777777" w:rsidR="00004E81" w:rsidRPr="00040F71" w:rsidRDefault="00004E81" w:rsidP="00004E81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3.</w:t>
      </w:r>
      <w:r w:rsidRPr="00040F71">
        <w:rPr>
          <w:sz w:val="24"/>
        </w:rPr>
        <w:tab/>
        <w:t xml:space="preserve">All vehicles used to transport </w:t>
      </w:r>
      <w:r>
        <w:rPr>
          <w:sz w:val="24"/>
        </w:rPr>
        <w:t>students</w:t>
      </w:r>
      <w:r w:rsidRPr="00040F71">
        <w:rPr>
          <w:sz w:val="24"/>
        </w:rPr>
        <w:t xml:space="preserve"> will be inspected periodically for conformance with state and federal safety requirements.</w:t>
      </w:r>
    </w:p>
    <w:p w14:paraId="0AA1446F" w14:textId="77777777" w:rsidR="00004E81" w:rsidRPr="00040F71" w:rsidRDefault="00004E81" w:rsidP="00004E81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67CAFC03" w14:textId="77777777" w:rsidR="00004E81" w:rsidRPr="00040F71" w:rsidRDefault="00004E81" w:rsidP="00004E81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4.</w:t>
      </w:r>
      <w:r w:rsidRPr="00040F71">
        <w:rPr>
          <w:sz w:val="24"/>
        </w:rPr>
        <w:tab/>
        <w:t>Classroom instruction on school bus safety will be provided.</w:t>
      </w:r>
    </w:p>
    <w:p w14:paraId="7132E6F0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</w:p>
    <w:p w14:paraId="48D27BF3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</w:p>
    <w:p w14:paraId="4DE9EF5F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SOURCE:</w:t>
      </w:r>
      <w:r w:rsidRPr="00040F71">
        <w:rPr>
          <w:sz w:val="24"/>
        </w:rPr>
        <w:tab/>
        <w:t>MASC</w:t>
      </w:r>
      <w:r>
        <w:rPr>
          <w:sz w:val="24"/>
        </w:rPr>
        <w:t xml:space="preserve"> – Updated 2022</w:t>
      </w:r>
    </w:p>
    <w:p w14:paraId="2290DE0A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</w:p>
    <w:p w14:paraId="2AA2E6E6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 xml:space="preserve">LEGAL REFS.: </w:t>
      </w:r>
      <w:r w:rsidRPr="00040F71">
        <w:rPr>
          <w:sz w:val="24"/>
        </w:rPr>
        <w:tab/>
        <w:t xml:space="preserve">M.G.L. 90:7b as amended by </w:t>
      </w:r>
      <w:smartTag w:uri="urn:schemas-microsoft-com:office:smarttags" w:element="country-region">
        <w:smartTag w:uri="urn:schemas-microsoft-com:office:smarttags" w:element="place">
          <w:r w:rsidRPr="00040F71">
            <w:rPr>
              <w:sz w:val="24"/>
            </w:rPr>
            <w:t>Ch.</w:t>
          </w:r>
        </w:smartTag>
      </w:smartTag>
      <w:r w:rsidRPr="00040F71">
        <w:rPr>
          <w:sz w:val="24"/>
        </w:rPr>
        <w:t xml:space="preserve"> 246 Acts of 1986</w:t>
      </w:r>
    </w:p>
    <w:p w14:paraId="4680C10C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 xml:space="preserve">              </w:t>
      </w:r>
      <w:r w:rsidRPr="00040F71">
        <w:rPr>
          <w:sz w:val="24"/>
        </w:rPr>
        <w:tab/>
      </w:r>
      <w:r w:rsidRPr="00040F71">
        <w:rPr>
          <w:sz w:val="24"/>
        </w:rPr>
        <w:tab/>
        <w:t>M.G.L. 90:1 et seq.; 713:2; 713:7L</w:t>
      </w:r>
    </w:p>
    <w:p w14:paraId="547ACBBD" w14:textId="77777777" w:rsidR="00004E81" w:rsidRPr="00040F71" w:rsidRDefault="00004E81" w:rsidP="00004E81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 xml:space="preserve">              </w:t>
      </w:r>
      <w:r w:rsidRPr="00040F71">
        <w:rPr>
          <w:sz w:val="24"/>
        </w:rPr>
        <w:tab/>
      </w:r>
      <w:r w:rsidRPr="00040F71">
        <w:rPr>
          <w:sz w:val="24"/>
        </w:rPr>
        <w:tab/>
        <w:t>Highway Safety Program Standard No. 17</w:t>
      </w:r>
    </w:p>
    <w:p w14:paraId="7BD31681" w14:textId="77777777" w:rsidR="0096405E" w:rsidRDefault="0096405E"/>
    <w:sectPr w:rsidR="0096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81"/>
    <w:rsid w:val="00004E81"/>
    <w:rsid w:val="009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54EEAE"/>
  <w15:chartTrackingRefBased/>
  <w15:docId w15:val="{1843637E-8293-4DFA-B7AA-4848821D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1</cp:revision>
  <dcterms:created xsi:type="dcterms:W3CDTF">2022-08-22T18:36:00Z</dcterms:created>
  <dcterms:modified xsi:type="dcterms:W3CDTF">2022-08-22T18:36:00Z</dcterms:modified>
</cp:coreProperties>
</file>